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6FFC96" w14:textId="7CFB766D" w:rsidR="0021606A" w:rsidRPr="008A56D4" w:rsidRDefault="008A56D4" w:rsidP="006A51F1">
      <w:pPr>
        <w:pBdr>
          <w:top w:val="nil"/>
          <w:left w:val="nil"/>
          <w:bottom w:val="nil"/>
          <w:right w:val="nil"/>
          <w:between w:val="nil"/>
        </w:pBdr>
        <w:shd w:val="clear" w:color="auto" w:fill="FFFFFF"/>
        <w:spacing w:after="0" w:line="240" w:lineRule="auto"/>
        <w:ind w:left="2160" w:firstLine="720"/>
        <w:rPr>
          <w:rFonts w:ascii="Times New Roman" w:eastAsia="Times New Roman" w:hAnsi="Times New Roman" w:cs="Times New Roman"/>
          <w:b/>
          <w:color w:val="000000"/>
          <w:sz w:val="26"/>
          <w:szCs w:val="26"/>
        </w:rPr>
      </w:pPr>
      <w:bookmarkStart w:id="0" w:name="_GoBack"/>
      <w:bookmarkEnd w:id="0"/>
      <w:r>
        <w:rPr>
          <w:rFonts w:ascii="Times New Roman" w:eastAsia="Times New Roman" w:hAnsi="Times New Roman" w:cs="Times New Roman"/>
          <w:b/>
          <w:color w:val="000000"/>
          <w:sz w:val="26"/>
          <w:szCs w:val="26"/>
        </w:rPr>
        <w:t>АНАЛІЗ РЕГУЛЯТОРНОГО ВПЛИВУ </w:t>
      </w:r>
    </w:p>
    <w:p w14:paraId="3D39CA14" w14:textId="77777777" w:rsidR="0021606A" w:rsidRDefault="008A56D4">
      <w:pPr>
        <w:pBdr>
          <w:top w:val="nil"/>
          <w:left w:val="nil"/>
          <w:bottom w:val="nil"/>
          <w:right w:val="nil"/>
          <w:between w:val="nil"/>
        </w:pBdr>
        <w:shd w:val="clear" w:color="auto" w:fill="FFFFFF"/>
        <w:spacing w:after="0" w:line="240" w:lineRule="auto"/>
        <w:jc w:val="center"/>
        <w:rPr>
          <w:rFonts w:ascii="Times New Roman" w:eastAsia="Times New Roman" w:hAnsi="Times New Roman" w:cs="Times New Roman"/>
          <w:i/>
          <w:color w:val="000000"/>
          <w:sz w:val="26"/>
          <w:szCs w:val="26"/>
        </w:rPr>
      </w:pPr>
      <w:bookmarkStart w:id="1" w:name="_heading=h.gjdgxs" w:colFirst="0" w:colLast="0"/>
      <w:bookmarkEnd w:id="1"/>
      <w:r>
        <w:rPr>
          <w:rFonts w:ascii="Times New Roman" w:eastAsia="Times New Roman" w:hAnsi="Times New Roman" w:cs="Times New Roman"/>
          <w:i/>
          <w:color w:val="000000"/>
          <w:sz w:val="26"/>
          <w:szCs w:val="26"/>
        </w:rPr>
        <w:t xml:space="preserve">до </w:t>
      </w:r>
      <w:proofErr w:type="spellStart"/>
      <w:r>
        <w:rPr>
          <w:rFonts w:ascii="Times New Roman" w:eastAsia="Times New Roman" w:hAnsi="Times New Roman" w:cs="Times New Roman"/>
          <w:i/>
          <w:color w:val="000000"/>
          <w:sz w:val="26"/>
          <w:szCs w:val="26"/>
        </w:rPr>
        <w:t>проєкту</w:t>
      </w:r>
      <w:proofErr w:type="spellEnd"/>
      <w:r>
        <w:rPr>
          <w:rFonts w:ascii="Times New Roman" w:eastAsia="Times New Roman" w:hAnsi="Times New Roman" w:cs="Times New Roman"/>
          <w:i/>
          <w:color w:val="000000"/>
          <w:sz w:val="26"/>
          <w:szCs w:val="26"/>
        </w:rPr>
        <w:t xml:space="preserve"> рішення Харківської міської ради «Про затвердження Положення про порядок передачі в оренду майна, яке належить до комунальної власності Харківської міської територіальної громади»</w:t>
      </w:r>
    </w:p>
    <w:p w14:paraId="6D0A34F5" w14:textId="77777777" w:rsidR="0021606A" w:rsidRDefault="0021606A">
      <w:pPr>
        <w:pBdr>
          <w:top w:val="nil"/>
          <w:left w:val="nil"/>
          <w:bottom w:val="nil"/>
          <w:right w:val="nil"/>
          <w:between w:val="nil"/>
        </w:pBdr>
        <w:spacing w:after="0" w:line="240" w:lineRule="auto"/>
        <w:rPr>
          <w:color w:val="000000"/>
          <w:sz w:val="26"/>
          <w:szCs w:val="26"/>
        </w:rPr>
      </w:pPr>
    </w:p>
    <w:p w14:paraId="3B9E9716" w14:textId="77777777" w:rsidR="0021606A" w:rsidRDefault="008A56D4">
      <w:pPr>
        <w:shd w:val="clear" w:color="auto" w:fill="FDFDFD"/>
        <w:spacing w:after="120" w:line="240" w:lineRule="auto"/>
        <w:ind w:firstLine="709"/>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Аналіз регуляторного впливу розроблений на виконання вимог Закону України «Про засади державної регуляторної політики у сфері господарської діяльності» від 11.09.2003 №1160/ІV (зі змінами) та Методики проведення аналізу впливу регуляторного </w:t>
      </w:r>
      <w:proofErr w:type="spellStart"/>
      <w:r>
        <w:rPr>
          <w:rFonts w:ascii="Times New Roman" w:eastAsia="Times New Roman" w:hAnsi="Times New Roman" w:cs="Times New Roman"/>
          <w:sz w:val="26"/>
          <w:szCs w:val="26"/>
        </w:rPr>
        <w:t>акта</w:t>
      </w:r>
      <w:proofErr w:type="spellEnd"/>
      <w:r>
        <w:rPr>
          <w:rFonts w:ascii="Times New Roman" w:eastAsia="Times New Roman" w:hAnsi="Times New Roman" w:cs="Times New Roman"/>
          <w:sz w:val="26"/>
          <w:szCs w:val="26"/>
        </w:rPr>
        <w:t xml:space="preserve">, затвердженої постановою Кабінету Міністрів України від 11.03.2004р. № 308 (зі змінами), та визначає правові і організаційні засади реалізації </w:t>
      </w:r>
      <w:proofErr w:type="spellStart"/>
      <w:r>
        <w:rPr>
          <w:rFonts w:ascii="Times New Roman" w:eastAsia="Times New Roman" w:hAnsi="Times New Roman" w:cs="Times New Roman"/>
          <w:sz w:val="26"/>
          <w:szCs w:val="26"/>
        </w:rPr>
        <w:t>проєкту</w:t>
      </w:r>
      <w:proofErr w:type="spellEnd"/>
      <w:r>
        <w:rPr>
          <w:rFonts w:ascii="Times New Roman" w:eastAsia="Times New Roman" w:hAnsi="Times New Roman" w:cs="Times New Roman"/>
          <w:sz w:val="26"/>
          <w:szCs w:val="26"/>
        </w:rPr>
        <w:t xml:space="preserve"> рішення Харківської міської ради «Про затвердження Положення про порядок передачі в оренду майна, яке належить до комунальної власності Харківської міської територіальної громади».</w:t>
      </w:r>
    </w:p>
    <w:p w14:paraId="4E16F90A" w14:textId="77777777" w:rsidR="0021606A" w:rsidRDefault="0021606A">
      <w:pPr>
        <w:pBdr>
          <w:top w:val="nil"/>
          <w:left w:val="nil"/>
          <w:bottom w:val="nil"/>
          <w:right w:val="nil"/>
          <w:between w:val="nil"/>
        </w:pBdr>
        <w:spacing w:after="0" w:line="240" w:lineRule="auto"/>
        <w:rPr>
          <w:color w:val="000000"/>
          <w:sz w:val="26"/>
          <w:szCs w:val="26"/>
        </w:rPr>
      </w:pPr>
    </w:p>
    <w:p w14:paraId="625CCA80" w14:textId="77777777" w:rsidR="0021606A" w:rsidRDefault="008A56D4">
      <w:pPr>
        <w:shd w:val="clear" w:color="auto" w:fill="FDFDFD"/>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 xml:space="preserve">І. ВИЗНАЧЕННЯ ТА АНАЛІЗ ПРОБЛЕМИ,  ЯКУ ПЕРЕДБАЧАЄТЬСЯ РОЗВ’ЯЗАТИ </w:t>
      </w:r>
    </w:p>
    <w:p w14:paraId="1CD1707C" w14:textId="77777777" w:rsidR="0021606A" w:rsidRDefault="008A56D4">
      <w:pPr>
        <w:shd w:val="clear" w:color="auto" w:fill="FDFDFD"/>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ШЛЯХОМ РЕГУЛЮВАННЯ ГОСПОДАРСЬКИХ ВІДНОСИН</w:t>
      </w:r>
    </w:p>
    <w:p w14:paraId="29D512AD" w14:textId="77777777" w:rsidR="0021606A" w:rsidRDefault="0021606A">
      <w:pPr>
        <w:shd w:val="clear" w:color="auto" w:fill="FDFDFD"/>
        <w:spacing w:after="0" w:line="240" w:lineRule="auto"/>
        <w:jc w:val="center"/>
        <w:rPr>
          <w:rFonts w:ascii="Times New Roman" w:eastAsia="Times New Roman" w:hAnsi="Times New Roman" w:cs="Times New Roman"/>
          <w:b/>
          <w:sz w:val="26"/>
          <w:szCs w:val="26"/>
        </w:rPr>
      </w:pPr>
    </w:p>
    <w:p w14:paraId="6E3A3137" w14:textId="049FA7FA" w:rsidR="0021606A" w:rsidRPr="00886DD3" w:rsidRDefault="008A56D4">
      <w:pPr>
        <w:shd w:val="clear" w:color="auto" w:fill="FFFFFF"/>
        <w:spacing w:after="0" w:line="240" w:lineRule="auto"/>
        <w:ind w:firstLine="567"/>
        <w:jc w:val="both"/>
        <w:rPr>
          <w:rFonts w:ascii="Times New Roman" w:eastAsia="Times New Roman" w:hAnsi="Times New Roman" w:cs="Times New Roman"/>
          <w:color w:val="1F497D"/>
          <w:sz w:val="26"/>
          <w:szCs w:val="26"/>
        </w:rPr>
      </w:pPr>
      <w:r w:rsidRPr="00886DD3">
        <w:rPr>
          <w:rFonts w:ascii="Times New Roman" w:eastAsia="Times New Roman" w:hAnsi="Times New Roman" w:cs="Times New Roman"/>
          <w:sz w:val="26"/>
          <w:szCs w:val="26"/>
        </w:rPr>
        <w:t xml:space="preserve">Одним з методів ефективного управління майном є оренда. </w:t>
      </w:r>
      <w:r w:rsidR="0099280C">
        <w:rPr>
          <w:rFonts w:ascii="Times New Roman" w:eastAsia="Times New Roman" w:hAnsi="Times New Roman" w:cs="Times New Roman"/>
          <w:sz w:val="26"/>
          <w:szCs w:val="26"/>
        </w:rPr>
        <w:t>О</w:t>
      </w:r>
      <w:r w:rsidR="0099280C" w:rsidRPr="0099280C">
        <w:rPr>
          <w:rFonts w:ascii="Times New Roman" w:eastAsia="Times New Roman" w:hAnsi="Times New Roman" w:cs="Times New Roman"/>
          <w:sz w:val="26"/>
          <w:szCs w:val="26"/>
        </w:rPr>
        <w:t xml:space="preserve">ренда комунального майна відіграє важливу роль насамперед у забезпеченні розвитку підприємництва </w:t>
      </w:r>
      <w:r w:rsidR="00360DC3">
        <w:rPr>
          <w:rFonts w:ascii="Times New Roman" w:eastAsia="Times New Roman" w:hAnsi="Times New Roman" w:cs="Times New Roman"/>
          <w:sz w:val="26"/>
          <w:szCs w:val="26"/>
        </w:rPr>
        <w:t>міста</w:t>
      </w:r>
      <w:r w:rsidR="0099280C" w:rsidRPr="0099280C">
        <w:rPr>
          <w:rFonts w:ascii="Times New Roman" w:eastAsia="Times New Roman" w:hAnsi="Times New Roman" w:cs="Times New Roman"/>
          <w:sz w:val="26"/>
          <w:szCs w:val="26"/>
        </w:rPr>
        <w:t>. Крім того, саме оренда комунального майна є важливим джерелом наповнення місцевого бюджету та сприяє підтримці зазначеного майна у належному стані.</w:t>
      </w:r>
    </w:p>
    <w:p w14:paraId="497EF7ED" w14:textId="77777777" w:rsidR="0021606A" w:rsidRPr="00886DD3" w:rsidRDefault="008A56D4">
      <w:pPr>
        <w:spacing w:after="0" w:line="240" w:lineRule="auto"/>
        <w:ind w:firstLine="360"/>
        <w:rPr>
          <w:rFonts w:ascii="Times New Roman" w:eastAsia="Times New Roman" w:hAnsi="Times New Roman" w:cs="Times New Roman"/>
          <w:sz w:val="26"/>
          <w:szCs w:val="26"/>
          <w:highlight w:val="white"/>
        </w:rPr>
      </w:pPr>
      <w:r w:rsidRPr="00886DD3">
        <w:rPr>
          <w:rFonts w:ascii="Times New Roman" w:eastAsia="Times New Roman" w:hAnsi="Times New Roman" w:cs="Times New Roman"/>
          <w:sz w:val="26"/>
          <w:szCs w:val="26"/>
          <w:highlight w:val="white"/>
        </w:rPr>
        <w:t>Причини виникнення проблеми:</w:t>
      </w:r>
    </w:p>
    <w:p w14:paraId="26FA1D22" w14:textId="3E25E51D" w:rsidR="0021606A" w:rsidRPr="00255B8A" w:rsidRDefault="008A56D4">
      <w:pPr>
        <w:spacing w:after="0" w:line="240" w:lineRule="auto"/>
        <w:ind w:firstLine="360"/>
        <w:jc w:val="both"/>
        <w:rPr>
          <w:rFonts w:ascii="Times New Roman" w:eastAsia="Times New Roman" w:hAnsi="Times New Roman" w:cs="Times New Roman"/>
          <w:color w:val="1F497D"/>
          <w:sz w:val="26"/>
          <w:szCs w:val="26"/>
          <w:highlight w:val="yellow"/>
        </w:rPr>
      </w:pPr>
      <w:r>
        <w:rPr>
          <w:rFonts w:ascii="Times New Roman" w:eastAsia="Times New Roman" w:hAnsi="Times New Roman" w:cs="Times New Roman"/>
          <w:sz w:val="26"/>
          <w:szCs w:val="26"/>
          <w:highlight w:val="white"/>
        </w:rPr>
        <w:t xml:space="preserve">Відносини оренди комунального майна регулювалися Законом України "Про оренду державного та комунального майна" прийнятим ще в 1992 році та регуляторним актом – рішенням Харківської міської ради від 20.09.2017 р. № 755/17 "Про затвердження Положення про оренду майна територіальної громади м. Харкова" які не відповідають вимогам сучасного </w:t>
      </w:r>
      <w:r w:rsidR="004A5213" w:rsidRPr="004A5213">
        <w:rPr>
          <w:rFonts w:ascii="Times New Roman" w:eastAsia="Times New Roman" w:hAnsi="Times New Roman" w:cs="Times New Roman"/>
          <w:sz w:val="26"/>
          <w:szCs w:val="26"/>
        </w:rPr>
        <w:t>законодавства.</w:t>
      </w:r>
    </w:p>
    <w:p w14:paraId="643C799D" w14:textId="77777777" w:rsidR="0021606A" w:rsidRDefault="008A56D4">
      <w:pPr>
        <w:pBdr>
          <w:top w:val="nil"/>
          <w:left w:val="nil"/>
          <w:bottom w:val="nil"/>
          <w:right w:val="nil"/>
          <w:between w:val="nil"/>
        </w:pBdr>
        <w:spacing w:after="0" w:line="240" w:lineRule="auto"/>
        <w:ind w:left="20" w:right="20" w:firstLine="709"/>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01.02.2020 введено в дію Закон України «Про оренду державного та комунального майна» від 03.10.2019р. №157-IX (далі-Закон). Згідно з ч.2 ст.5 цього Закону, порядок передачі в оренду державного та комунального майна, включаючи особливості передачі його в оренду визначається Кабінетом Міністрів України за поданням центрального органу виконавчої влади, що забезпечує формування та реалізує державну політику у сфері реалізації майна (майнових прав, інших активів) або прав на нього на конкурентних засадах у формі аукціонів, у тому числі електронних аукціонів, та здійснює контроль за її реалізацією.</w:t>
      </w:r>
    </w:p>
    <w:p w14:paraId="7F127B2F" w14:textId="77777777" w:rsidR="0021606A" w:rsidRDefault="008A56D4">
      <w:pPr>
        <w:pBdr>
          <w:top w:val="nil"/>
          <w:left w:val="nil"/>
          <w:bottom w:val="nil"/>
          <w:right w:val="nil"/>
          <w:between w:val="nil"/>
        </w:pBdr>
        <w:spacing w:after="0" w:line="240" w:lineRule="auto"/>
        <w:ind w:left="20" w:right="20" w:firstLine="709"/>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Постановою Кабінету Міністрів України від 03.06.2020 №483 «Деякі питання оренди державного та комунального майна» затверджено Порядок передачі в оренду державного та комунального майна (далі – Порядок).</w:t>
      </w:r>
    </w:p>
    <w:p w14:paraId="030CC3A6" w14:textId="77777777" w:rsidR="0021606A" w:rsidRDefault="008A56D4">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Норма ст.5 Закону визначає, що особливості передачі в оренду комунального майна, передбачені цим Законом, додатково можуть визначатися рішенням представницьких органів місцевого самоврядування з урахуванням вимог і обмежень, передбачених цим Законом і Порядком передачі майна в оренду. Зокрема, щодо комунального майна Законом передбачено можливість затвердження представницькими органами місцевого самоврядування Примірного договору оренди (стаття 16), Положення щодо передачі в оренду майна, що належить до комунальної власності Харківської міської територіальної громади (стаття 5), Методики про порядок розрахунку плати за оренду майна, що належить до комунальної власності Харківської міської територіальної громади (стаття17), Додаткового переліку підприємств, установ, організацій, що надають соціально важливі </w:t>
      </w:r>
      <w:r>
        <w:rPr>
          <w:rFonts w:ascii="Times New Roman" w:eastAsia="Times New Roman" w:hAnsi="Times New Roman" w:cs="Times New Roman"/>
          <w:color w:val="000000"/>
          <w:sz w:val="26"/>
          <w:szCs w:val="26"/>
        </w:rPr>
        <w:lastRenderedPageBreak/>
        <w:t>послуги населенню (стаття 18) Порядок виконання контрольних функцій у сфері комунального майна (стаття 26) тощо.  </w:t>
      </w:r>
    </w:p>
    <w:p w14:paraId="1BBA574D" w14:textId="77777777" w:rsidR="0021606A" w:rsidRDefault="008A56D4">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Окрім цього Законом передбачено надання згоди на проведення поточного/капітального ремонту балансоутримувачем. Наразі Порядком регламентовано порядок надання згоди на проведення таких видів ремонтних робіт. У свою чергу здійснення невід’ємних поліпшень на більше ніж 25 відсотків вартості об’єкта оренди відкриває вікно можливостей для викупу такого майна. У такому випадку заява на здійснення невід’ємних поліпшень потребує більш ретельного розгляду. Саме з метою запровадження більш детального розгляду такої заяви Законом передбачено, що згода на здійснення невід’ємних поліпшень надається орендодавцем  за погодженням з балансоутримувачем та уповноваженим органом управління об’єкта оренди. Рішення про надання згоди на здійснення невід’ємних поліпшень комунального майна приймає представницький орган місцевого самоврядування чи визначені ним органи в порядку, встановленому відповідним представницьким органом місцевого самоврядування. Враховуючи наведені обставини, виникає необхідність прийняття Порядку надання орендарю згоди орендодавця комунального майна на здійснення невід’ємних поліпшень орендованого майна.</w:t>
      </w:r>
    </w:p>
    <w:p w14:paraId="56B3EDF4" w14:textId="3C0BB7EE" w:rsidR="0021606A" w:rsidRDefault="008A56D4">
      <w:pPr>
        <w:spacing w:after="0" w:line="240" w:lineRule="auto"/>
        <w:ind w:right="20" w:firstLine="720"/>
        <w:jc w:val="both"/>
        <w:rPr>
          <w:rFonts w:ascii="Times New Roman" w:eastAsia="Times New Roman" w:hAnsi="Times New Roman" w:cs="Times New Roman"/>
          <w:sz w:val="26"/>
          <w:szCs w:val="26"/>
          <w:shd w:val="clear" w:color="auto" w:fill="FFF2CC"/>
        </w:rPr>
      </w:pPr>
      <w:r>
        <w:rPr>
          <w:rFonts w:ascii="Times New Roman" w:eastAsia="Times New Roman" w:hAnsi="Times New Roman" w:cs="Times New Roman"/>
          <w:sz w:val="26"/>
          <w:szCs w:val="26"/>
        </w:rPr>
        <w:t xml:space="preserve">Проблема також полягає в тому, що процедура надання комунального майна в оренду є надмірно регульованою, складною та непрозорою. Ускладнена процедура передачі в оренду об’єктів комунальної власності, не прозорість та тривалий термін її проведення негативно впливають на конкурентоспроможність комунального майна в порівнянні з аналогічним майном приватної форми власності. Як наслідок, місцевий бюджет </w:t>
      </w:r>
      <w:proofErr w:type="spellStart"/>
      <w:r>
        <w:rPr>
          <w:rFonts w:ascii="Times New Roman" w:eastAsia="Times New Roman" w:hAnsi="Times New Roman" w:cs="Times New Roman"/>
          <w:sz w:val="26"/>
          <w:szCs w:val="26"/>
        </w:rPr>
        <w:t>недоотримує</w:t>
      </w:r>
      <w:proofErr w:type="spellEnd"/>
      <w:r>
        <w:rPr>
          <w:rFonts w:ascii="Times New Roman" w:eastAsia="Times New Roman" w:hAnsi="Times New Roman" w:cs="Times New Roman"/>
          <w:sz w:val="26"/>
          <w:szCs w:val="26"/>
        </w:rPr>
        <w:t xml:space="preserve"> доходи від передачі в оренду комунального майна.</w:t>
      </w:r>
      <w:r w:rsidR="00360DC3">
        <w:rPr>
          <w:rFonts w:ascii="Times New Roman" w:eastAsia="Times New Roman" w:hAnsi="Times New Roman" w:cs="Times New Roman"/>
          <w:sz w:val="26"/>
          <w:szCs w:val="26"/>
        </w:rPr>
        <w:t xml:space="preserve"> </w:t>
      </w:r>
    </w:p>
    <w:p w14:paraId="4FBC9756" w14:textId="77777777" w:rsidR="0021606A" w:rsidRDefault="0021606A">
      <w:pPr>
        <w:spacing w:after="0" w:line="240" w:lineRule="auto"/>
        <w:ind w:firstLine="360"/>
        <w:jc w:val="both"/>
        <w:rPr>
          <w:rFonts w:ascii="Times New Roman" w:eastAsia="Times New Roman" w:hAnsi="Times New Roman" w:cs="Times New Roman"/>
          <w:b/>
          <w:sz w:val="26"/>
          <w:szCs w:val="26"/>
          <w:highlight w:val="white"/>
        </w:rPr>
      </w:pPr>
    </w:p>
    <w:p w14:paraId="11069516" w14:textId="6FBB3430" w:rsidR="0021606A" w:rsidRPr="0064513E" w:rsidRDefault="008A56D4" w:rsidP="00886DD3">
      <w:pPr>
        <w:spacing w:after="0" w:line="240" w:lineRule="auto"/>
        <w:ind w:firstLine="360"/>
        <w:jc w:val="both"/>
        <w:rPr>
          <w:rFonts w:ascii="Times New Roman" w:eastAsia="Times New Roman" w:hAnsi="Times New Roman" w:cs="Times New Roman"/>
          <w:sz w:val="26"/>
          <w:szCs w:val="26"/>
          <w:lang w:val="ru-RU"/>
        </w:rPr>
      </w:pPr>
      <w:r w:rsidRPr="0064513E">
        <w:rPr>
          <w:rFonts w:ascii="Times New Roman" w:eastAsia="Times New Roman" w:hAnsi="Times New Roman" w:cs="Times New Roman"/>
          <w:b/>
          <w:sz w:val="26"/>
          <w:szCs w:val="26"/>
        </w:rPr>
        <w:t>Аналіз надходжень орендної плати до міського бюджету:</w:t>
      </w:r>
      <w:r w:rsidR="00735EA3" w:rsidRPr="0064513E">
        <w:rPr>
          <w:rFonts w:ascii="Times New Roman" w:eastAsia="Times New Roman" w:hAnsi="Times New Roman" w:cs="Times New Roman"/>
          <w:b/>
          <w:sz w:val="26"/>
          <w:szCs w:val="26"/>
          <w:lang w:val="ru-RU"/>
        </w:rPr>
        <w:t xml:space="preserve"> </w:t>
      </w:r>
    </w:p>
    <w:tbl>
      <w:tblPr>
        <w:tblStyle w:val="af4"/>
        <w:tblW w:w="1036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095"/>
        <w:gridCol w:w="2591"/>
        <w:gridCol w:w="2680"/>
      </w:tblGrid>
      <w:tr w:rsidR="009B07EC" w14:paraId="13F21BFE" w14:textId="77777777" w:rsidTr="004A5B1C">
        <w:trPr>
          <w:trHeight w:val="469"/>
        </w:trPr>
        <w:tc>
          <w:tcPr>
            <w:tcW w:w="5095" w:type="dxa"/>
          </w:tcPr>
          <w:p w14:paraId="44923479" w14:textId="77777777" w:rsidR="009B07EC" w:rsidRPr="0098038E" w:rsidRDefault="009B07EC" w:rsidP="009B07EC">
            <w:pPr>
              <w:spacing w:after="0" w:line="240" w:lineRule="auto"/>
              <w:jc w:val="center"/>
              <w:rPr>
                <w:rFonts w:ascii="Times New Roman" w:eastAsia="Times New Roman" w:hAnsi="Times New Roman" w:cs="Times New Roman"/>
                <w:sz w:val="24"/>
                <w:szCs w:val="24"/>
                <w:highlight w:val="white"/>
                <w:lang w:val="ru-RU"/>
              </w:rPr>
            </w:pPr>
          </w:p>
          <w:p w14:paraId="37F3EABD" w14:textId="77777777" w:rsidR="009B07EC" w:rsidRDefault="009B07EC" w:rsidP="009B07EC">
            <w:pPr>
              <w:spacing w:after="0"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b/>
                <w:sz w:val="24"/>
                <w:szCs w:val="24"/>
                <w:highlight w:val="white"/>
              </w:rPr>
              <w:t>Групи (підгрупи)</w:t>
            </w:r>
          </w:p>
          <w:p w14:paraId="238113E7" w14:textId="77777777" w:rsidR="009B07EC" w:rsidRDefault="009B07EC" w:rsidP="009B07EC">
            <w:pPr>
              <w:spacing w:after="0" w:line="240" w:lineRule="auto"/>
              <w:jc w:val="center"/>
              <w:rPr>
                <w:rFonts w:ascii="Times New Roman" w:eastAsia="Times New Roman" w:hAnsi="Times New Roman" w:cs="Times New Roman"/>
                <w:sz w:val="24"/>
                <w:szCs w:val="24"/>
                <w:highlight w:val="white"/>
              </w:rPr>
            </w:pPr>
          </w:p>
        </w:tc>
        <w:tc>
          <w:tcPr>
            <w:tcW w:w="2591" w:type="dxa"/>
            <w:vAlign w:val="center"/>
          </w:tcPr>
          <w:p w14:paraId="569EF1EC" w14:textId="77777777" w:rsidR="001A113F" w:rsidRDefault="004A5B1C" w:rsidP="004A5B1C">
            <w:pPr>
              <w:spacing w:after="0" w:line="240" w:lineRule="auto"/>
              <w:ind w:right="-82"/>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Станом на</w:t>
            </w:r>
          </w:p>
          <w:p w14:paraId="18854353" w14:textId="1AE17700" w:rsidR="009B07EC" w:rsidRPr="00BD39DD" w:rsidRDefault="004A5B1C" w:rsidP="004A5B1C">
            <w:pPr>
              <w:spacing w:after="0" w:line="240" w:lineRule="auto"/>
              <w:ind w:right="-82"/>
              <w:jc w:val="center"/>
              <w:rPr>
                <w:rFonts w:ascii="Times New Roman" w:eastAsia="Times New Roman" w:hAnsi="Times New Roman" w:cs="Times New Roman"/>
                <w:sz w:val="24"/>
                <w:szCs w:val="24"/>
                <w:highlight w:val="yellow"/>
              </w:rPr>
            </w:pPr>
            <w:r>
              <w:rPr>
                <w:rFonts w:ascii="Times New Roman" w:eastAsia="Times New Roman" w:hAnsi="Times New Roman" w:cs="Times New Roman"/>
                <w:sz w:val="24"/>
                <w:szCs w:val="24"/>
                <w:highlight w:val="white"/>
              </w:rPr>
              <w:t xml:space="preserve"> 31.12.</w:t>
            </w:r>
            <w:r w:rsidR="009B07EC">
              <w:rPr>
                <w:rFonts w:ascii="Times New Roman" w:eastAsia="Times New Roman" w:hAnsi="Times New Roman" w:cs="Times New Roman"/>
                <w:sz w:val="24"/>
                <w:szCs w:val="24"/>
                <w:highlight w:val="white"/>
              </w:rPr>
              <w:t>2023</w:t>
            </w:r>
          </w:p>
        </w:tc>
        <w:tc>
          <w:tcPr>
            <w:tcW w:w="2680" w:type="dxa"/>
            <w:vAlign w:val="center"/>
          </w:tcPr>
          <w:p w14:paraId="58EC59A5" w14:textId="77777777" w:rsidR="001A113F" w:rsidRDefault="009B07EC" w:rsidP="001A113F">
            <w:pPr>
              <w:spacing w:after="0" w:line="240" w:lineRule="auto"/>
              <w:ind w:right="-82"/>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Очікується </w:t>
            </w:r>
          </w:p>
          <w:p w14:paraId="4F4B39B8" w14:textId="772EC945" w:rsidR="009B07EC" w:rsidRDefault="009B07EC" w:rsidP="001A113F">
            <w:pPr>
              <w:spacing w:after="0" w:line="240" w:lineRule="auto"/>
              <w:ind w:right="-82"/>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в 2024</w:t>
            </w:r>
          </w:p>
        </w:tc>
      </w:tr>
      <w:tr w:rsidR="009B07EC" w14:paraId="43987699" w14:textId="77777777" w:rsidTr="009B07EC">
        <w:trPr>
          <w:trHeight w:val="156"/>
        </w:trPr>
        <w:tc>
          <w:tcPr>
            <w:tcW w:w="5095" w:type="dxa"/>
          </w:tcPr>
          <w:p w14:paraId="4A289213" w14:textId="4661B986" w:rsidR="009B07EC" w:rsidRDefault="004A5B1C" w:rsidP="009B07EC">
            <w:pPr>
              <w:spacing w:after="0" w:line="240" w:lineRule="auto"/>
              <w:jc w:val="both"/>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Всього н</w:t>
            </w:r>
            <w:r w:rsidR="009B07EC">
              <w:rPr>
                <w:rFonts w:ascii="Times New Roman" w:eastAsia="Times New Roman" w:hAnsi="Times New Roman" w:cs="Times New Roman"/>
                <w:sz w:val="24"/>
                <w:szCs w:val="24"/>
                <w:highlight w:val="white"/>
              </w:rPr>
              <w:t>адходжен</w:t>
            </w:r>
            <w:r>
              <w:rPr>
                <w:rFonts w:ascii="Times New Roman" w:eastAsia="Times New Roman" w:hAnsi="Times New Roman" w:cs="Times New Roman"/>
                <w:sz w:val="24"/>
                <w:szCs w:val="24"/>
                <w:highlight w:val="white"/>
              </w:rPr>
              <w:t>ь по діючим договорам оренди, грн.</w:t>
            </w:r>
          </w:p>
        </w:tc>
        <w:tc>
          <w:tcPr>
            <w:tcW w:w="2591" w:type="dxa"/>
          </w:tcPr>
          <w:p w14:paraId="501552B3" w14:textId="4F8133A2" w:rsidR="009B07EC" w:rsidRPr="00DC3D70" w:rsidRDefault="009B07EC" w:rsidP="009B07EC">
            <w:pPr>
              <w:spacing w:after="0" w:line="240" w:lineRule="auto"/>
              <w:ind w:right="-8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highlight w:val="white"/>
              </w:rPr>
              <w:t>72 725 520 грн</w:t>
            </w:r>
          </w:p>
        </w:tc>
        <w:tc>
          <w:tcPr>
            <w:tcW w:w="2680" w:type="dxa"/>
          </w:tcPr>
          <w:p w14:paraId="7AD7CB20" w14:textId="77777777" w:rsidR="009B07EC" w:rsidRPr="00DC3D70" w:rsidRDefault="009B07EC" w:rsidP="009B07EC">
            <w:pPr>
              <w:spacing w:after="0" w:line="240" w:lineRule="auto"/>
              <w:ind w:right="-82"/>
              <w:jc w:val="center"/>
              <w:rPr>
                <w:rFonts w:ascii="Times New Roman" w:eastAsia="Times New Roman" w:hAnsi="Times New Roman" w:cs="Times New Roman"/>
                <w:sz w:val="24"/>
                <w:szCs w:val="24"/>
              </w:rPr>
            </w:pPr>
            <w:r w:rsidRPr="00DC3D70">
              <w:rPr>
                <w:rFonts w:ascii="Times New Roman" w:eastAsia="Times New Roman" w:hAnsi="Times New Roman" w:cs="Times New Roman"/>
                <w:sz w:val="24"/>
                <w:szCs w:val="24"/>
              </w:rPr>
              <w:t>61 000 000 грн</w:t>
            </w:r>
          </w:p>
        </w:tc>
      </w:tr>
      <w:tr w:rsidR="009B07EC" w14:paraId="2D72DA0B" w14:textId="77777777" w:rsidTr="009B07EC">
        <w:trPr>
          <w:trHeight w:val="306"/>
        </w:trPr>
        <w:tc>
          <w:tcPr>
            <w:tcW w:w="5095" w:type="dxa"/>
          </w:tcPr>
          <w:p w14:paraId="4B0A9BAE" w14:textId="34C71833" w:rsidR="009B07EC" w:rsidRPr="009B07EC" w:rsidRDefault="001A113F" w:rsidP="009B07E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Загальна к</w:t>
            </w:r>
            <w:r w:rsidR="009B07EC" w:rsidRPr="009B07EC">
              <w:rPr>
                <w:rFonts w:ascii="Times New Roman" w:eastAsia="Times New Roman" w:hAnsi="Times New Roman" w:cs="Times New Roman"/>
                <w:sz w:val="24"/>
                <w:szCs w:val="24"/>
              </w:rPr>
              <w:t>ількість діючих</w:t>
            </w:r>
            <w:r w:rsidR="004A5B1C">
              <w:rPr>
                <w:rFonts w:ascii="Times New Roman" w:eastAsia="Times New Roman" w:hAnsi="Times New Roman" w:cs="Times New Roman"/>
                <w:sz w:val="24"/>
                <w:szCs w:val="24"/>
              </w:rPr>
              <w:t xml:space="preserve"> </w:t>
            </w:r>
            <w:r w:rsidR="009B07EC" w:rsidRPr="009B07EC">
              <w:rPr>
                <w:rFonts w:ascii="Times New Roman" w:eastAsia="Times New Roman" w:hAnsi="Times New Roman" w:cs="Times New Roman"/>
                <w:sz w:val="24"/>
                <w:szCs w:val="24"/>
              </w:rPr>
              <w:t>договорів оренди</w:t>
            </w:r>
          </w:p>
        </w:tc>
        <w:tc>
          <w:tcPr>
            <w:tcW w:w="2591" w:type="dxa"/>
          </w:tcPr>
          <w:p w14:paraId="2B32B41F" w14:textId="21CB3FF6" w:rsidR="009B07EC" w:rsidRPr="009B07EC" w:rsidRDefault="009B07EC" w:rsidP="004A5B1C">
            <w:pPr>
              <w:spacing w:after="0" w:line="240" w:lineRule="auto"/>
              <w:ind w:right="-82"/>
              <w:jc w:val="center"/>
              <w:rPr>
                <w:rFonts w:ascii="Times New Roman" w:eastAsia="Times New Roman" w:hAnsi="Times New Roman" w:cs="Times New Roman"/>
                <w:sz w:val="24"/>
                <w:szCs w:val="24"/>
              </w:rPr>
            </w:pPr>
            <w:r w:rsidRPr="009B07EC">
              <w:rPr>
                <w:rFonts w:ascii="Times New Roman" w:eastAsia="Times New Roman" w:hAnsi="Times New Roman" w:cs="Times New Roman"/>
                <w:sz w:val="24"/>
                <w:szCs w:val="24"/>
              </w:rPr>
              <w:t>1816</w:t>
            </w:r>
          </w:p>
        </w:tc>
        <w:tc>
          <w:tcPr>
            <w:tcW w:w="2680" w:type="dxa"/>
          </w:tcPr>
          <w:p w14:paraId="526951C5" w14:textId="502EC4B6" w:rsidR="009B07EC" w:rsidRPr="00DC3D70" w:rsidRDefault="009B07EC" w:rsidP="009B07EC">
            <w:pPr>
              <w:spacing w:after="0" w:line="240" w:lineRule="auto"/>
              <w:ind w:right="-82"/>
              <w:jc w:val="center"/>
              <w:rPr>
                <w:rFonts w:ascii="Times New Roman" w:eastAsia="Times New Roman" w:hAnsi="Times New Roman" w:cs="Times New Roman"/>
                <w:sz w:val="24"/>
                <w:szCs w:val="24"/>
              </w:rPr>
            </w:pPr>
            <w:r w:rsidRPr="00DC3D70">
              <w:rPr>
                <w:rFonts w:ascii="Times New Roman" w:eastAsia="Times New Roman" w:hAnsi="Times New Roman" w:cs="Times New Roman"/>
                <w:sz w:val="24"/>
                <w:szCs w:val="24"/>
              </w:rPr>
              <w:t>1951</w:t>
            </w:r>
          </w:p>
        </w:tc>
      </w:tr>
      <w:tr w:rsidR="009B07EC" w14:paraId="74E61A83" w14:textId="77777777" w:rsidTr="009B07EC">
        <w:trPr>
          <w:trHeight w:val="469"/>
        </w:trPr>
        <w:tc>
          <w:tcPr>
            <w:tcW w:w="5095" w:type="dxa"/>
          </w:tcPr>
          <w:p w14:paraId="2A23ABEB" w14:textId="17D7EB6E" w:rsidR="009B07EC" w:rsidRPr="009B07EC" w:rsidRDefault="009B07EC" w:rsidP="009B07EC">
            <w:pPr>
              <w:spacing w:after="0" w:line="240" w:lineRule="auto"/>
              <w:jc w:val="both"/>
              <w:rPr>
                <w:rFonts w:ascii="Times New Roman" w:eastAsia="Times New Roman" w:hAnsi="Times New Roman" w:cs="Times New Roman"/>
                <w:sz w:val="24"/>
                <w:szCs w:val="24"/>
              </w:rPr>
            </w:pPr>
            <w:r w:rsidRPr="009B07EC">
              <w:rPr>
                <w:rFonts w:ascii="Times New Roman" w:eastAsia="Times New Roman" w:hAnsi="Times New Roman" w:cs="Times New Roman"/>
                <w:sz w:val="24"/>
                <w:szCs w:val="24"/>
              </w:rPr>
              <w:t>Кількість діючих</w:t>
            </w:r>
            <w:r w:rsidR="004A5B1C">
              <w:rPr>
                <w:rFonts w:ascii="Times New Roman" w:eastAsia="Times New Roman" w:hAnsi="Times New Roman" w:cs="Times New Roman"/>
                <w:sz w:val="24"/>
                <w:szCs w:val="24"/>
              </w:rPr>
              <w:t xml:space="preserve"> </w:t>
            </w:r>
            <w:r w:rsidRPr="009B07EC">
              <w:rPr>
                <w:rFonts w:ascii="Times New Roman" w:eastAsia="Times New Roman" w:hAnsi="Times New Roman" w:cs="Times New Roman"/>
                <w:sz w:val="24"/>
                <w:szCs w:val="24"/>
              </w:rPr>
              <w:t>договорів оренди з оплатою 30 або 70% до міського бюджету</w:t>
            </w:r>
          </w:p>
        </w:tc>
        <w:tc>
          <w:tcPr>
            <w:tcW w:w="2591" w:type="dxa"/>
          </w:tcPr>
          <w:p w14:paraId="2A9B006D" w14:textId="5A085A1B" w:rsidR="009B07EC" w:rsidRPr="009B07EC" w:rsidRDefault="009B07EC" w:rsidP="009B07EC">
            <w:pPr>
              <w:spacing w:after="0" w:line="240" w:lineRule="auto"/>
              <w:ind w:right="-82"/>
              <w:jc w:val="center"/>
              <w:rPr>
                <w:rFonts w:ascii="Times New Roman" w:eastAsia="Times New Roman" w:hAnsi="Times New Roman" w:cs="Times New Roman"/>
                <w:sz w:val="24"/>
                <w:szCs w:val="24"/>
              </w:rPr>
            </w:pPr>
            <w:r w:rsidRPr="009B07EC">
              <w:rPr>
                <w:rFonts w:ascii="Times New Roman" w:eastAsia="Times New Roman" w:hAnsi="Times New Roman" w:cs="Times New Roman"/>
                <w:sz w:val="24"/>
                <w:szCs w:val="24"/>
              </w:rPr>
              <w:t>1267</w:t>
            </w:r>
          </w:p>
        </w:tc>
        <w:tc>
          <w:tcPr>
            <w:tcW w:w="2680" w:type="dxa"/>
          </w:tcPr>
          <w:p w14:paraId="0E232243" w14:textId="7CBA6199" w:rsidR="009B07EC" w:rsidRPr="00DC3D70" w:rsidRDefault="009B07EC" w:rsidP="009B07EC">
            <w:pPr>
              <w:spacing w:after="0" w:line="240" w:lineRule="auto"/>
              <w:ind w:right="-82"/>
              <w:jc w:val="center"/>
              <w:rPr>
                <w:rFonts w:ascii="Times New Roman" w:eastAsia="Times New Roman" w:hAnsi="Times New Roman" w:cs="Times New Roman"/>
                <w:sz w:val="24"/>
                <w:szCs w:val="24"/>
              </w:rPr>
            </w:pPr>
            <w:r w:rsidRPr="00DC3D70">
              <w:rPr>
                <w:rFonts w:ascii="Times New Roman" w:eastAsia="Times New Roman" w:hAnsi="Times New Roman" w:cs="Times New Roman"/>
                <w:sz w:val="24"/>
                <w:szCs w:val="24"/>
              </w:rPr>
              <w:t>1346</w:t>
            </w:r>
          </w:p>
        </w:tc>
      </w:tr>
      <w:tr w:rsidR="009B07EC" w14:paraId="5166DFF4" w14:textId="77777777" w:rsidTr="009B07EC">
        <w:trPr>
          <w:trHeight w:val="783"/>
        </w:trPr>
        <w:tc>
          <w:tcPr>
            <w:tcW w:w="5095" w:type="dxa"/>
          </w:tcPr>
          <w:p w14:paraId="3A93F9F1" w14:textId="7E37F943" w:rsidR="009B07EC" w:rsidRPr="009B07EC" w:rsidRDefault="009B07EC" w:rsidP="009B07EC">
            <w:pPr>
              <w:spacing w:after="0" w:line="240" w:lineRule="auto"/>
              <w:jc w:val="both"/>
              <w:rPr>
                <w:rFonts w:ascii="Times New Roman" w:eastAsia="Times New Roman" w:hAnsi="Times New Roman" w:cs="Times New Roman"/>
                <w:sz w:val="24"/>
                <w:szCs w:val="24"/>
              </w:rPr>
            </w:pPr>
            <w:r w:rsidRPr="009B07EC">
              <w:rPr>
                <w:rFonts w:ascii="Times New Roman" w:eastAsia="Times New Roman" w:hAnsi="Times New Roman" w:cs="Times New Roman"/>
                <w:sz w:val="24"/>
                <w:szCs w:val="24"/>
              </w:rPr>
              <w:t>Кількість діючих договорів оренди</w:t>
            </w:r>
            <w:r w:rsidR="001A113F">
              <w:rPr>
                <w:rFonts w:ascii="Times New Roman" w:eastAsia="Times New Roman" w:hAnsi="Times New Roman" w:cs="Times New Roman"/>
                <w:sz w:val="24"/>
                <w:szCs w:val="24"/>
              </w:rPr>
              <w:t>,</w:t>
            </w:r>
            <w:r w:rsidRPr="009B07EC">
              <w:rPr>
                <w:rFonts w:ascii="Times New Roman" w:eastAsia="Times New Roman" w:hAnsi="Times New Roman" w:cs="Times New Roman"/>
                <w:sz w:val="24"/>
                <w:szCs w:val="24"/>
              </w:rPr>
              <w:t xml:space="preserve"> де 100% орендної плати спрямовується до міського бюджету</w:t>
            </w:r>
          </w:p>
        </w:tc>
        <w:tc>
          <w:tcPr>
            <w:tcW w:w="2591" w:type="dxa"/>
          </w:tcPr>
          <w:p w14:paraId="2B1A1C3C" w14:textId="0D75994D" w:rsidR="009B07EC" w:rsidRPr="009B07EC" w:rsidRDefault="009B07EC" w:rsidP="009B07EC">
            <w:pPr>
              <w:spacing w:after="0" w:line="240" w:lineRule="auto"/>
              <w:ind w:right="-82"/>
              <w:jc w:val="center"/>
              <w:rPr>
                <w:rFonts w:ascii="Times New Roman" w:eastAsia="Times New Roman" w:hAnsi="Times New Roman" w:cs="Times New Roman"/>
                <w:sz w:val="24"/>
                <w:szCs w:val="24"/>
              </w:rPr>
            </w:pPr>
            <w:r w:rsidRPr="009B07EC">
              <w:rPr>
                <w:rFonts w:ascii="Times New Roman" w:eastAsia="Times New Roman" w:hAnsi="Times New Roman" w:cs="Times New Roman"/>
                <w:sz w:val="24"/>
                <w:szCs w:val="24"/>
              </w:rPr>
              <w:t>549</w:t>
            </w:r>
          </w:p>
        </w:tc>
        <w:tc>
          <w:tcPr>
            <w:tcW w:w="2680" w:type="dxa"/>
          </w:tcPr>
          <w:p w14:paraId="05E58689" w14:textId="75A606B2" w:rsidR="009B07EC" w:rsidRPr="00DC3D70" w:rsidRDefault="009B07EC" w:rsidP="009B07EC">
            <w:pPr>
              <w:spacing w:after="0" w:line="240" w:lineRule="auto"/>
              <w:ind w:right="-82"/>
              <w:jc w:val="center"/>
              <w:rPr>
                <w:rFonts w:ascii="Times New Roman" w:eastAsia="Times New Roman" w:hAnsi="Times New Roman" w:cs="Times New Roman"/>
                <w:sz w:val="24"/>
                <w:szCs w:val="24"/>
              </w:rPr>
            </w:pPr>
            <w:r w:rsidRPr="00DC3D70">
              <w:rPr>
                <w:rFonts w:ascii="Times New Roman" w:eastAsia="Times New Roman" w:hAnsi="Times New Roman" w:cs="Times New Roman"/>
                <w:sz w:val="24"/>
                <w:szCs w:val="24"/>
              </w:rPr>
              <w:t>605</w:t>
            </w:r>
          </w:p>
        </w:tc>
      </w:tr>
      <w:tr w:rsidR="009B07EC" w14:paraId="4A9F782A" w14:textId="77777777" w:rsidTr="009B07EC">
        <w:trPr>
          <w:trHeight w:val="783"/>
        </w:trPr>
        <w:tc>
          <w:tcPr>
            <w:tcW w:w="5095" w:type="dxa"/>
          </w:tcPr>
          <w:p w14:paraId="5306BB85" w14:textId="0A695EAA" w:rsidR="009B07EC" w:rsidRPr="009B07EC" w:rsidRDefault="009B07EC" w:rsidP="009B07EC">
            <w:pPr>
              <w:spacing w:after="0" w:line="240" w:lineRule="auto"/>
              <w:jc w:val="both"/>
              <w:rPr>
                <w:rFonts w:ascii="Times New Roman" w:eastAsia="Times New Roman" w:hAnsi="Times New Roman" w:cs="Times New Roman"/>
                <w:sz w:val="24"/>
                <w:szCs w:val="24"/>
              </w:rPr>
            </w:pPr>
            <w:r w:rsidRPr="009B07EC">
              <w:rPr>
                <w:rFonts w:ascii="Times New Roman" w:eastAsia="Times New Roman" w:hAnsi="Times New Roman" w:cs="Times New Roman"/>
                <w:sz w:val="24"/>
                <w:szCs w:val="24"/>
              </w:rPr>
              <w:t>Кількість укладених договорів оренди нерухомого майна за результатами електронного аукціону, од.</w:t>
            </w:r>
            <w:r w:rsidRPr="009B07EC">
              <w:rPr>
                <w:rFonts w:ascii="Times New Roman" w:eastAsia="Times New Roman" w:hAnsi="Times New Roman" w:cs="Times New Roman"/>
                <w:sz w:val="24"/>
                <w:szCs w:val="24"/>
              </w:rPr>
              <w:tab/>
            </w:r>
          </w:p>
        </w:tc>
        <w:tc>
          <w:tcPr>
            <w:tcW w:w="2591" w:type="dxa"/>
          </w:tcPr>
          <w:p w14:paraId="2E61A179" w14:textId="5EDA62FB" w:rsidR="009B07EC" w:rsidRPr="00DC3D70" w:rsidRDefault="009B07EC" w:rsidP="009B07EC">
            <w:pPr>
              <w:spacing w:after="0" w:line="240" w:lineRule="auto"/>
              <w:ind w:right="-8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53</w:t>
            </w:r>
          </w:p>
        </w:tc>
        <w:tc>
          <w:tcPr>
            <w:tcW w:w="2680" w:type="dxa"/>
          </w:tcPr>
          <w:p w14:paraId="03CC2B22" w14:textId="3C7BC2AD" w:rsidR="009B07EC" w:rsidRPr="00DC3D70" w:rsidRDefault="009B07EC" w:rsidP="009B07EC">
            <w:pPr>
              <w:spacing w:after="0" w:line="240" w:lineRule="auto"/>
              <w:ind w:right="-82"/>
              <w:jc w:val="center"/>
              <w:rPr>
                <w:rFonts w:ascii="Times New Roman" w:eastAsia="Times New Roman" w:hAnsi="Times New Roman" w:cs="Times New Roman"/>
                <w:sz w:val="24"/>
                <w:szCs w:val="24"/>
              </w:rPr>
            </w:pPr>
            <w:r w:rsidRPr="00DC3D70">
              <w:rPr>
                <w:rFonts w:ascii="Times New Roman" w:eastAsia="Times New Roman" w:hAnsi="Times New Roman" w:cs="Times New Roman"/>
                <w:sz w:val="24"/>
                <w:szCs w:val="24"/>
              </w:rPr>
              <w:t>130</w:t>
            </w:r>
          </w:p>
        </w:tc>
      </w:tr>
    </w:tbl>
    <w:p w14:paraId="72AA7798" w14:textId="77777777" w:rsidR="0021606A" w:rsidRDefault="0021606A" w:rsidP="00886DD3">
      <w:pPr>
        <w:spacing w:after="0" w:line="240" w:lineRule="auto"/>
        <w:jc w:val="both"/>
        <w:rPr>
          <w:rFonts w:ascii="Times New Roman" w:eastAsia="Times New Roman" w:hAnsi="Times New Roman" w:cs="Times New Roman"/>
          <w:sz w:val="26"/>
          <w:szCs w:val="26"/>
          <w:highlight w:val="white"/>
        </w:rPr>
      </w:pPr>
    </w:p>
    <w:p w14:paraId="6D5F28C3" w14:textId="447F212D" w:rsidR="0021606A" w:rsidRDefault="00360DC3">
      <w:pPr>
        <w:spacing w:after="0" w:line="240" w:lineRule="auto"/>
        <w:ind w:firstLine="360"/>
        <w:jc w:val="both"/>
        <w:rPr>
          <w:rFonts w:ascii="Times New Roman" w:eastAsia="Times New Roman" w:hAnsi="Times New Roman" w:cs="Times New Roman"/>
          <w:sz w:val="26"/>
          <w:szCs w:val="26"/>
          <w:highlight w:val="white"/>
        </w:rPr>
      </w:pPr>
      <w:r>
        <w:rPr>
          <w:rFonts w:ascii="Times New Roman" w:eastAsia="Times New Roman" w:hAnsi="Times New Roman" w:cs="Times New Roman"/>
          <w:sz w:val="26"/>
          <w:szCs w:val="26"/>
          <w:highlight w:val="white"/>
        </w:rPr>
        <w:t>Через в</w:t>
      </w:r>
      <w:r w:rsidR="008A56D4">
        <w:rPr>
          <w:rFonts w:ascii="Times New Roman" w:eastAsia="Times New Roman" w:hAnsi="Times New Roman" w:cs="Times New Roman"/>
          <w:sz w:val="26"/>
          <w:szCs w:val="26"/>
          <w:highlight w:val="white"/>
        </w:rPr>
        <w:t>ідсутн</w:t>
      </w:r>
      <w:r>
        <w:rPr>
          <w:rFonts w:ascii="Times New Roman" w:eastAsia="Times New Roman" w:hAnsi="Times New Roman" w:cs="Times New Roman"/>
          <w:sz w:val="26"/>
          <w:szCs w:val="26"/>
          <w:highlight w:val="white"/>
        </w:rPr>
        <w:t>ість</w:t>
      </w:r>
      <w:r w:rsidR="008A56D4">
        <w:rPr>
          <w:rFonts w:ascii="Times New Roman" w:eastAsia="Times New Roman" w:hAnsi="Times New Roman" w:cs="Times New Roman"/>
          <w:sz w:val="26"/>
          <w:szCs w:val="26"/>
          <w:highlight w:val="white"/>
        </w:rPr>
        <w:t xml:space="preserve"> єдин</w:t>
      </w:r>
      <w:r>
        <w:rPr>
          <w:rFonts w:ascii="Times New Roman" w:eastAsia="Times New Roman" w:hAnsi="Times New Roman" w:cs="Times New Roman"/>
          <w:sz w:val="26"/>
          <w:szCs w:val="26"/>
          <w:highlight w:val="white"/>
        </w:rPr>
        <w:t>ої</w:t>
      </w:r>
      <w:r w:rsidR="008A56D4">
        <w:rPr>
          <w:rFonts w:ascii="Times New Roman" w:eastAsia="Times New Roman" w:hAnsi="Times New Roman" w:cs="Times New Roman"/>
          <w:sz w:val="26"/>
          <w:szCs w:val="26"/>
          <w:highlight w:val="white"/>
        </w:rPr>
        <w:t xml:space="preserve"> прозор</w:t>
      </w:r>
      <w:r>
        <w:rPr>
          <w:rFonts w:ascii="Times New Roman" w:eastAsia="Times New Roman" w:hAnsi="Times New Roman" w:cs="Times New Roman"/>
          <w:sz w:val="26"/>
          <w:szCs w:val="26"/>
          <w:highlight w:val="white"/>
        </w:rPr>
        <w:t>ої</w:t>
      </w:r>
      <w:r w:rsidR="008A56D4">
        <w:rPr>
          <w:rFonts w:ascii="Times New Roman" w:eastAsia="Times New Roman" w:hAnsi="Times New Roman" w:cs="Times New Roman"/>
          <w:sz w:val="26"/>
          <w:szCs w:val="26"/>
          <w:highlight w:val="white"/>
        </w:rPr>
        <w:t xml:space="preserve"> та ефективн</w:t>
      </w:r>
      <w:r>
        <w:rPr>
          <w:rFonts w:ascii="Times New Roman" w:eastAsia="Times New Roman" w:hAnsi="Times New Roman" w:cs="Times New Roman"/>
          <w:sz w:val="26"/>
          <w:szCs w:val="26"/>
          <w:highlight w:val="white"/>
        </w:rPr>
        <w:t>ої</w:t>
      </w:r>
      <w:r w:rsidR="008A56D4">
        <w:rPr>
          <w:rFonts w:ascii="Times New Roman" w:eastAsia="Times New Roman" w:hAnsi="Times New Roman" w:cs="Times New Roman"/>
          <w:sz w:val="26"/>
          <w:szCs w:val="26"/>
          <w:highlight w:val="white"/>
        </w:rPr>
        <w:t xml:space="preserve"> процедур</w:t>
      </w:r>
      <w:r>
        <w:rPr>
          <w:rFonts w:ascii="Times New Roman" w:eastAsia="Times New Roman" w:hAnsi="Times New Roman" w:cs="Times New Roman"/>
          <w:sz w:val="26"/>
          <w:szCs w:val="26"/>
          <w:highlight w:val="white"/>
        </w:rPr>
        <w:t>и</w:t>
      </w:r>
      <w:r w:rsidR="008A56D4">
        <w:rPr>
          <w:rFonts w:ascii="Times New Roman" w:eastAsia="Times New Roman" w:hAnsi="Times New Roman" w:cs="Times New Roman"/>
          <w:sz w:val="26"/>
          <w:szCs w:val="26"/>
          <w:highlight w:val="white"/>
        </w:rPr>
        <w:t xml:space="preserve"> передачі в оренду комунального майна</w:t>
      </w:r>
      <w:r>
        <w:rPr>
          <w:rFonts w:ascii="Times New Roman" w:eastAsia="Times New Roman" w:hAnsi="Times New Roman" w:cs="Times New Roman"/>
          <w:sz w:val="26"/>
          <w:szCs w:val="26"/>
          <w:highlight w:val="white"/>
        </w:rPr>
        <w:t xml:space="preserve"> в</w:t>
      </w:r>
      <w:r w:rsidR="008A56D4">
        <w:rPr>
          <w:rFonts w:ascii="Times New Roman" w:eastAsia="Times New Roman" w:hAnsi="Times New Roman" w:cs="Times New Roman"/>
          <w:sz w:val="26"/>
          <w:szCs w:val="26"/>
          <w:highlight w:val="white"/>
        </w:rPr>
        <w:t>ідбулось накопичення великої кількості неліквідного майна у комунальному секторі, на утримання якого витрачається значна сума комунальних коштів. У потенційних орендарів відсутня довіра до прозорості, чесності процесу передачі майна в оренду.</w:t>
      </w:r>
    </w:p>
    <w:p w14:paraId="76ABA23E" w14:textId="77777777" w:rsidR="0021606A" w:rsidRDefault="0021606A">
      <w:pPr>
        <w:tabs>
          <w:tab w:val="left" w:pos="567"/>
        </w:tabs>
        <w:spacing w:after="0" w:line="240" w:lineRule="auto"/>
        <w:jc w:val="both"/>
        <w:rPr>
          <w:rFonts w:ascii="Times New Roman" w:eastAsia="Times New Roman" w:hAnsi="Times New Roman" w:cs="Times New Roman"/>
          <w:sz w:val="26"/>
          <w:szCs w:val="26"/>
        </w:rPr>
      </w:pPr>
    </w:p>
    <w:p w14:paraId="317C29D2" w14:textId="29AB67AD" w:rsidR="0021606A" w:rsidRDefault="008A56D4">
      <w:pPr>
        <w:shd w:val="clear" w:color="auto" w:fill="FDFDFD"/>
        <w:spacing w:after="120" w:line="240" w:lineRule="auto"/>
        <w:ind w:firstLine="709"/>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 xml:space="preserve">Основні групи (підгрупи), на які </w:t>
      </w:r>
      <w:r w:rsidRPr="004A5213">
        <w:rPr>
          <w:rFonts w:ascii="Times New Roman" w:eastAsia="Times New Roman" w:hAnsi="Times New Roman" w:cs="Times New Roman"/>
          <w:b/>
          <w:sz w:val="26"/>
          <w:szCs w:val="26"/>
        </w:rPr>
        <w:t>проблема справляє</w:t>
      </w:r>
      <w:r w:rsidR="00255B8A" w:rsidRPr="004A5213">
        <w:rPr>
          <w:rFonts w:ascii="Times New Roman" w:eastAsia="Times New Roman" w:hAnsi="Times New Roman" w:cs="Times New Roman"/>
          <w:b/>
          <w:sz w:val="26"/>
          <w:szCs w:val="26"/>
        </w:rPr>
        <w:t xml:space="preserve"> </w:t>
      </w:r>
      <w:r w:rsidRPr="004A5213">
        <w:rPr>
          <w:rFonts w:ascii="Times New Roman" w:eastAsia="Times New Roman" w:hAnsi="Times New Roman" w:cs="Times New Roman"/>
          <w:b/>
          <w:sz w:val="26"/>
          <w:szCs w:val="26"/>
        </w:rPr>
        <w:t>в</w:t>
      </w:r>
      <w:r>
        <w:rPr>
          <w:rFonts w:ascii="Times New Roman" w:eastAsia="Times New Roman" w:hAnsi="Times New Roman" w:cs="Times New Roman"/>
          <w:b/>
          <w:sz w:val="26"/>
          <w:szCs w:val="26"/>
        </w:rPr>
        <w:t>плив:</w:t>
      </w:r>
    </w:p>
    <w:tbl>
      <w:tblPr>
        <w:tblStyle w:val="af5"/>
        <w:tblW w:w="10197" w:type="dxa"/>
        <w:tblInd w:w="-7" w:type="dxa"/>
        <w:tblBorders>
          <w:top w:val="single" w:sz="6" w:space="0" w:color="989898"/>
          <w:left w:val="single" w:sz="6" w:space="0" w:color="989898"/>
          <w:bottom w:val="single" w:sz="6" w:space="0" w:color="989898"/>
          <w:right w:val="single" w:sz="6" w:space="0" w:color="989898"/>
        </w:tblBorders>
        <w:tblLayout w:type="fixed"/>
        <w:tblLook w:val="0000" w:firstRow="0" w:lastRow="0" w:firstColumn="0" w:lastColumn="0" w:noHBand="0" w:noVBand="0"/>
      </w:tblPr>
      <w:tblGrid>
        <w:gridCol w:w="4589"/>
        <w:gridCol w:w="2957"/>
        <w:gridCol w:w="2651"/>
      </w:tblGrid>
      <w:tr w:rsidR="0021606A" w14:paraId="23BAA5D9" w14:textId="77777777">
        <w:tc>
          <w:tcPr>
            <w:tcW w:w="4589" w:type="dxa"/>
            <w:tcBorders>
              <w:top w:val="single" w:sz="6" w:space="0" w:color="989898"/>
              <w:bottom w:val="single" w:sz="6" w:space="0" w:color="989898"/>
              <w:right w:val="single" w:sz="6" w:space="0" w:color="989898"/>
            </w:tcBorders>
            <w:shd w:val="clear" w:color="auto" w:fill="FFFFFF"/>
            <w:tcMar>
              <w:top w:w="0" w:type="dxa"/>
              <w:left w:w="0" w:type="dxa"/>
              <w:bottom w:w="0" w:type="dxa"/>
              <w:right w:w="0" w:type="dxa"/>
            </w:tcMar>
          </w:tcPr>
          <w:p w14:paraId="035D3C87" w14:textId="77777777" w:rsidR="0021606A" w:rsidRDefault="008A56D4">
            <w:pPr>
              <w:pBdr>
                <w:top w:val="nil"/>
                <w:left w:val="nil"/>
                <w:bottom w:val="nil"/>
                <w:right w:val="nil"/>
                <w:between w:val="nil"/>
              </w:pBdr>
              <w:spacing w:after="0" w:line="240" w:lineRule="auto"/>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Групи (підгрупи)</w:t>
            </w:r>
          </w:p>
        </w:tc>
        <w:tc>
          <w:tcPr>
            <w:tcW w:w="2957" w:type="dxa"/>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tcPr>
          <w:p w14:paraId="2AE7B55A" w14:textId="77777777" w:rsidR="0021606A" w:rsidRDefault="008A56D4">
            <w:pPr>
              <w:pBdr>
                <w:top w:val="nil"/>
                <w:left w:val="nil"/>
                <w:bottom w:val="nil"/>
                <w:right w:val="nil"/>
                <w:between w:val="nil"/>
              </w:pBdr>
              <w:spacing w:after="0" w:line="240" w:lineRule="auto"/>
              <w:jc w:val="center"/>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Так</w:t>
            </w:r>
          </w:p>
        </w:tc>
        <w:tc>
          <w:tcPr>
            <w:tcW w:w="2651" w:type="dxa"/>
            <w:tcBorders>
              <w:top w:val="single" w:sz="6" w:space="0" w:color="989898"/>
              <w:left w:val="single" w:sz="6" w:space="0" w:color="989898"/>
              <w:bottom w:val="single" w:sz="6" w:space="0" w:color="989898"/>
            </w:tcBorders>
            <w:shd w:val="clear" w:color="auto" w:fill="FFFFFF"/>
            <w:tcMar>
              <w:top w:w="0" w:type="dxa"/>
              <w:left w:w="0" w:type="dxa"/>
              <w:bottom w:w="0" w:type="dxa"/>
              <w:right w:w="0" w:type="dxa"/>
            </w:tcMar>
          </w:tcPr>
          <w:p w14:paraId="1624FAEA" w14:textId="77777777" w:rsidR="0021606A" w:rsidRDefault="008A56D4">
            <w:pPr>
              <w:pBdr>
                <w:top w:val="nil"/>
                <w:left w:val="nil"/>
                <w:bottom w:val="nil"/>
                <w:right w:val="nil"/>
                <w:between w:val="nil"/>
              </w:pBdr>
              <w:spacing w:after="0" w:line="240" w:lineRule="auto"/>
              <w:jc w:val="center"/>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Ні</w:t>
            </w:r>
          </w:p>
        </w:tc>
      </w:tr>
      <w:tr w:rsidR="0021606A" w14:paraId="5A818493" w14:textId="77777777">
        <w:tc>
          <w:tcPr>
            <w:tcW w:w="4589" w:type="dxa"/>
            <w:tcBorders>
              <w:top w:val="single" w:sz="6" w:space="0" w:color="989898"/>
              <w:bottom w:val="single" w:sz="6" w:space="0" w:color="989898"/>
              <w:right w:val="single" w:sz="6" w:space="0" w:color="989898"/>
            </w:tcBorders>
            <w:shd w:val="clear" w:color="auto" w:fill="FFFFFF"/>
            <w:tcMar>
              <w:top w:w="0" w:type="dxa"/>
              <w:left w:w="0" w:type="dxa"/>
              <w:bottom w:w="0" w:type="dxa"/>
              <w:right w:w="0" w:type="dxa"/>
            </w:tcMar>
          </w:tcPr>
          <w:p w14:paraId="4A792A35" w14:textId="77777777" w:rsidR="0021606A" w:rsidRDefault="008A56D4">
            <w:pPr>
              <w:pBdr>
                <w:top w:val="nil"/>
                <w:left w:val="nil"/>
                <w:bottom w:val="nil"/>
                <w:right w:val="nil"/>
                <w:between w:val="nil"/>
              </w:pBdr>
              <w:spacing w:after="0" w:line="24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Громадяни</w:t>
            </w:r>
          </w:p>
        </w:tc>
        <w:tc>
          <w:tcPr>
            <w:tcW w:w="2957" w:type="dxa"/>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tcPr>
          <w:p w14:paraId="25550BD2" w14:textId="77777777" w:rsidR="0021606A" w:rsidRDefault="008A56D4">
            <w:pPr>
              <w:pBdr>
                <w:top w:val="nil"/>
                <w:left w:val="nil"/>
                <w:bottom w:val="nil"/>
                <w:right w:val="nil"/>
                <w:between w:val="nil"/>
              </w:pBd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w:t>
            </w:r>
          </w:p>
        </w:tc>
        <w:tc>
          <w:tcPr>
            <w:tcW w:w="2651" w:type="dxa"/>
            <w:tcBorders>
              <w:top w:val="single" w:sz="6" w:space="0" w:color="989898"/>
              <w:left w:val="single" w:sz="6" w:space="0" w:color="989898"/>
              <w:bottom w:val="single" w:sz="6" w:space="0" w:color="989898"/>
            </w:tcBorders>
            <w:shd w:val="clear" w:color="auto" w:fill="FFFFFF"/>
            <w:tcMar>
              <w:top w:w="0" w:type="dxa"/>
              <w:left w:w="0" w:type="dxa"/>
              <w:bottom w:w="0" w:type="dxa"/>
              <w:right w:w="0" w:type="dxa"/>
            </w:tcMar>
          </w:tcPr>
          <w:p w14:paraId="4AB34597" w14:textId="77777777" w:rsidR="0021606A" w:rsidRDefault="008A56D4">
            <w:pPr>
              <w:pBdr>
                <w:top w:val="nil"/>
                <w:left w:val="nil"/>
                <w:bottom w:val="nil"/>
                <w:right w:val="nil"/>
                <w:between w:val="nil"/>
              </w:pBd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sz w:val="26"/>
                <w:szCs w:val="26"/>
              </w:rPr>
              <w:t>-</w:t>
            </w:r>
          </w:p>
        </w:tc>
      </w:tr>
      <w:tr w:rsidR="0021606A" w14:paraId="2CDC0CF7" w14:textId="77777777">
        <w:tc>
          <w:tcPr>
            <w:tcW w:w="4589" w:type="dxa"/>
            <w:tcBorders>
              <w:top w:val="single" w:sz="6" w:space="0" w:color="989898"/>
              <w:bottom w:val="single" w:sz="6" w:space="0" w:color="989898"/>
              <w:right w:val="single" w:sz="6" w:space="0" w:color="989898"/>
            </w:tcBorders>
            <w:shd w:val="clear" w:color="auto" w:fill="FFFFFF"/>
            <w:tcMar>
              <w:top w:w="0" w:type="dxa"/>
              <w:left w:w="0" w:type="dxa"/>
              <w:bottom w:w="0" w:type="dxa"/>
              <w:right w:w="0" w:type="dxa"/>
            </w:tcMar>
          </w:tcPr>
          <w:p w14:paraId="35C7E99F" w14:textId="77777777" w:rsidR="0021606A" w:rsidRDefault="008A56D4">
            <w:pPr>
              <w:pBdr>
                <w:top w:val="nil"/>
                <w:left w:val="nil"/>
                <w:bottom w:val="nil"/>
                <w:right w:val="nil"/>
                <w:between w:val="nil"/>
              </w:pBdr>
              <w:spacing w:after="0" w:line="24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Держава</w:t>
            </w:r>
          </w:p>
        </w:tc>
        <w:tc>
          <w:tcPr>
            <w:tcW w:w="2957" w:type="dxa"/>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tcPr>
          <w:p w14:paraId="515A5A05" w14:textId="77777777" w:rsidR="0021606A" w:rsidRDefault="008A56D4">
            <w:pPr>
              <w:pBdr>
                <w:top w:val="nil"/>
                <w:left w:val="nil"/>
                <w:bottom w:val="nil"/>
                <w:right w:val="nil"/>
                <w:between w:val="nil"/>
              </w:pBd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w:t>
            </w:r>
          </w:p>
        </w:tc>
        <w:tc>
          <w:tcPr>
            <w:tcW w:w="2651" w:type="dxa"/>
            <w:tcBorders>
              <w:top w:val="single" w:sz="6" w:space="0" w:color="989898"/>
              <w:left w:val="single" w:sz="6" w:space="0" w:color="989898"/>
              <w:bottom w:val="single" w:sz="6" w:space="0" w:color="989898"/>
            </w:tcBorders>
            <w:shd w:val="clear" w:color="auto" w:fill="FFFFFF"/>
            <w:tcMar>
              <w:top w:w="0" w:type="dxa"/>
              <w:left w:w="0" w:type="dxa"/>
              <w:bottom w:w="0" w:type="dxa"/>
              <w:right w:w="0" w:type="dxa"/>
            </w:tcMar>
          </w:tcPr>
          <w:p w14:paraId="123C42D1" w14:textId="77777777" w:rsidR="0021606A" w:rsidRDefault="008A56D4">
            <w:pPr>
              <w:pBdr>
                <w:top w:val="nil"/>
                <w:left w:val="nil"/>
                <w:bottom w:val="nil"/>
                <w:right w:val="nil"/>
                <w:between w:val="nil"/>
              </w:pBd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sz w:val="26"/>
                <w:szCs w:val="26"/>
              </w:rPr>
              <w:t>-</w:t>
            </w:r>
          </w:p>
        </w:tc>
      </w:tr>
      <w:tr w:rsidR="0021606A" w14:paraId="3BCA8894" w14:textId="77777777">
        <w:tc>
          <w:tcPr>
            <w:tcW w:w="4589" w:type="dxa"/>
            <w:tcBorders>
              <w:top w:val="single" w:sz="6" w:space="0" w:color="989898"/>
              <w:bottom w:val="single" w:sz="6" w:space="0" w:color="989898"/>
              <w:right w:val="single" w:sz="6" w:space="0" w:color="989898"/>
            </w:tcBorders>
            <w:shd w:val="clear" w:color="auto" w:fill="FFFFFF"/>
            <w:tcMar>
              <w:top w:w="0" w:type="dxa"/>
              <w:left w:w="0" w:type="dxa"/>
              <w:bottom w:w="0" w:type="dxa"/>
              <w:right w:w="0" w:type="dxa"/>
            </w:tcMar>
          </w:tcPr>
          <w:p w14:paraId="10EA2CAF" w14:textId="77777777" w:rsidR="0021606A" w:rsidRDefault="008A56D4">
            <w:pPr>
              <w:pBdr>
                <w:top w:val="nil"/>
                <w:left w:val="nil"/>
                <w:bottom w:val="nil"/>
                <w:right w:val="nil"/>
                <w:between w:val="nil"/>
              </w:pBdr>
              <w:spacing w:after="0" w:line="24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lastRenderedPageBreak/>
              <w:t>Органи місцевого самоврядування</w:t>
            </w:r>
          </w:p>
        </w:tc>
        <w:tc>
          <w:tcPr>
            <w:tcW w:w="2957" w:type="dxa"/>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tcPr>
          <w:p w14:paraId="02C0FDF6" w14:textId="77777777" w:rsidR="0021606A" w:rsidRDefault="008A56D4">
            <w:pPr>
              <w:pBdr>
                <w:top w:val="nil"/>
                <w:left w:val="nil"/>
                <w:bottom w:val="nil"/>
                <w:right w:val="nil"/>
                <w:between w:val="nil"/>
              </w:pBd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w:t>
            </w:r>
          </w:p>
        </w:tc>
        <w:tc>
          <w:tcPr>
            <w:tcW w:w="2651" w:type="dxa"/>
            <w:tcBorders>
              <w:top w:val="single" w:sz="6" w:space="0" w:color="989898"/>
              <w:left w:val="single" w:sz="6" w:space="0" w:color="989898"/>
              <w:bottom w:val="single" w:sz="6" w:space="0" w:color="989898"/>
            </w:tcBorders>
            <w:shd w:val="clear" w:color="auto" w:fill="FFFFFF"/>
            <w:tcMar>
              <w:top w:w="0" w:type="dxa"/>
              <w:left w:w="0" w:type="dxa"/>
              <w:bottom w:w="0" w:type="dxa"/>
              <w:right w:w="0" w:type="dxa"/>
            </w:tcMar>
          </w:tcPr>
          <w:p w14:paraId="40DB6550" w14:textId="77777777" w:rsidR="0021606A" w:rsidRDefault="008A56D4">
            <w:pPr>
              <w:pBdr>
                <w:top w:val="nil"/>
                <w:left w:val="nil"/>
                <w:bottom w:val="nil"/>
                <w:right w:val="nil"/>
                <w:between w:val="nil"/>
              </w:pBd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sz w:val="26"/>
                <w:szCs w:val="26"/>
              </w:rPr>
              <w:t>-</w:t>
            </w:r>
          </w:p>
        </w:tc>
      </w:tr>
      <w:tr w:rsidR="0021606A" w14:paraId="35E6F3DC" w14:textId="77777777">
        <w:tc>
          <w:tcPr>
            <w:tcW w:w="4589" w:type="dxa"/>
            <w:tcBorders>
              <w:top w:val="single" w:sz="6" w:space="0" w:color="989898"/>
              <w:bottom w:val="single" w:sz="6" w:space="0" w:color="989898"/>
              <w:right w:val="single" w:sz="6" w:space="0" w:color="989898"/>
            </w:tcBorders>
            <w:shd w:val="clear" w:color="auto" w:fill="FFFFFF"/>
            <w:tcMar>
              <w:top w:w="0" w:type="dxa"/>
              <w:left w:w="0" w:type="dxa"/>
              <w:bottom w:w="0" w:type="dxa"/>
              <w:right w:w="0" w:type="dxa"/>
            </w:tcMar>
          </w:tcPr>
          <w:p w14:paraId="63E6706D" w14:textId="77777777" w:rsidR="0021606A" w:rsidRDefault="008A56D4">
            <w:pPr>
              <w:pBdr>
                <w:top w:val="nil"/>
                <w:left w:val="nil"/>
                <w:bottom w:val="nil"/>
                <w:right w:val="nil"/>
                <w:between w:val="nil"/>
              </w:pBdr>
              <w:spacing w:after="0" w:line="24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Суб'єкти господарювання, у тому числі суб'єкти малого підприємництва</w:t>
            </w:r>
          </w:p>
        </w:tc>
        <w:tc>
          <w:tcPr>
            <w:tcW w:w="2957" w:type="dxa"/>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tcPr>
          <w:p w14:paraId="1A73FD8F" w14:textId="77777777" w:rsidR="0021606A" w:rsidRDefault="008A56D4">
            <w:pPr>
              <w:pBdr>
                <w:top w:val="nil"/>
                <w:left w:val="nil"/>
                <w:bottom w:val="nil"/>
                <w:right w:val="nil"/>
                <w:between w:val="nil"/>
              </w:pBd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w:t>
            </w:r>
          </w:p>
        </w:tc>
        <w:tc>
          <w:tcPr>
            <w:tcW w:w="2651" w:type="dxa"/>
            <w:tcBorders>
              <w:top w:val="single" w:sz="6" w:space="0" w:color="989898"/>
              <w:left w:val="single" w:sz="6" w:space="0" w:color="989898"/>
              <w:bottom w:val="single" w:sz="6" w:space="0" w:color="989898"/>
            </w:tcBorders>
            <w:shd w:val="clear" w:color="auto" w:fill="FFFFFF"/>
            <w:tcMar>
              <w:top w:w="0" w:type="dxa"/>
              <w:left w:w="0" w:type="dxa"/>
              <w:bottom w:w="0" w:type="dxa"/>
              <w:right w:w="0" w:type="dxa"/>
            </w:tcMar>
          </w:tcPr>
          <w:p w14:paraId="6ED3295E" w14:textId="77777777" w:rsidR="0021606A" w:rsidRDefault="008A56D4">
            <w:pPr>
              <w:pBdr>
                <w:top w:val="nil"/>
                <w:left w:val="nil"/>
                <w:bottom w:val="nil"/>
                <w:right w:val="nil"/>
                <w:between w:val="nil"/>
              </w:pBd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sz w:val="26"/>
                <w:szCs w:val="26"/>
              </w:rPr>
              <w:t>-</w:t>
            </w:r>
          </w:p>
        </w:tc>
      </w:tr>
    </w:tbl>
    <w:p w14:paraId="78260A5F" w14:textId="77777777" w:rsidR="0021606A" w:rsidRDefault="008A56D4">
      <w:pPr>
        <w:pBdr>
          <w:top w:val="nil"/>
          <w:left w:val="nil"/>
          <w:bottom w:val="nil"/>
          <w:right w:val="nil"/>
          <w:between w:val="nil"/>
        </w:pBdr>
        <w:spacing w:after="0" w:line="240" w:lineRule="auto"/>
        <w:ind w:firstLine="709"/>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Проблема, яку пропонується врегулювати в результаті прийняття регуляторного </w:t>
      </w:r>
      <w:proofErr w:type="spellStart"/>
      <w:r>
        <w:rPr>
          <w:rFonts w:ascii="Times New Roman" w:eastAsia="Times New Roman" w:hAnsi="Times New Roman" w:cs="Times New Roman"/>
          <w:sz w:val="26"/>
          <w:szCs w:val="26"/>
        </w:rPr>
        <w:t>акта</w:t>
      </w:r>
      <w:proofErr w:type="spellEnd"/>
      <w:r>
        <w:rPr>
          <w:rFonts w:ascii="Times New Roman" w:eastAsia="Times New Roman" w:hAnsi="Times New Roman" w:cs="Times New Roman"/>
          <w:sz w:val="26"/>
          <w:szCs w:val="26"/>
        </w:rPr>
        <w:t>, є важливою і не може бути розв'язана за допомогою ринкових механізмів, оскільки потребує нормативного врегулювання.</w:t>
      </w:r>
    </w:p>
    <w:p w14:paraId="6668DB57" w14:textId="6EF61959" w:rsidR="0021606A" w:rsidRDefault="008A56D4">
      <w:pPr>
        <w:pBdr>
          <w:top w:val="nil"/>
          <w:left w:val="nil"/>
          <w:bottom w:val="nil"/>
          <w:right w:val="nil"/>
          <w:between w:val="nil"/>
        </w:pBdr>
        <w:spacing w:after="0" w:line="240" w:lineRule="auto"/>
        <w:ind w:firstLine="709"/>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Враховуючи імперативність норм законодавства України щодо встановлення орендних ставок, визначення розміру орендної плати, розрахунку реєстраційних та гарантійних внесків, виключають можливість застосування альтернативних способів відповідних дій, а також беручи до уваги передбачену законодавством необхідність періодичного оновлення незалежної оцінки майна, вказані вище проблеми не можуть бути розв’язані за допомогою ринкових механізмів чи діючих нормативно-правових актів.</w:t>
      </w:r>
    </w:p>
    <w:p w14:paraId="5FB38A1F" w14:textId="77777777" w:rsidR="0021606A" w:rsidRDefault="008A56D4">
      <w:pPr>
        <w:shd w:val="clear" w:color="auto" w:fill="FDFDFD"/>
        <w:spacing w:after="120" w:line="240" w:lineRule="auto"/>
        <w:ind w:firstLine="709"/>
        <w:jc w:val="both"/>
        <w:rPr>
          <w:rFonts w:ascii="Times New Roman" w:eastAsia="Times New Roman" w:hAnsi="Times New Roman" w:cs="Times New Roman"/>
          <w:sz w:val="26"/>
          <w:szCs w:val="26"/>
        </w:rPr>
      </w:pPr>
      <w:proofErr w:type="spellStart"/>
      <w:r>
        <w:rPr>
          <w:rFonts w:ascii="Times New Roman" w:eastAsia="Times New Roman" w:hAnsi="Times New Roman" w:cs="Times New Roman"/>
          <w:sz w:val="26"/>
          <w:szCs w:val="26"/>
        </w:rPr>
        <w:t>Проєкт</w:t>
      </w:r>
      <w:proofErr w:type="spellEnd"/>
      <w:r>
        <w:rPr>
          <w:rFonts w:ascii="Times New Roman" w:eastAsia="Times New Roman" w:hAnsi="Times New Roman" w:cs="Times New Roman"/>
          <w:sz w:val="26"/>
          <w:szCs w:val="26"/>
        </w:rPr>
        <w:t xml:space="preserve"> регуляторного </w:t>
      </w:r>
      <w:proofErr w:type="spellStart"/>
      <w:r>
        <w:rPr>
          <w:rFonts w:ascii="Times New Roman" w:eastAsia="Times New Roman" w:hAnsi="Times New Roman" w:cs="Times New Roman"/>
          <w:sz w:val="26"/>
          <w:szCs w:val="26"/>
        </w:rPr>
        <w:t>акта</w:t>
      </w:r>
      <w:proofErr w:type="spellEnd"/>
      <w:r>
        <w:rPr>
          <w:rFonts w:ascii="Times New Roman" w:eastAsia="Times New Roman" w:hAnsi="Times New Roman" w:cs="Times New Roman"/>
          <w:sz w:val="26"/>
          <w:szCs w:val="26"/>
        </w:rPr>
        <w:t xml:space="preserve"> розроблено у відповідності до вимог Законів України «Про місцеве самоврядування в Україні», «Про оренду державного та комунального майна», «Про засади державної регуляторної політики у сфері господарської діяльності» та Порядку передачі в оренду державного та комунального майна, затвердженого Постановою Кабінету Міністрів України від 03.06.2020 р. №483.</w:t>
      </w:r>
    </w:p>
    <w:p w14:paraId="05C6A839" w14:textId="77777777" w:rsidR="0021606A" w:rsidRDefault="0021606A">
      <w:pPr>
        <w:pBdr>
          <w:top w:val="nil"/>
          <w:left w:val="nil"/>
          <w:bottom w:val="nil"/>
          <w:right w:val="nil"/>
          <w:between w:val="nil"/>
        </w:pBdr>
        <w:spacing w:after="0" w:line="240" w:lineRule="auto"/>
        <w:rPr>
          <w:color w:val="000000"/>
          <w:sz w:val="26"/>
          <w:szCs w:val="26"/>
        </w:rPr>
      </w:pPr>
    </w:p>
    <w:p w14:paraId="313047D5" w14:textId="77777777" w:rsidR="0021606A" w:rsidRDefault="008A56D4">
      <w:pPr>
        <w:shd w:val="clear" w:color="auto" w:fill="FDFDFD"/>
        <w:spacing w:after="120" w:line="240" w:lineRule="auto"/>
        <w:ind w:firstLine="709"/>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ІІ. ЦІЛІ ДЕРЖАВНОГО РЕГУЛЮВАННЯ</w:t>
      </w:r>
    </w:p>
    <w:p w14:paraId="244087E7" w14:textId="77777777" w:rsidR="0021606A" w:rsidRDefault="0021606A">
      <w:pPr>
        <w:pBdr>
          <w:top w:val="nil"/>
          <w:left w:val="nil"/>
          <w:bottom w:val="nil"/>
          <w:right w:val="nil"/>
          <w:between w:val="nil"/>
        </w:pBdr>
        <w:spacing w:after="0" w:line="240" w:lineRule="auto"/>
        <w:rPr>
          <w:color w:val="000000"/>
          <w:sz w:val="26"/>
          <w:szCs w:val="26"/>
        </w:rPr>
      </w:pPr>
    </w:p>
    <w:p w14:paraId="5AAA745F" w14:textId="77777777" w:rsidR="0021606A" w:rsidRPr="00886DD3" w:rsidRDefault="008A56D4" w:rsidP="00886DD3">
      <w:pPr>
        <w:shd w:val="clear" w:color="auto" w:fill="FDFDFD"/>
        <w:spacing w:after="0" w:line="240" w:lineRule="auto"/>
        <w:ind w:firstLine="709"/>
        <w:jc w:val="both"/>
        <w:rPr>
          <w:rFonts w:ascii="Times New Roman" w:eastAsia="Times New Roman" w:hAnsi="Times New Roman" w:cs="Times New Roman"/>
          <w:sz w:val="26"/>
          <w:szCs w:val="26"/>
        </w:rPr>
      </w:pPr>
      <w:r w:rsidRPr="00886DD3">
        <w:rPr>
          <w:rFonts w:ascii="Times New Roman" w:eastAsia="Times New Roman" w:hAnsi="Times New Roman" w:cs="Times New Roman"/>
          <w:sz w:val="26"/>
          <w:szCs w:val="26"/>
        </w:rPr>
        <w:t>Головною метою вказаного регуляторного акту є забезпечення реалізації Закону України «Про оренду державного та комунального майна» і впровадження механізму ефективного розпоряджання майном, яке на праві власності належить Харківській міській територіальній громаді і є комунальною власністю.</w:t>
      </w:r>
    </w:p>
    <w:p w14:paraId="583F36FA" w14:textId="1181198D" w:rsidR="0021606A" w:rsidRPr="00886DD3" w:rsidRDefault="008A56D4" w:rsidP="00886DD3">
      <w:pPr>
        <w:shd w:val="clear" w:color="auto" w:fill="FDFDFD"/>
        <w:tabs>
          <w:tab w:val="left" w:pos="1134"/>
        </w:tabs>
        <w:spacing w:after="0" w:line="240" w:lineRule="auto"/>
        <w:ind w:firstLine="709"/>
        <w:jc w:val="both"/>
        <w:rPr>
          <w:rFonts w:ascii="Times New Roman" w:eastAsia="Times New Roman" w:hAnsi="Times New Roman" w:cs="Times New Roman"/>
          <w:sz w:val="26"/>
          <w:szCs w:val="26"/>
        </w:rPr>
      </w:pPr>
      <w:r w:rsidRPr="00886DD3">
        <w:rPr>
          <w:rFonts w:ascii="Times New Roman" w:eastAsia="Times New Roman" w:hAnsi="Times New Roman" w:cs="Times New Roman"/>
          <w:sz w:val="26"/>
          <w:szCs w:val="26"/>
        </w:rPr>
        <w:t>Також, метою прийняття регуляторного акту є створення універсального документа, яким керуватимуться сторони договірних відносин.</w:t>
      </w:r>
    </w:p>
    <w:p w14:paraId="0C2D0631" w14:textId="4A1232F4" w:rsidR="0021606A" w:rsidRDefault="008A56D4" w:rsidP="00EC7FB4">
      <w:pPr>
        <w:spacing w:after="0" w:line="240" w:lineRule="auto"/>
        <w:ind w:firstLine="360"/>
        <w:jc w:val="both"/>
        <w:rPr>
          <w:rFonts w:ascii="Times New Roman" w:eastAsia="Times New Roman" w:hAnsi="Times New Roman" w:cs="Times New Roman"/>
          <w:sz w:val="26"/>
          <w:szCs w:val="26"/>
        </w:rPr>
      </w:pPr>
      <w:r w:rsidRPr="00886DD3">
        <w:rPr>
          <w:rFonts w:ascii="Times New Roman" w:eastAsia="Times New Roman" w:hAnsi="Times New Roman" w:cs="Times New Roman"/>
          <w:sz w:val="26"/>
          <w:szCs w:val="26"/>
        </w:rPr>
        <w:t>Цілі державного регулювання, безпосередньо пов'язані з розв'язанням проблеми:</w:t>
      </w:r>
    </w:p>
    <w:p w14:paraId="36533275" w14:textId="20BDF431" w:rsidR="0021606A" w:rsidRPr="00886DD3" w:rsidRDefault="008A56D4" w:rsidP="00EC7FB4">
      <w:pPr>
        <w:spacing w:after="0" w:line="240" w:lineRule="auto"/>
        <w:ind w:firstLine="360"/>
        <w:jc w:val="both"/>
        <w:rPr>
          <w:rFonts w:ascii="Times New Roman" w:eastAsia="Times New Roman" w:hAnsi="Times New Roman" w:cs="Times New Roman"/>
          <w:sz w:val="26"/>
          <w:szCs w:val="26"/>
        </w:rPr>
      </w:pPr>
      <w:r w:rsidRPr="00886DD3">
        <w:rPr>
          <w:rFonts w:ascii="Arial" w:eastAsia="Arial" w:hAnsi="Arial" w:cs="Arial"/>
          <w:sz w:val="26"/>
          <w:szCs w:val="26"/>
        </w:rPr>
        <w:t>-</w:t>
      </w:r>
      <w:r w:rsidR="00EC7FB4">
        <w:rPr>
          <w:rFonts w:ascii="Arial" w:eastAsia="Arial" w:hAnsi="Arial" w:cs="Arial"/>
          <w:sz w:val="26"/>
          <w:szCs w:val="26"/>
        </w:rPr>
        <w:t> </w:t>
      </w:r>
      <w:r w:rsidRPr="00886DD3">
        <w:rPr>
          <w:rFonts w:ascii="Times New Roman" w:eastAsia="Times New Roman" w:hAnsi="Times New Roman" w:cs="Times New Roman"/>
          <w:sz w:val="26"/>
          <w:szCs w:val="26"/>
        </w:rPr>
        <w:t>врегулювання загальних умов підготовки та проведення електронних аукціонів з передачі комунального майна в оренду з використанням електронної торгової системи «</w:t>
      </w:r>
      <w:proofErr w:type="spellStart"/>
      <w:r w:rsidRPr="00886DD3">
        <w:rPr>
          <w:rFonts w:ascii="Times New Roman" w:eastAsia="Times New Roman" w:hAnsi="Times New Roman" w:cs="Times New Roman"/>
          <w:sz w:val="26"/>
          <w:szCs w:val="26"/>
        </w:rPr>
        <w:t>ProZorro.Продажі</w:t>
      </w:r>
      <w:proofErr w:type="spellEnd"/>
      <w:r w:rsidRPr="00886DD3">
        <w:rPr>
          <w:rFonts w:ascii="Times New Roman" w:eastAsia="Times New Roman" w:hAnsi="Times New Roman" w:cs="Times New Roman"/>
          <w:sz w:val="26"/>
          <w:szCs w:val="26"/>
        </w:rPr>
        <w:t>.», зокрема, визначення процедури включення об</w:t>
      </w:r>
      <w:r w:rsidRPr="00886DD3">
        <w:rPr>
          <w:rFonts w:ascii="Arial" w:eastAsia="Arial" w:hAnsi="Arial" w:cs="Arial"/>
          <w:sz w:val="26"/>
          <w:szCs w:val="26"/>
        </w:rPr>
        <w:t>’</w:t>
      </w:r>
      <w:r w:rsidRPr="00886DD3">
        <w:rPr>
          <w:rFonts w:ascii="Times New Roman" w:eastAsia="Times New Roman" w:hAnsi="Times New Roman" w:cs="Times New Roman"/>
          <w:sz w:val="26"/>
          <w:szCs w:val="26"/>
        </w:rPr>
        <w:t>єктів оренди до переліків майна та процедури підготовки і проведення електронного аукціону, а також публікації інформації про результати аукціону</w:t>
      </w:r>
      <w:r w:rsidRPr="00886DD3">
        <w:rPr>
          <w:rFonts w:ascii="Arial" w:eastAsia="Arial" w:hAnsi="Arial" w:cs="Arial"/>
          <w:sz w:val="26"/>
          <w:szCs w:val="26"/>
        </w:rPr>
        <w:t xml:space="preserve">;  </w:t>
      </w:r>
    </w:p>
    <w:p w14:paraId="30C3963C" w14:textId="6A891A1B" w:rsidR="0021606A" w:rsidRPr="00886DD3" w:rsidRDefault="008A56D4" w:rsidP="00EC7FB4">
      <w:pPr>
        <w:spacing w:after="0" w:line="240" w:lineRule="auto"/>
        <w:ind w:firstLine="360"/>
        <w:jc w:val="both"/>
        <w:rPr>
          <w:rFonts w:ascii="Times New Roman" w:eastAsia="Times New Roman" w:hAnsi="Times New Roman" w:cs="Times New Roman"/>
          <w:sz w:val="26"/>
          <w:szCs w:val="26"/>
        </w:rPr>
      </w:pPr>
      <w:r w:rsidRPr="00886DD3">
        <w:rPr>
          <w:rFonts w:ascii="Times New Roman" w:eastAsia="Times New Roman" w:hAnsi="Times New Roman" w:cs="Times New Roman"/>
          <w:sz w:val="26"/>
          <w:szCs w:val="26"/>
        </w:rPr>
        <w:t>-</w:t>
      </w:r>
      <w:r w:rsidR="00EC7FB4">
        <w:rPr>
          <w:rFonts w:ascii="Times New Roman" w:eastAsia="Times New Roman" w:hAnsi="Times New Roman" w:cs="Times New Roman"/>
          <w:sz w:val="26"/>
          <w:szCs w:val="26"/>
        </w:rPr>
        <w:t> </w:t>
      </w:r>
      <w:r w:rsidRPr="00886DD3">
        <w:rPr>
          <w:rFonts w:ascii="Times New Roman" w:eastAsia="Times New Roman" w:hAnsi="Times New Roman" w:cs="Times New Roman"/>
          <w:sz w:val="26"/>
          <w:szCs w:val="26"/>
        </w:rPr>
        <w:t>підвищення конкуренції за рахунок спрощення доступу до аукціонів з передачі майна в оренду, а також рівного доступу для всіх зацікавлених інвесторів до інформації про таке майно;</w:t>
      </w:r>
    </w:p>
    <w:p w14:paraId="5A674C91" w14:textId="3C3CE67F" w:rsidR="0021606A" w:rsidRPr="00886DD3" w:rsidRDefault="008A56D4" w:rsidP="00EC7FB4">
      <w:pPr>
        <w:spacing w:after="0" w:line="240" w:lineRule="auto"/>
        <w:ind w:firstLine="360"/>
        <w:jc w:val="both"/>
        <w:rPr>
          <w:rFonts w:ascii="Times New Roman" w:eastAsia="Times New Roman" w:hAnsi="Times New Roman" w:cs="Times New Roman"/>
          <w:sz w:val="26"/>
          <w:szCs w:val="26"/>
        </w:rPr>
      </w:pPr>
      <w:r w:rsidRPr="00886DD3">
        <w:rPr>
          <w:rFonts w:ascii="Times New Roman" w:eastAsia="Times New Roman" w:hAnsi="Times New Roman" w:cs="Times New Roman"/>
          <w:sz w:val="26"/>
          <w:szCs w:val="26"/>
        </w:rPr>
        <w:t>-</w:t>
      </w:r>
      <w:r w:rsidR="00EC7FB4">
        <w:rPr>
          <w:rFonts w:ascii="Times New Roman" w:eastAsia="Times New Roman" w:hAnsi="Times New Roman" w:cs="Times New Roman"/>
          <w:sz w:val="26"/>
          <w:szCs w:val="26"/>
        </w:rPr>
        <w:t> </w:t>
      </w:r>
      <w:r w:rsidRPr="00886DD3">
        <w:rPr>
          <w:rFonts w:ascii="Times New Roman" w:eastAsia="Times New Roman" w:hAnsi="Times New Roman" w:cs="Times New Roman"/>
          <w:sz w:val="26"/>
          <w:szCs w:val="26"/>
        </w:rPr>
        <w:t>досягнення прозорості та відкритості процесу передачі в оренду комунального майна;</w:t>
      </w:r>
    </w:p>
    <w:p w14:paraId="47F14F89" w14:textId="36B9BB1E" w:rsidR="0021606A" w:rsidRDefault="008A56D4" w:rsidP="00EC7FB4">
      <w:pPr>
        <w:spacing w:after="0" w:line="240" w:lineRule="auto"/>
        <w:ind w:firstLine="360"/>
        <w:jc w:val="both"/>
        <w:rPr>
          <w:rFonts w:ascii="Times New Roman" w:eastAsia="Times New Roman" w:hAnsi="Times New Roman" w:cs="Times New Roman"/>
          <w:sz w:val="26"/>
          <w:szCs w:val="26"/>
        </w:rPr>
      </w:pPr>
      <w:r w:rsidRPr="00886DD3">
        <w:rPr>
          <w:rFonts w:ascii="Times New Roman" w:eastAsia="Times New Roman" w:hAnsi="Times New Roman" w:cs="Times New Roman"/>
          <w:sz w:val="26"/>
          <w:szCs w:val="26"/>
        </w:rPr>
        <w:t>-</w:t>
      </w:r>
      <w:r w:rsidR="00EC7FB4">
        <w:rPr>
          <w:rFonts w:ascii="Times New Roman" w:eastAsia="Times New Roman" w:hAnsi="Times New Roman" w:cs="Times New Roman"/>
          <w:sz w:val="26"/>
          <w:szCs w:val="26"/>
        </w:rPr>
        <w:t> </w:t>
      </w:r>
      <w:r w:rsidRPr="00886DD3">
        <w:rPr>
          <w:rFonts w:ascii="Times New Roman" w:eastAsia="Times New Roman" w:hAnsi="Times New Roman" w:cs="Times New Roman"/>
          <w:sz w:val="26"/>
          <w:szCs w:val="26"/>
        </w:rPr>
        <w:t>врегулювання питання порядку передачі майна в оренду пільговим категоріям потенційних орендарів, продовження договорів оренди та внесення змін до них, укладання договорів оренди на короткий термін</w:t>
      </w:r>
      <w:r w:rsidR="00360DC3">
        <w:rPr>
          <w:rFonts w:ascii="Times New Roman" w:eastAsia="Times New Roman" w:hAnsi="Times New Roman" w:cs="Times New Roman"/>
          <w:sz w:val="26"/>
          <w:szCs w:val="26"/>
        </w:rPr>
        <w:t>;</w:t>
      </w:r>
    </w:p>
    <w:p w14:paraId="3F92A171" w14:textId="1EA57821" w:rsidR="00360DC3" w:rsidRPr="004A5B1C" w:rsidRDefault="00360DC3" w:rsidP="00EC7FB4">
      <w:pPr>
        <w:spacing w:after="0" w:line="240" w:lineRule="auto"/>
        <w:ind w:firstLine="360"/>
        <w:jc w:val="both"/>
        <w:rPr>
          <w:rFonts w:ascii="Times New Roman" w:eastAsia="Times New Roman" w:hAnsi="Times New Roman" w:cs="Times New Roman"/>
          <w:color w:val="000000" w:themeColor="text1"/>
          <w:sz w:val="26"/>
          <w:szCs w:val="26"/>
        </w:rPr>
      </w:pPr>
      <w:r w:rsidRPr="004A5B1C">
        <w:rPr>
          <w:rFonts w:ascii="Times New Roman" w:eastAsia="Times New Roman" w:hAnsi="Times New Roman" w:cs="Times New Roman"/>
          <w:color w:val="000000" w:themeColor="text1"/>
          <w:sz w:val="26"/>
          <w:szCs w:val="26"/>
        </w:rPr>
        <w:t>-</w:t>
      </w:r>
      <w:r w:rsidR="00EC7FB4" w:rsidRPr="004A5B1C">
        <w:rPr>
          <w:rFonts w:ascii="Times New Roman" w:eastAsia="Times New Roman" w:hAnsi="Times New Roman" w:cs="Times New Roman"/>
          <w:color w:val="000000" w:themeColor="text1"/>
          <w:sz w:val="26"/>
          <w:szCs w:val="26"/>
        </w:rPr>
        <w:t> </w:t>
      </w:r>
      <w:r w:rsidRPr="004A5B1C">
        <w:rPr>
          <w:rFonts w:ascii="Times New Roman" w:eastAsia="Times New Roman" w:hAnsi="Times New Roman" w:cs="Times New Roman"/>
          <w:color w:val="000000" w:themeColor="text1"/>
          <w:sz w:val="26"/>
          <w:szCs w:val="26"/>
        </w:rPr>
        <w:t>сприяння подальшому розвитку інфраструктури м. Харкова шляхом передачі в довгострокову оренду об’єктів комунальної власності з подальшим поліпшенням комунального майна за рахунок коштів орендарів;</w:t>
      </w:r>
    </w:p>
    <w:p w14:paraId="77485313" w14:textId="5237FC81" w:rsidR="00360DC3" w:rsidRPr="004A5B1C" w:rsidRDefault="00360DC3" w:rsidP="00EC7FB4">
      <w:pPr>
        <w:spacing w:after="0" w:line="240" w:lineRule="auto"/>
        <w:ind w:firstLine="360"/>
        <w:jc w:val="both"/>
        <w:rPr>
          <w:rFonts w:ascii="Times New Roman" w:eastAsia="Times New Roman" w:hAnsi="Times New Roman" w:cs="Times New Roman"/>
          <w:color w:val="000000" w:themeColor="text1"/>
          <w:sz w:val="26"/>
          <w:szCs w:val="26"/>
        </w:rPr>
      </w:pPr>
      <w:r w:rsidRPr="004A5B1C">
        <w:rPr>
          <w:rFonts w:ascii="Times New Roman" w:eastAsia="Times New Roman" w:hAnsi="Times New Roman" w:cs="Times New Roman"/>
          <w:color w:val="000000" w:themeColor="text1"/>
          <w:sz w:val="26"/>
          <w:szCs w:val="26"/>
        </w:rPr>
        <w:t>-</w:t>
      </w:r>
      <w:r w:rsidR="00EC7FB4" w:rsidRPr="004A5B1C">
        <w:rPr>
          <w:rFonts w:ascii="Times New Roman" w:eastAsia="Times New Roman" w:hAnsi="Times New Roman" w:cs="Times New Roman"/>
          <w:color w:val="000000" w:themeColor="text1"/>
          <w:sz w:val="26"/>
          <w:szCs w:val="26"/>
        </w:rPr>
        <w:t> </w:t>
      </w:r>
      <w:r w:rsidRPr="004A5B1C">
        <w:rPr>
          <w:rFonts w:ascii="Times New Roman" w:eastAsia="Times New Roman" w:hAnsi="Times New Roman" w:cs="Times New Roman"/>
          <w:color w:val="000000" w:themeColor="text1"/>
          <w:sz w:val="26"/>
          <w:szCs w:val="26"/>
        </w:rPr>
        <w:t>підвищення ефективності використання об’єктів комунальної власності територіальної громади м. Харкова;</w:t>
      </w:r>
    </w:p>
    <w:p w14:paraId="2CA7F6BD" w14:textId="0D6DB8FE" w:rsidR="00360DC3" w:rsidRPr="004A5B1C" w:rsidRDefault="00360DC3" w:rsidP="00EC7FB4">
      <w:pPr>
        <w:spacing w:after="0" w:line="240" w:lineRule="auto"/>
        <w:ind w:firstLine="360"/>
        <w:jc w:val="both"/>
        <w:rPr>
          <w:rFonts w:ascii="Times New Roman" w:eastAsia="Times New Roman" w:hAnsi="Times New Roman" w:cs="Times New Roman"/>
          <w:color w:val="000000" w:themeColor="text1"/>
          <w:sz w:val="26"/>
          <w:szCs w:val="26"/>
        </w:rPr>
      </w:pPr>
      <w:r w:rsidRPr="004A5B1C">
        <w:rPr>
          <w:rFonts w:ascii="Times New Roman" w:eastAsia="Times New Roman" w:hAnsi="Times New Roman" w:cs="Times New Roman"/>
          <w:color w:val="000000" w:themeColor="text1"/>
          <w:sz w:val="26"/>
          <w:szCs w:val="26"/>
        </w:rPr>
        <w:t>-</w:t>
      </w:r>
      <w:r w:rsidR="00EC7FB4" w:rsidRPr="004A5B1C">
        <w:rPr>
          <w:rFonts w:ascii="Times New Roman" w:eastAsia="Times New Roman" w:hAnsi="Times New Roman" w:cs="Times New Roman"/>
          <w:color w:val="000000" w:themeColor="text1"/>
          <w:sz w:val="26"/>
          <w:szCs w:val="26"/>
        </w:rPr>
        <w:t> </w:t>
      </w:r>
      <w:r w:rsidRPr="004A5B1C">
        <w:rPr>
          <w:rFonts w:ascii="Times New Roman" w:eastAsia="Times New Roman" w:hAnsi="Times New Roman" w:cs="Times New Roman"/>
          <w:color w:val="000000" w:themeColor="text1"/>
          <w:sz w:val="26"/>
          <w:szCs w:val="26"/>
        </w:rPr>
        <w:t xml:space="preserve">підтримання та подальший розвиток </w:t>
      </w:r>
      <w:r w:rsidR="00EC7FB4" w:rsidRPr="004A5B1C">
        <w:rPr>
          <w:rFonts w:ascii="Times New Roman" w:eastAsia="Times New Roman" w:hAnsi="Times New Roman" w:cs="Times New Roman"/>
          <w:color w:val="000000" w:themeColor="text1"/>
          <w:sz w:val="26"/>
          <w:szCs w:val="26"/>
        </w:rPr>
        <w:t>комунальної власності територіальної громади м. Харкова</w:t>
      </w:r>
      <w:r w:rsidRPr="004A5B1C">
        <w:rPr>
          <w:rFonts w:ascii="Times New Roman" w:eastAsia="Times New Roman" w:hAnsi="Times New Roman" w:cs="Times New Roman"/>
          <w:color w:val="000000" w:themeColor="text1"/>
          <w:sz w:val="26"/>
          <w:szCs w:val="26"/>
        </w:rPr>
        <w:t xml:space="preserve"> за рахунок коштів, що надходять від оренди комунальної власності.</w:t>
      </w:r>
    </w:p>
    <w:p w14:paraId="723683E2" w14:textId="77777777" w:rsidR="00360DC3" w:rsidRPr="00886DD3" w:rsidRDefault="00360DC3" w:rsidP="00EC7FB4">
      <w:pPr>
        <w:spacing w:after="0" w:line="240" w:lineRule="auto"/>
        <w:ind w:firstLine="360"/>
        <w:jc w:val="both"/>
        <w:rPr>
          <w:rFonts w:ascii="Times New Roman" w:eastAsia="Times New Roman" w:hAnsi="Times New Roman" w:cs="Times New Roman"/>
          <w:color w:val="000000"/>
          <w:sz w:val="26"/>
          <w:szCs w:val="26"/>
        </w:rPr>
      </w:pPr>
    </w:p>
    <w:p w14:paraId="0F851416" w14:textId="77777777" w:rsidR="0021606A" w:rsidRDefault="0021606A">
      <w:pPr>
        <w:pBdr>
          <w:top w:val="nil"/>
          <w:left w:val="nil"/>
          <w:bottom w:val="nil"/>
          <w:right w:val="nil"/>
          <w:between w:val="nil"/>
        </w:pBdr>
        <w:tabs>
          <w:tab w:val="left" w:pos="993"/>
        </w:tabs>
        <w:spacing w:after="0" w:line="240" w:lineRule="auto"/>
        <w:jc w:val="both"/>
        <w:rPr>
          <w:rFonts w:ascii="Times New Roman" w:eastAsia="Times New Roman" w:hAnsi="Times New Roman" w:cs="Times New Roman"/>
          <w:color w:val="000000"/>
          <w:sz w:val="26"/>
          <w:szCs w:val="26"/>
        </w:rPr>
      </w:pPr>
    </w:p>
    <w:p w14:paraId="7F60573F" w14:textId="77777777" w:rsidR="0021606A" w:rsidRDefault="008A56D4">
      <w:pPr>
        <w:pBdr>
          <w:top w:val="nil"/>
          <w:left w:val="nil"/>
          <w:bottom w:val="nil"/>
          <w:right w:val="nil"/>
          <w:between w:val="nil"/>
        </w:pBdr>
        <w:spacing w:after="0" w:line="240" w:lineRule="auto"/>
        <w:jc w:val="center"/>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lastRenderedPageBreak/>
        <w:t>ІІІ. ВИЗНАЧЕННЯ ТА ОЦІНКА АЛЬТЕРНАТИВНИХ СПОСОБІВ</w:t>
      </w:r>
    </w:p>
    <w:p w14:paraId="2E000220" w14:textId="77777777" w:rsidR="0021606A" w:rsidRDefault="008A56D4">
      <w:pPr>
        <w:pBdr>
          <w:top w:val="nil"/>
          <w:left w:val="nil"/>
          <w:bottom w:val="nil"/>
          <w:right w:val="nil"/>
          <w:between w:val="nil"/>
        </w:pBdr>
        <w:spacing w:after="0" w:line="240" w:lineRule="auto"/>
        <w:jc w:val="center"/>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ДОСЯГНЕННЯ ЦІЛЕЙ</w:t>
      </w:r>
    </w:p>
    <w:p w14:paraId="515E5160" w14:textId="77777777" w:rsidR="0021606A" w:rsidRDefault="0021606A">
      <w:pPr>
        <w:pBdr>
          <w:top w:val="nil"/>
          <w:left w:val="nil"/>
          <w:bottom w:val="nil"/>
          <w:right w:val="nil"/>
          <w:between w:val="nil"/>
        </w:pBdr>
        <w:spacing w:after="0" w:line="240" w:lineRule="auto"/>
        <w:jc w:val="center"/>
        <w:rPr>
          <w:rFonts w:ascii="Times New Roman" w:eastAsia="Times New Roman" w:hAnsi="Times New Roman" w:cs="Times New Roman"/>
          <w:b/>
          <w:color w:val="000000"/>
          <w:sz w:val="26"/>
          <w:szCs w:val="26"/>
        </w:rPr>
      </w:pPr>
    </w:p>
    <w:p w14:paraId="2A64C238" w14:textId="77777777" w:rsidR="0021606A" w:rsidRDefault="008A56D4">
      <w:pPr>
        <w:numPr>
          <w:ilvl w:val="0"/>
          <w:numId w:val="10"/>
        </w:numPr>
        <w:shd w:val="clear" w:color="auto" w:fill="FDFDFD"/>
        <w:tabs>
          <w:tab w:val="left" w:pos="426"/>
        </w:tabs>
        <w:spacing w:after="0" w:line="240" w:lineRule="auto"/>
        <w:ind w:left="0" w:firstLine="0"/>
        <w:jc w:val="both"/>
        <w:rPr>
          <w:rFonts w:ascii="Times New Roman" w:eastAsia="Times New Roman" w:hAnsi="Times New Roman" w:cs="Times New Roman"/>
          <w:sz w:val="26"/>
          <w:szCs w:val="26"/>
        </w:rPr>
      </w:pPr>
      <w:r>
        <w:rPr>
          <w:rFonts w:ascii="Times New Roman" w:eastAsia="Times New Roman" w:hAnsi="Times New Roman" w:cs="Times New Roman"/>
          <w:b/>
          <w:sz w:val="26"/>
          <w:szCs w:val="26"/>
        </w:rPr>
        <w:t>Визначення альтернативних способів</w:t>
      </w:r>
    </w:p>
    <w:p w14:paraId="767B98DC" w14:textId="379BE244" w:rsidR="0021606A" w:rsidRDefault="008A56D4">
      <w:pPr>
        <w:spacing w:after="0" w:line="240" w:lineRule="auto"/>
        <w:ind w:firstLine="720"/>
        <w:jc w:val="both"/>
        <w:rPr>
          <w:rFonts w:ascii="Times New Roman" w:eastAsia="Times New Roman" w:hAnsi="Times New Roman" w:cs="Times New Roman"/>
          <w:sz w:val="26"/>
          <w:szCs w:val="26"/>
        </w:rPr>
      </w:pPr>
      <w:r w:rsidRPr="00886DD3">
        <w:rPr>
          <w:rFonts w:ascii="Times New Roman" w:eastAsia="Times New Roman" w:hAnsi="Times New Roman" w:cs="Times New Roman"/>
          <w:sz w:val="26"/>
          <w:szCs w:val="26"/>
        </w:rPr>
        <w:t xml:space="preserve">У ході пошуку альтернативних способів досягнення встановлених цілей доцільно розглянути реалістичні альтернативи, які можуть бути впроваджені на сучасному етапі розвитку суспільства. Кількість наведених альтернатив для проведення аналізу </w:t>
      </w:r>
      <w:proofErr w:type="spellStart"/>
      <w:r w:rsidRPr="00886DD3">
        <w:rPr>
          <w:rFonts w:ascii="Times New Roman" w:eastAsia="Times New Roman" w:hAnsi="Times New Roman" w:cs="Times New Roman"/>
          <w:sz w:val="26"/>
          <w:szCs w:val="26"/>
        </w:rPr>
        <w:t>вигод</w:t>
      </w:r>
      <w:proofErr w:type="spellEnd"/>
      <w:r w:rsidRPr="00886DD3">
        <w:rPr>
          <w:rFonts w:ascii="Times New Roman" w:eastAsia="Times New Roman" w:hAnsi="Times New Roman" w:cs="Times New Roman"/>
          <w:sz w:val="26"/>
          <w:szCs w:val="26"/>
        </w:rPr>
        <w:t xml:space="preserve"> та витрат буде достатньою для того, щоб оцінка дії регуляторного </w:t>
      </w:r>
      <w:proofErr w:type="spellStart"/>
      <w:r w:rsidRPr="00886DD3">
        <w:rPr>
          <w:rFonts w:ascii="Times New Roman" w:eastAsia="Times New Roman" w:hAnsi="Times New Roman" w:cs="Times New Roman"/>
          <w:sz w:val="26"/>
          <w:szCs w:val="26"/>
        </w:rPr>
        <w:t>акта</w:t>
      </w:r>
      <w:proofErr w:type="spellEnd"/>
      <w:r w:rsidRPr="00886DD3">
        <w:rPr>
          <w:rFonts w:ascii="Times New Roman" w:eastAsia="Times New Roman" w:hAnsi="Times New Roman" w:cs="Times New Roman"/>
          <w:sz w:val="26"/>
          <w:szCs w:val="26"/>
        </w:rPr>
        <w:t xml:space="preserve"> була якісною.</w:t>
      </w:r>
    </w:p>
    <w:p w14:paraId="72442BF5" w14:textId="77777777" w:rsidR="001A113F" w:rsidRDefault="001A113F">
      <w:pPr>
        <w:spacing w:after="0" w:line="240" w:lineRule="auto"/>
        <w:ind w:firstLine="720"/>
        <w:jc w:val="both"/>
        <w:rPr>
          <w:rFonts w:ascii="Times New Roman" w:eastAsia="Times New Roman" w:hAnsi="Times New Roman" w:cs="Times New Roman"/>
          <w:sz w:val="26"/>
          <w:szCs w:val="26"/>
        </w:rPr>
      </w:pPr>
    </w:p>
    <w:tbl>
      <w:tblPr>
        <w:tblW w:w="0" w:type="auto"/>
        <w:tblCellMar>
          <w:top w:w="15" w:type="dxa"/>
          <w:left w:w="15" w:type="dxa"/>
          <w:bottom w:w="15" w:type="dxa"/>
          <w:right w:w="15" w:type="dxa"/>
        </w:tblCellMar>
        <w:tblLook w:val="04A0" w:firstRow="1" w:lastRow="0" w:firstColumn="1" w:lastColumn="0" w:noHBand="0" w:noVBand="1"/>
      </w:tblPr>
      <w:tblGrid>
        <w:gridCol w:w="4375"/>
        <w:gridCol w:w="5820"/>
      </w:tblGrid>
      <w:tr w:rsidR="001A113F" w:rsidRPr="001A113F" w14:paraId="0AAB771A" w14:textId="77777777" w:rsidTr="001A113F">
        <w:tc>
          <w:tcPr>
            <w:tcW w:w="0" w:type="auto"/>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14:paraId="00D9BB3A" w14:textId="77777777" w:rsidR="001A113F" w:rsidRPr="001A113F" w:rsidRDefault="001A113F" w:rsidP="001A113F">
            <w:pPr>
              <w:spacing w:after="0" w:line="240" w:lineRule="auto"/>
              <w:jc w:val="center"/>
              <w:rPr>
                <w:rFonts w:ascii="Times New Roman" w:eastAsia="Times New Roman" w:hAnsi="Times New Roman" w:cs="Times New Roman"/>
                <w:sz w:val="24"/>
                <w:szCs w:val="24"/>
              </w:rPr>
            </w:pPr>
            <w:r w:rsidRPr="001A113F">
              <w:rPr>
                <w:rFonts w:ascii="Times New Roman" w:eastAsia="Times New Roman" w:hAnsi="Times New Roman" w:cs="Times New Roman"/>
                <w:b/>
                <w:bCs/>
                <w:color w:val="000000"/>
                <w:sz w:val="24"/>
                <w:szCs w:val="24"/>
              </w:rPr>
              <w:t>Вид альтернативи</w:t>
            </w:r>
          </w:p>
        </w:tc>
        <w:tc>
          <w:tcPr>
            <w:tcW w:w="0" w:type="auto"/>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14:paraId="3BF03EF1" w14:textId="77777777" w:rsidR="001A113F" w:rsidRPr="001A113F" w:rsidRDefault="001A113F" w:rsidP="001A113F">
            <w:pPr>
              <w:spacing w:after="0" w:line="240" w:lineRule="auto"/>
              <w:jc w:val="center"/>
              <w:rPr>
                <w:rFonts w:ascii="Times New Roman" w:eastAsia="Times New Roman" w:hAnsi="Times New Roman" w:cs="Times New Roman"/>
                <w:sz w:val="24"/>
                <w:szCs w:val="24"/>
              </w:rPr>
            </w:pPr>
            <w:r w:rsidRPr="001A113F">
              <w:rPr>
                <w:rFonts w:ascii="Times New Roman" w:eastAsia="Times New Roman" w:hAnsi="Times New Roman" w:cs="Times New Roman"/>
                <w:b/>
                <w:bCs/>
                <w:color w:val="000000"/>
                <w:sz w:val="24"/>
                <w:szCs w:val="24"/>
              </w:rPr>
              <w:t>Опис альтернативи</w:t>
            </w:r>
          </w:p>
        </w:tc>
      </w:tr>
      <w:tr w:rsidR="001A113F" w:rsidRPr="001A113F" w14:paraId="4A4F1721" w14:textId="77777777" w:rsidTr="001A113F">
        <w:tc>
          <w:tcPr>
            <w:tcW w:w="0" w:type="auto"/>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14:paraId="6F04CD53" w14:textId="77777777" w:rsidR="001A113F" w:rsidRPr="001A113F" w:rsidRDefault="001A113F" w:rsidP="001A113F">
            <w:pPr>
              <w:spacing w:after="0" w:line="240" w:lineRule="auto"/>
              <w:rPr>
                <w:rFonts w:ascii="Times New Roman" w:eastAsia="Times New Roman" w:hAnsi="Times New Roman" w:cs="Times New Roman"/>
                <w:sz w:val="24"/>
                <w:szCs w:val="24"/>
              </w:rPr>
            </w:pPr>
            <w:r w:rsidRPr="001A113F">
              <w:rPr>
                <w:rFonts w:ascii="Times New Roman" w:eastAsia="Times New Roman" w:hAnsi="Times New Roman" w:cs="Times New Roman"/>
                <w:color w:val="000000"/>
                <w:sz w:val="24"/>
                <w:szCs w:val="24"/>
              </w:rPr>
              <w:t>Альтернатива 1</w:t>
            </w:r>
          </w:p>
          <w:p w14:paraId="2645E1CA" w14:textId="77777777" w:rsidR="001A113F" w:rsidRPr="001A113F" w:rsidRDefault="001A113F" w:rsidP="001A113F">
            <w:pPr>
              <w:spacing w:after="0" w:line="240" w:lineRule="auto"/>
              <w:rPr>
                <w:rFonts w:ascii="Times New Roman" w:eastAsia="Times New Roman" w:hAnsi="Times New Roman" w:cs="Times New Roman"/>
                <w:sz w:val="24"/>
                <w:szCs w:val="24"/>
              </w:rPr>
            </w:pPr>
            <w:r w:rsidRPr="001A113F">
              <w:rPr>
                <w:rFonts w:ascii="Times New Roman" w:eastAsia="Times New Roman" w:hAnsi="Times New Roman" w:cs="Times New Roman"/>
                <w:color w:val="000000"/>
                <w:sz w:val="24"/>
                <w:szCs w:val="24"/>
              </w:rPr>
              <w:t>Збереження ситуації, яка існує на цей час. </w:t>
            </w:r>
          </w:p>
          <w:p w14:paraId="61F3C6F1" w14:textId="2009EB7D" w:rsidR="001A113F" w:rsidRPr="001A113F" w:rsidRDefault="001A113F" w:rsidP="001A113F">
            <w:pPr>
              <w:spacing w:after="0" w:line="240" w:lineRule="auto"/>
              <w:rPr>
                <w:rFonts w:ascii="Times New Roman" w:eastAsia="Times New Roman" w:hAnsi="Times New Roman" w:cs="Times New Roman"/>
                <w:sz w:val="24"/>
                <w:szCs w:val="24"/>
              </w:rPr>
            </w:pPr>
            <w:r w:rsidRPr="001A113F">
              <w:rPr>
                <w:rFonts w:ascii="Times New Roman" w:eastAsia="Times New Roman" w:hAnsi="Times New Roman" w:cs="Times New Roman"/>
                <w:color w:val="000000"/>
                <w:sz w:val="24"/>
                <w:szCs w:val="24"/>
              </w:rPr>
              <w:t xml:space="preserve">А саме залишення в дії регуляторного </w:t>
            </w:r>
            <w:proofErr w:type="spellStart"/>
            <w:r w:rsidRPr="001A113F">
              <w:rPr>
                <w:rFonts w:ascii="Times New Roman" w:eastAsia="Times New Roman" w:hAnsi="Times New Roman" w:cs="Times New Roman"/>
                <w:color w:val="000000"/>
                <w:sz w:val="24"/>
                <w:szCs w:val="24"/>
              </w:rPr>
              <w:t>акта</w:t>
            </w:r>
            <w:proofErr w:type="spellEnd"/>
            <w:r w:rsidRPr="001A113F">
              <w:rPr>
                <w:rFonts w:ascii="Times New Roman" w:eastAsia="Times New Roman" w:hAnsi="Times New Roman" w:cs="Times New Roman"/>
                <w:color w:val="000000"/>
                <w:sz w:val="24"/>
                <w:szCs w:val="24"/>
              </w:rPr>
              <w:t xml:space="preserve"> </w:t>
            </w:r>
            <w:r w:rsidRPr="001A113F">
              <w:rPr>
                <w:rFonts w:ascii="Times New Roman" w:eastAsia="Times New Roman" w:hAnsi="Times New Roman" w:cs="Times New Roman"/>
                <w:color w:val="000000"/>
                <w:sz w:val="24"/>
                <w:szCs w:val="24"/>
                <w:shd w:val="clear" w:color="auto" w:fill="FFFFFF"/>
              </w:rPr>
              <w:t>Харківської міської ради                                        від 20.09.2017 р.  № 755/17 "Про затвердження Положення про оренду майна територіальної громади м. Харкова"(</w:t>
            </w:r>
            <w:r w:rsidRPr="001A113F">
              <w:rPr>
                <w:rFonts w:ascii="Times New Roman" w:eastAsia="Times New Roman" w:hAnsi="Times New Roman" w:cs="Times New Roman"/>
                <w:color w:val="000000"/>
                <w:sz w:val="24"/>
                <w:szCs w:val="24"/>
              </w:rPr>
              <w:t>зі змінами)</w:t>
            </w:r>
          </w:p>
        </w:tc>
        <w:tc>
          <w:tcPr>
            <w:tcW w:w="0" w:type="auto"/>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14:paraId="6023ED1B" w14:textId="77777777" w:rsidR="001A113F" w:rsidRPr="001A113F" w:rsidRDefault="001A113F" w:rsidP="001A113F">
            <w:pPr>
              <w:spacing w:after="0" w:line="240" w:lineRule="auto"/>
              <w:jc w:val="both"/>
              <w:rPr>
                <w:rFonts w:ascii="Times New Roman" w:eastAsia="Times New Roman" w:hAnsi="Times New Roman" w:cs="Times New Roman"/>
                <w:sz w:val="24"/>
                <w:szCs w:val="24"/>
              </w:rPr>
            </w:pPr>
            <w:r w:rsidRPr="001A113F">
              <w:rPr>
                <w:rFonts w:ascii="Times New Roman" w:eastAsia="Times New Roman" w:hAnsi="Times New Roman" w:cs="Times New Roman"/>
                <w:color w:val="000000"/>
                <w:sz w:val="24"/>
                <w:szCs w:val="24"/>
              </w:rPr>
              <w:t>Не забезпечується досягнення цілей.</w:t>
            </w:r>
          </w:p>
          <w:p w14:paraId="5D4C11AE" w14:textId="77777777" w:rsidR="001A113F" w:rsidRPr="001A113F" w:rsidRDefault="001A113F" w:rsidP="001A113F">
            <w:pPr>
              <w:spacing w:after="0" w:line="240" w:lineRule="auto"/>
              <w:jc w:val="both"/>
              <w:rPr>
                <w:rFonts w:ascii="Times New Roman" w:eastAsia="Times New Roman" w:hAnsi="Times New Roman" w:cs="Times New Roman"/>
                <w:sz w:val="24"/>
                <w:szCs w:val="24"/>
              </w:rPr>
            </w:pPr>
            <w:r w:rsidRPr="001A113F">
              <w:rPr>
                <w:rFonts w:ascii="Times New Roman" w:eastAsia="Times New Roman" w:hAnsi="Times New Roman" w:cs="Times New Roman"/>
                <w:color w:val="000000"/>
                <w:sz w:val="24"/>
                <w:szCs w:val="24"/>
              </w:rPr>
              <w:t>Така альтернатива є неприйнятною. Існуючий порядок проведення конкурсу для передачі в оренду комунального нерухомого майна не відповідає вимогам діючого законодавства України.</w:t>
            </w:r>
          </w:p>
        </w:tc>
      </w:tr>
      <w:tr w:rsidR="001A113F" w:rsidRPr="001A113F" w14:paraId="1C02FEFF" w14:textId="77777777" w:rsidTr="001A113F">
        <w:tc>
          <w:tcPr>
            <w:tcW w:w="0" w:type="auto"/>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14:paraId="57371B70" w14:textId="77777777" w:rsidR="001A113F" w:rsidRPr="001A113F" w:rsidRDefault="001A113F" w:rsidP="001A113F">
            <w:pPr>
              <w:spacing w:after="0" w:line="240" w:lineRule="auto"/>
              <w:rPr>
                <w:rFonts w:ascii="Times New Roman" w:eastAsia="Times New Roman" w:hAnsi="Times New Roman" w:cs="Times New Roman"/>
                <w:sz w:val="24"/>
                <w:szCs w:val="24"/>
              </w:rPr>
            </w:pPr>
            <w:r w:rsidRPr="001A113F">
              <w:rPr>
                <w:rFonts w:ascii="Times New Roman" w:eastAsia="Times New Roman" w:hAnsi="Times New Roman" w:cs="Times New Roman"/>
                <w:color w:val="000000"/>
                <w:sz w:val="24"/>
                <w:szCs w:val="24"/>
              </w:rPr>
              <w:t>Альтернатива 2</w:t>
            </w:r>
          </w:p>
          <w:p w14:paraId="78247858" w14:textId="77777777" w:rsidR="001A113F" w:rsidRPr="001A113F" w:rsidRDefault="001A113F" w:rsidP="001A113F">
            <w:pPr>
              <w:spacing w:after="0" w:line="240" w:lineRule="auto"/>
              <w:rPr>
                <w:rFonts w:ascii="Times New Roman" w:eastAsia="Times New Roman" w:hAnsi="Times New Roman" w:cs="Times New Roman"/>
                <w:sz w:val="24"/>
                <w:szCs w:val="24"/>
              </w:rPr>
            </w:pPr>
            <w:r w:rsidRPr="001A113F">
              <w:rPr>
                <w:rFonts w:ascii="Times New Roman" w:eastAsia="Times New Roman" w:hAnsi="Times New Roman" w:cs="Times New Roman"/>
                <w:color w:val="000000"/>
                <w:sz w:val="24"/>
                <w:szCs w:val="24"/>
              </w:rPr>
              <w:t>Застосування Постанови Кабінету Міністрів України «Про затвердження Порядку передачі в оренду державного та комунального майна» від 03.06.2020р. № 483 , включаючи особливості передачі його в оренду</w:t>
            </w:r>
          </w:p>
        </w:tc>
        <w:tc>
          <w:tcPr>
            <w:tcW w:w="0" w:type="auto"/>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14:paraId="2A29ADF3" w14:textId="77777777" w:rsidR="001A113F" w:rsidRPr="001A113F" w:rsidRDefault="001A113F" w:rsidP="001A113F">
            <w:pPr>
              <w:spacing w:after="0" w:line="240" w:lineRule="auto"/>
              <w:jc w:val="both"/>
              <w:rPr>
                <w:rFonts w:ascii="Times New Roman" w:eastAsia="Times New Roman" w:hAnsi="Times New Roman" w:cs="Times New Roman"/>
                <w:sz w:val="24"/>
                <w:szCs w:val="24"/>
              </w:rPr>
            </w:pPr>
            <w:r w:rsidRPr="001A113F">
              <w:rPr>
                <w:rFonts w:ascii="Times New Roman" w:eastAsia="Times New Roman" w:hAnsi="Times New Roman" w:cs="Times New Roman"/>
                <w:color w:val="000000"/>
                <w:sz w:val="24"/>
                <w:szCs w:val="24"/>
              </w:rPr>
              <w:t>Цей спосіб є ефективним, оскільки уніфікує процедуру передачі майна в оренду, забезпечує рівний доступ для всіх потенційних орендарів до майна, що пропонується до передачі в оренду. Але він не враховує деякі нюанси та специфіку передачі в оренду комунального майна саме Харківської міської територіальної громади, та орієнтований більше на державне майно, тому є не дуже прийнятним.</w:t>
            </w:r>
          </w:p>
        </w:tc>
      </w:tr>
      <w:tr w:rsidR="001A113F" w:rsidRPr="001A113F" w14:paraId="2A904536" w14:textId="77777777" w:rsidTr="001A113F">
        <w:tc>
          <w:tcPr>
            <w:tcW w:w="0" w:type="auto"/>
            <w:tcBorders>
              <w:top w:val="single" w:sz="4" w:space="0" w:color="000000"/>
              <w:left w:val="single" w:sz="4" w:space="0" w:color="000000"/>
              <w:right w:val="single" w:sz="4" w:space="0" w:color="000000"/>
            </w:tcBorders>
            <w:tcMar>
              <w:top w:w="57" w:type="dxa"/>
              <w:left w:w="57" w:type="dxa"/>
              <w:bottom w:w="57" w:type="dxa"/>
              <w:right w:w="57" w:type="dxa"/>
            </w:tcMar>
            <w:hideMark/>
          </w:tcPr>
          <w:p w14:paraId="39FD4D8F" w14:textId="77777777" w:rsidR="001A113F" w:rsidRPr="001A113F" w:rsidRDefault="001A113F" w:rsidP="001A113F">
            <w:pPr>
              <w:spacing w:after="0" w:line="240" w:lineRule="auto"/>
              <w:rPr>
                <w:rFonts w:ascii="Times New Roman" w:eastAsia="Times New Roman" w:hAnsi="Times New Roman" w:cs="Times New Roman"/>
                <w:sz w:val="24"/>
                <w:szCs w:val="24"/>
              </w:rPr>
            </w:pPr>
            <w:r w:rsidRPr="001A113F">
              <w:rPr>
                <w:rFonts w:ascii="Times New Roman" w:eastAsia="Times New Roman" w:hAnsi="Times New Roman" w:cs="Times New Roman"/>
                <w:color w:val="000000"/>
                <w:sz w:val="24"/>
                <w:szCs w:val="24"/>
              </w:rPr>
              <w:t>Альтернатива 3</w:t>
            </w:r>
          </w:p>
          <w:p w14:paraId="45954762" w14:textId="77777777" w:rsidR="001A113F" w:rsidRPr="001A113F" w:rsidRDefault="001A113F" w:rsidP="001A113F">
            <w:pPr>
              <w:spacing w:after="0" w:line="240" w:lineRule="auto"/>
              <w:rPr>
                <w:rFonts w:ascii="Times New Roman" w:eastAsia="Times New Roman" w:hAnsi="Times New Roman" w:cs="Times New Roman"/>
                <w:sz w:val="24"/>
                <w:szCs w:val="24"/>
              </w:rPr>
            </w:pPr>
            <w:r w:rsidRPr="001A113F">
              <w:rPr>
                <w:rFonts w:ascii="Times New Roman" w:eastAsia="Times New Roman" w:hAnsi="Times New Roman" w:cs="Times New Roman"/>
                <w:color w:val="000000"/>
                <w:sz w:val="24"/>
                <w:szCs w:val="24"/>
              </w:rPr>
              <w:t>Прийняття запропонованого проекту рішення Харківської міської ради «Про затвердження Положення про порядок передачі в оренду майна, яке належить до комунальної власності Харківської міської територіальної громади»</w:t>
            </w:r>
          </w:p>
        </w:tc>
        <w:tc>
          <w:tcPr>
            <w:tcW w:w="0" w:type="auto"/>
            <w:tcBorders>
              <w:top w:val="single" w:sz="4" w:space="0" w:color="000000"/>
              <w:left w:val="single" w:sz="4" w:space="0" w:color="000000"/>
              <w:right w:val="single" w:sz="4" w:space="0" w:color="000000"/>
            </w:tcBorders>
            <w:tcMar>
              <w:top w:w="57" w:type="dxa"/>
              <w:left w:w="57" w:type="dxa"/>
              <w:bottom w:w="57" w:type="dxa"/>
              <w:right w:w="57" w:type="dxa"/>
            </w:tcMar>
            <w:hideMark/>
          </w:tcPr>
          <w:p w14:paraId="0AE04BAD" w14:textId="77777777" w:rsidR="001A113F" w:rsidRPr="001A113F" w:rsidRDefault="001A113F" w:rsidP="001A113F">
            <w:pPr>
              <w:spacing w:after="0" w:line="240" w:lineRule="auto"/>
              <w:jc w:val="both"/>
              <w:rPr>
                <w:rFonts w:ascii="Times New Roman" w:eastAsia="Times New Roman" w:hAnsi="Times New Roman" w:cs="Times New Roman"/>
                <w:sz w:val="24"/>
                <w:szCs w:val="24"/>
              </w:rPr>
            </w:pPr>
            <w:r w:rsidRPr="001A113F">
              <w:rPr>
                <w:rFonts w:ascii="Times New Roman" w:eastAsia="Times New Roman" w:hAnsi="Times New Roman" w:cs="Times New Roman"/>
                <w:color w:val="000000"/>
                <w:sz w:val="24"/>
                <w:szCs w:val="24"/>
              </w:rPr>
              <w:t>Такий спосіб є найбільш ефективним та прийнятним. Враховує цілі та забезпечує  вирішення питань передачі в оренду комунального майна. Відповідає вимогам діючого законодавства України. </w:t>
            </w:r>
          </w:p>
          <w:p w14:paraId="59C3F3DA" w14:textId="77777777" w:rsidR="001A113F" w:rsidRPr="001A113F" w:rsidRDefault="001A113F" w:rsidP="001A113F">
            <w:pPr>
              <w:spacing w:after="0" w:line="240" w:lineRule="auto"/>
              <w:jc w:val="both"/>
              <w:rPr>
                <w:rFonts w:ascii="Times New Roman" w:eastAsia="Times New Roman" w:hAnsi="Times New Roman" w:cs="Times New Roman"/>
                <w:sz w:val="24"/>
                <w:szCs w:val="24"/>
              </w:rPr>
            </w:pPr>
            <w:r w:rsidRPr="001A113F">
              <w:rPr>
                <w:rFonts w:ascii="Times New Roman" w:eastAsia="Times New Roman" w:hAnsi="Times New Roman" w:cs="Times New Roman"/>
                <w:color w:val="000000"/>
                <w:sz w:val="24"/>
                <w:szCs w:val="24"/>
              </w:rPr>
              <w:t>Дана альтернатива уніфікує процедуру передання майна в оренду, що належить до комунальної власності Харківської міської територіальної громади та забезпечить рівний доступ для потенційних орендарів до майна, підвищить конкуренцію за рахунок проведення електронних аукціонів. </w:t>
            </w:r>
          </w:p>
          <w:p w14:paraId="4D6EE163" w14:textId="77777777" w:rsidR="001A113F" w:rsidRPr="001A113F" w:rsidRDefault="001A113F" w:rsidP="001A113F">
            <w:pPr>
              <w:spacing w:after="0" w:line="240" w:lineRule="auto"/>
              <w:jc w:val="both"/>
              <w:rPr>
                <w:rFonts w:ascii="Times New Roman" w:eastAsia="Times New Roman" w:hAnsi="Times New Roman" w:cs="Times New Roman"/>
                <w:sz w:val="24"/>
                <w:szCs w:val="24"/>
              </w:rPr>
            </w:pPr>
            <w:r w:rsidRPr="001A113F">
              <w:rPr>
                <w:rFonts w:ascii="Times New Roman" w:eastAsia="Times New Roman" w:hAnsi="Times New Roman" w:cs="Times New Roman"/>
                <w:color w:val="000000"/>
                <w:sz w:val="24"/>
                <w:szCs w:val="24"/>
              </w:rPr>
              <w:t>Забезпечить досягнення цілей державного регулювання. Відповідно до положень Закону, будуть прийняті локальні нормативні акти щодо оренди комунального майна Харківської міської територіальної громади.</w:t>
            </w:r>
          </w:p>
          <w:p w14:paraId="31C98216" w14:textId="77777777" w:rsidR="001A113F" w:rsidRPr="001A113F" w:rsidRDefault="001A113F" w:rsidP="001A113F">
            <w:pPr>
              <w:spacing w:after="0" w:line="240" w:lineRule="auto"/>
              <w:jc w:val="both"/>
              <w:rPr>
                <w:rFonts w:ascii="Times New Roman" w:eastAsia="Times New Roman" w:hAnsi="Times New Roman" w:cs="Times New Roman"/>
                <w:sz w:val="24"/>
                <w:szCs w:val="24"/>
              </w:rPr>
            </w:pPr>
            <w:r w:rsidRPr="001A113F">
              <w:rPr>
                <w:rFonts w:ascii="Times New Roman" w:eastAsia="Times New Roman" w:hAnsi="Times New Roman" w:cs="Times New Roman"/>
                <w:color w:val="000000"/>
                <w:sz w:val="24"/>
                <w:szCs w:val="24"/>
              </w:rPr>
              <w:t>Забезпечить максимізацію доходів від оренди комунального майна, що належить до комунальної власності Харківської міської територіальної громади.</w:t>
            </w:r>
          </w:p>
          <w:p w14:paraId="1A9047C8" w14:textId="77777777" w:rsidR="001A113F" w:rsidRPr="001A113F" w:rsidRDefault="001A113F" w:rsidP="001A113F">
            <w:pPr>
              <w:spacing w:after="0" w:line="240" w:lineRule="auto"/>
              <w:jc w:val="both"/>
              <w:rPr>
                <w:rFonts w:ascii="Times New Roman" w:eastAsia="Times New Roman" w:hAnsi="Times New Roman" w:cs="Times New Roman"/>
                <w:sz w:val="24"/>
                <w:szCs w:val="24"/>
              </w:rPr>
            </w:pPr>
            <w:r w:rsidRPr="001A113F">
              <w:rPr>
                <w:rFonts w:ascii="Times New Roman" w:eastAsia="Times New Roman" w:hAnsi="Times New Roman" w:cs="Times New Roman"/>
                <w:color w:val="000000"/>
                <w:sz w:val="24"/>
                <w:szCs w:val="24"/>
              </w:rPr>
              <w:t xml:space="preserve">Забезпечить наповнення бюджету громади (встановлення стартової місячної орендної плати при передачі в оренду єдиних майнових комплексів підприємств, їхніх відокремлених структурних підрозділів; нерухомого майна (будівлі, споруди, нежитлові приміщення, а також їх окремі частини), </w:t>
            </w:r>
            <w:r w:rsidRPr="001A113F">
              <w:rPr>
                <w:rFonts w:ascii="Times New Roman" w:eastAsia="Times New Roman" w:hAnsi="Times New Roman" w:cs="Times New Roman"/>
                <w:color w:val="000000"/>
                <w:sz w:val="24"/>
                <w:szCs w:val="24"/>
              </w:rPr>
              <w:lastRenderedPageBreak/>
              <w:t>іншого окремого індивідуально визначеного майно, що знаходиться на балансі комунального підприємства, організації, установи, майна органів місцевого самоврядування, комунальних підприємств, установ, закладів та організацій та  майна, що не підлягає приватизації, що може бути передано в оренду без права викупу орендарем та передачі в суборенду.</w:t>
            </w:r>
          </w:p>
          <w:p w14:paraId="2C1E8991" w14:textId="77777777" w:rsidR="001A113F" w:rsidRPr="001A113F" w:rsidRDefault="001A113F" w:rsidP="001A113F">
            <w:pPr>
              <w:spacing w:after="0" w:line="240" w:lineRule="auto"/>
              <w:jc w:val="both"/>
              <w:rPr>
                <w:rFonts w:ascii="Times New Roman" w:eastAsia="Times New Roman" w:hAnsi="Times New Roman" w:cs="Times New Roman"/>
                <w:sz w:val="24"/>
                <w:szCs w:val="24"/>
              </w:rPr>
            </w:pPr>
            <w:r w:rsidRPr="001A113F">
              <w:rPr>
                <w:rFonts w:ascii="Times New Roman" w:eastAsia="Times New Roman" w:hAnsi="Times New Roman" w:cs="Times New Roman"/>
                <w:color w:val="000000"/>
                <w:sz w:val="24"/>
                <w:szCs w:val="24"/>
              </w:rPr>
              <w:t>Уніфікує процедуру надання орендарю згоди на здійснення за рахунок власних коштів орендаря ремонту,  ремонтно-реставраційних робіт та невід’ємних поліпшень орендованого майна, що належить до комунальної власності Харківської міської територіальної громади.</w:t>
            </w:r>
          </w:p>
        </w:tc>
      </w:tr>
    </w:tbl>
    <w:p w14:paraId="4E64E730" w14:textId="77777777" w:rsidR="001A113F" w:rsidRPr="00886DD3" w:rsidRDefault="001A113F">
      <w:pPr>
        <w:spacing w:after="0" w:line="240" w:lineRule="auto"/>
        <w:ind w:firstLine="720"/>
        <w:jc w:val="both"/>
        <w:rPr>
          <w:rFonts w:ascii="Times New Roman" w:eastAsia="Times New Roman" w:hAnsi="Times New Roman" w:cs="Times New Roman"/>
          <w:sz w:val="26"/>
          <w:szCs w:val="26"/>
        </w:rPr>
      </w:pPr>
    </w:p>
    <w:p w14:paraId="42474AFF" w14:textId="77777777" w:rsidR="0021606A" w:rsidRDefault="008A56D4">
      <w:pPr>
        <w:shd w:val="clear" w:color="auto" w:fill="FDFDFD"/>
        <w:spacing w:after="0" w:line="240" w:lineRule="auto"/>
        <w:ind w:firstLine="709"/>
        <w:jc w:val="both"/>
        <w:rPr>
          <w:rFonts w:ascii="Times New Roman" w:eastAsia="Times New Roman" w:hAnsi="Times New Roman" w:cs="Times New Roman"/>
          <w:b/>
          <w:sz w:val="26"/>
          <w:szCs w:val="26"/>
        </w:rPr>
      </w:pPr>
      <w:r>
        <w:rPr>
          <w:rFonts w:ascii="Times New Roman" w:eastAsia="Times New Roman" w:hAnsi="Times New Roman" w:cs="Times New Roman"/>
          <w:b/>
          <w:sz w:val="26"/>
          <w:szCs w:val="26"/>
        </w:rPr>
        <w:t> </w:t>
      </w:r>
    </w:p>
    <w:p w14:paraId="441500A3" w14:textId="77777777" w:rsidR="0021606A" w:rsidRDefault="008A56D4">
      <w:pPr>
        <w:shd w:val="clear" w:color="auto" w:fill="FDFDFD"/>
        <w:spacing w:after="0" w:line="240" w:lineRule="auto"/>
        <w:rPr>
          <w:rFonts w:ascii="Times New Roman" w:eastAsia="Times New Roman" w:hAnsi="Times New Roman" w:cs="Times New Roman"/>
          <w:b/>
          <w:sz w:val="26"/>
          <w:szCs w:val="26"/>
        </w:rPr>
      </w:pPr>
      <w:r>
        <w:rPr>
          <w:rFonts w:ascii="Times New Roman" w:eastAsia="Times New Roman" w:hAnsi="Times New Roman" w:cs="Times New Roman"/>
          <w:b/>
          <w:sz w:val="26"/>
          <w:szCs w:val="26"/>
        </w:rPr>
        <w:t>2. Оцінка вибраних альтернативних способів досягнення цілей</w:t>
      </w:r>
    </w:p>
    <w:p w14:paraId="74C64B8C" w14:textId="77777777" w:rsidR="0021606A" w:rsidRDefault="008A56D4">
      <w:pPr>
        <w:shd w:val="clear" w:color="auto" w:fill="FDFDFD"/>
        <w:spacing w:after="0" w:line="240" w:lineRule="auto"/>
        <w:jc w:val="both"/>
        <w:rPr>
          <w:rFonts w:ascii="Times New Roman" w:eastAsia="Times New Roman" w:hAnsi="Times New Roman" w:cs="Times New Roman"/>
          <w:i/>
          <w:sz w:val="26"/>
          <w:szCs w:val="26"/>
          <w:u w:val="single"/>
        </w:rPr>
      </w:pPr>
      <w:r>
        <w:rPr>
          <w:rFonts w:ascii="Times New Roman" w:eastAsia="Times New Roman" w:hAnsi="Times New Roman" w:cs="Times New Roman"/>
          <w:i/>
          <w:sz w:val="26"/>
          <w:szCs w:val="26"/>
          <w:u w:val="single"/>
        </w:rPr>
        <w:t>Оцінка впливу на сферу інтересів держави та територіальної громади:</w:t>
      </w:r>
    </w:p>
    <w:p w14:paraId="764D2DFF" w14:textId="77777777" w:rsidR="0021606A" w:rsidRDefault="0021606A">
      <w:pPr>
        <w:shd w:val="clear" w:color="auto" w:fill="FFFFFF"/>
        <w:spacing w:after="0" w:line="240" w:lineRule="auto"/>
        <w:jc w:val="both"/>
        <w:rPr>
          <w:rFonts w:ascii="Times New Roman" w:eastAsia="Times New Roman" w:hAnsi="Times New Roman" w:cs="Times New Roman"/>
          <w:sz w:val="24"/>
          <w:szCs w:val="24"/>
        </w:rPr>
      </w:pPr>
    </w:p>
    <w:tbl>
      <w:tblPr>
        <w:tblStyle w:val="af7"/>
        <w:tblW w:w="1019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80"/>
        <w:gridCol w:w="3685"/>
        <w:gridCol w:w="4530"/>
      </w:tblGrid>
      <w:tr w:rsidR="0021606A" w14:paraId="5B74BDA6" w14:textId="77777777" w:rsidTr="00FB4F46">
        <w:tc>
          <w:tcPr>
            <w:tcW w:w="1980" w:type="dxa"/>
            <w:shd w:val="clear" w:color="auto" w:fill="FFFFFF"/>
            <w:tcMar>
              <w:top w:w="106" w:type="dxa"/>
              <w:left w:w="106" w:type="dxa"/>
              <w:bottom w:w="106" w:type="dxa"/>
              <w:right w:w="106" w:type="dxa"/>
            </w:tcMar>
          </w:tcPr>
          <w:p w14:paraId="09EA7E76" w14:textId="5948A8F4" w:rsidR="0021606A" w:rsidRDefault="008A56D4">
            <w:pPr>
              <w:shd w:val="clear" w:color="auto" w:fill="FFFFFF"/>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Вид альтернативи</w:t>
            </w:r>
          </w:p>
        </w:tc>
        <w:tc>
          <w:tcPr>
            <w:tcW w:w="3685" w:type="dxa"/>
            <w:shd w:val="clear" w:color="auto" w:fill="FFFFFF"/>
            <w:tcMar>
              <w:top w:w="106" w:type="dxa"/>
              <w:left w:w="106" w:type="dxa"/>
              <w:bottom w:w="106" w:type="dxa"/>
              <w:right w:w="106" w:type="dxa"/>
            </w:tcMar>
          </w:tcPr>
          <w:p w14:paraId="04021ADC" w14:textId="77777777" w:rsidR="0021606A" w:rsidRDefault="008A56D4">
            <w:pPr>
              <w:shd w:val="clear" w:color="auto" w:fill="FFFFFF"/>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Вигоди</w:t>
            </w:r>
          </w:p>
        </w:tc>
        <w:tc>
          <w:tcPr>
            <w:tcW w:w="4530" w:type="dxa"/>
            <w:shd w:val="clear" w:color="auto" w:fill="FFFFFF"/>
            <w:tcMar>
              <w:top w:w="106" w:type="dxa"/>
              <w:left w:w="106" w:type="dxa"/>
              <w:bottom w:w="106" w:type="dxa"/>
              <w:right w:w="106" w:type="dxa"/>
            </w:tcMar>
          </w:tcPr>
          <w:p w14:paraId="5FCD20EB" w14:textId="77777777" w:rsidR="0021606A" w:rsidRDefault="008A56D4">
            <w:pPr>
              <w:shd w:val="clear" w:color="auto" w:fill="FFFFFF"/>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Витрати</w:t>
            </w:r>
          </w:p>
        </w:tc>
      </w:tr>
      <w:tr w:rsidR="0021606A" w14:paraId="196FED1D" w14:textId="77777777" w:rsidTr="00FB4F46">
        <w:tc>
          <w:tcPr>
            <w:tcW w:w="1980" w:type="dxa"/>
            <w:shd w:val="clear" w:color="auto" w:fill="FFFFFF"/>
            <w:tcMar>
              <w:top w:w="106" w:type="dxa"/>
              <w:left w:w="106" w:type="dxa"/>
              <w:bottom w:w="106" w:type="dxa"/>
              <w:right w:w="106" w:type="dxa"/>
            </w:tcMar>
          </w:tcPr>
          <w:p w14:paraId="289C60D3" w14:textId="77777777" w:rsidR="0021606A" w:rsidRDefault="008A56D4">
            <w:pPr>
              <w:shd w:val="clear" w:color="auto" w:fill="FFFFFF"/>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Альтернатива 1</w:t>
            </w:r>
          </w:p>
        </w:tc>
        <w:tc>
          <w:tcPr>
            <w:tcW w:w="3685" w:type="dxa"/>
            <w:shd w:val="clear" w:color="auto" w:fill="FFFFFF"/>
            <w:tcMar>
              <w:top w:w="106" w:type="dxa"/>
              <w:left w:w="106" w:type="dxa"/>
              <w:bottom w:w="106" w:type="dxa"/>
              <w:right w:w="106" w:type="dxa"/>
            </w:tcMar>
          </w:tcPr>
          <w:p w14:paraId="123B3820" w14:textId="77777777" w:rsidR="0021606A" w:rsidRDefault="008A56D4" w:rsidP="00FB4F46">
            <w:pPr>
              <w:shd w:val="clear" w:color="auto" w:fill="FFFFFF"/>
              <w:spacing w:after="0" w:line="240" w:lineRule="auto"/>
              <w:ind w:right="135"/>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Відсутні</w:t>
            </w:r>
          </w:p>
          <w:p w14:paraId="04E4E351" w14:textId="77777777" w:rsidR="000F0DA6" w:rsidRPr="000F0DA6" w:rsidRDefault="000F0DA6" w:rsidP="00FB4F46">
            <w:pPr>
              <w:ind w:right="135"/>
              <w:rPr>
                <w:rFonts w:ascii="Times New Roman" w:eastAsia="Times New Roman" w:hAnsi="Times New Roman" w:cs="Times New Roman"/>
                <w:sz w:val="24"/>
                <w:szCs w:val="24"/>
              </w:rPr>
            </w:pPr>
          </w:p>
          <w:p w14:paraId="5BF15D09" w14:textId="77777777" w:rsidR="000F0DA6" w:rsidRPr="000F0DA6" w:rsidRDefault="000F0DA6" w:rsidP="00FB4F46">
            <w:pPr>
              <w:ind w:right="135"/>
              <w:rPr>
                <w:rFonts w:ascii="Times New Roman" w:eastAsia="Times New Roman" w:hAnsi="Times New Roman" w:cs="Times New Roman"/>
                <w:sz w:val="24"/>
                <w:szCs w:val="24"/>
              </w:rPr>
            </w:pPr>
          </w:p>
          <w:p w14:paraId="558B0E77" w14:textId="77777777" w:rsidR="000F0DA6" w:rsidRPr="000F0DA6" w:rsidRDefault="000F0DA6" w:rsidP="00FB4F46">
            <w:pPr>
              <w:ind w:right="135"/>
              <w:rPr>
                <w:rFonts w:ascii="Times New Roman" w:eastAsia="Times New Roman" w:hAnsi="Times New Roman" w:cs="Times New Roman"/>
                <w:sz w:val="24"/>
                <w:szCs w:val="24"/>
              </w:rPr>
            </w:pPr>
          </w:p>
          <w:p w14:paraId="52B6D028" w14:textId="77777777" w:rsidR="000F0DA6" w:rsidRPr="000F0DA6" w:rsidRDefault="000F0DA6" w:rsidP="00FB4F46">
            <w:pPr>
              <w:ind w:right="135"/>
              <w:rPr>
                <w:rFonts w:ascii="Times New Roman" w:eastAsia="Times New Roman" w:hAnsi="Times New Roman" w:cs="Times New Roman"/>
                <w:sz w:val="24"/>
                <w:szCs w:val="24"/>
              </w:rPr>
            </w:pPr>
          </w:p>
          <w:p w14:paraId="4A5C8212" w14:textId="77777777" w:rsidR="000F0DA6" w:rsidRPr="000F0DA6" w:rsidRDefault="000F0DA6" w:rsidP="00FB4F46">
            <w:pPr>
              <w:ind w:right="135"/>
              <w:rPr>
                <w:rFonts w:ascii="Times New Roman" w:eastAsia="Times New Roman" w:hAnsi="Times New Roman" w:cs="Times New Roman"/>
                <w:sz w:val="24"/>
                <w:szCs w:val="24"/>
              </w:rPr>
            </w:pPr>
          </w:p>
          <w:p w14:paraId="59F6C9D3" w14:textId="77777777" w:rsidR="000F0DA6" w:rsidRDefault="000F0DA6" w:rsidP="00FB4F46">
            <w:pPr>
              <w:ind w:right="135"/>
              <w:rPr>
                <w:rFonts w:ascii="Times New Roman" w:eastAsia="Times New Roman" w:hAnsi="Times New Roman" w:cs="Times New Roman"/>
                <w:sz w:val="24"/>
                <w:szCs w:val="24"/>
              </w:rPr>
            </w:pPr>
          </w:p>
          <w:p w14:paraId="6BA982F5" w14:textId="77777777" w:rsidR="000F0DA6" w:rsidRPr="000F0DA6" w:rsidRDefault="000F0DA6" w:rsidP="00FB4F46">
            <w:pPr>
              <w:ind w:right="135"/>
              <w:rPr>
                <w:rFonts w:ascii="Times New Roman" w:eastAsia="Times New Roman" w:hAnsi="Times New Roman" w:cs="Times New Roman"/>
                <w:sz w:val="24"/>
                <w:szCs w:val="24"/>
              </w:rPr>
            </w:pPr>
          </w:p>
        </w:tc>
        <w:tc>
          <w:tcPr>
            <w:tcW w:w="4530" w:type="dxa"/>
            <w:shd w:val="clear" w:color="auto" w:fill="FFFFFF"/>
            <w:tcMar>
              <w:top w:w="106" w:type="dxa"/>
              <w:left w:w="106" w:type="dxa"/>
              <w:bottom w:w="106" w:type="dxa"/>
              <w:right w:w="106" w:type="dxa"/>
            </w:tcMar>
          </w:tcPr>
          <w:p w14:paraId="527BF4E8" w14:textId="51459ABA" w:rsidR="00563252" w:rsidRDefault="00563252" w:rsidP="00EC7FB4">
            <w:pPr>
              <w:shd w:val="clear" w:color="auto" w:fill="FFFFFF"/>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1. </w:t>
            </w:r>
            <w:r w:rsidR="008A56D4">
              <w:rPr>
                <w:rFonts w:ascii="Times New Roman" w:eastAsia="Times New Roman" w:hAnsi="Times New Roman" w:cs="Times New Roman"/>
                <w:sz w:val="24"/>
                <w:szCs w:val="24"/>
              </w:rPr>
              <w:t>Чинні регуляторні акти не відповідають  положенням  Закону України від 03 жовтня 2019 року № 157-ІХ «Про оренду державного та комунального майна», та не вирішують проблеми, що склалася</w:t>
            </w:r>
            <w:r>
              <w:rPr>
                <w:rFonts w:ascii="Times New Roman" w:eastAsia="Times New Roman" w:hAnsi="Times New Roman" w:cs="Times New Roman"/>
                <w:sz w:val="24"/>
                <w:szCs w:val="24"/>
              </w:rPr>
              <w:t>;</w:t>
            </w:r>
            <w:r w:rsidR="008A56D4">
              <w:rPr>
                <w:rFonts w:ascii="Times New Roman" w:eastAsia="Times New Roman" w:hAnsi="Times New Roman" w:cs="Times New Roman"/>
                <w:sz w:val="24"/>
                <w:szCs w:val="24"/>
              </w:rPr>
              <w:t xml:space="preserve"> </w:t>
            </w:r>
          </w:p>
          <w:p w14:paraId="08A44CE7" w14:textId="79E28B04" w:rsidR="0021606A" w:rsidRDefault="00563252" w:rsidP="00EC7FB4">
            <w:pPr>
              <w:shd w:val="clear" w:color="auto" w:fill="FFFFFF"/>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2. </w:t>
            </w:r>
            <w:r w:rsidR="008A56D4">
              <w:rPr>
                <w:rFonts w:ascii="Times New Roman" w:eastAsia="Times New Roman" w:hAnsi="Times New Roman" w:cs="Times New Roman"/>
                <w:sz w:val="24"/>
                <w:szCs w:val="24"/>
              </w:rPr>
              <w:t>Відсутність правового регулювання орендних відносин на місцевому рівні</w:t>
            </w:r>
            <w:r>
              <w:rPr>
                <w:rFonts w:ascii="Times New Roman" w:eastAsia="Times New Roman" w:hAnsi="Times New Roman" w:cs="Times New Roman"/>
                <w:sz w:val="24"/>
                <w:szCs w:val="24"/>
              </w:rPr>
              <w:t>;</w:t>
            </w:r>
          </w:p>
          <w:p w14:paraId="2226DDBC" w14:textId="78A929C7" w:rsidR="0021606A" w:rsidRDefault="00563252" w:rsidP="00EC7FB4">
            <w:pPr>
              <w:tabs>
                <w:tab w:val="left" w:pos="283"/>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EC7FB4">
              <w:rPr>
                <w:rFonts w:ascii="Times New Roman" w:eastAsia="Times New Roman" w:hAnsi="Times New Roman" w:cs="Times New Roman"/>
                <w:sz w:val="24"/>
                <w:szCs w:val="24"/>
              </w:rPr>
              <w:t> </w:t>
            </w:r>
            <w:r w:rsidR="008A56D4">
              <w:rPr>
                <w:rFonts w:ascii="Times New Roman" w:eastAsia="Times New Roman" w:hAnsi="Times New Roman" w:cs="Times New Roman"/>
                <w:sz w:val="24"/>
                <w:szCs w:val="24"/>
              </w:rPr>
              <w:t>Не будуть враховані інтереси Харківської міської територіальної громади щодо максимізації доходів від оренди комунального майна</w:t>
            </w:r>
            <w:r>
              <w:rPr>
                <w:rFonts w:ascii="Times New Roman" w:eastAsia="Times New Roman" w:hAnsi="Times New Roman" w:cs="Times New Roman"/>
                <w:sz w:val="24"/>
                <w:szCs w:val="24"/>
              </w:rPr>
              <w:t>;</w:t>
            </w:r>
            <w:r w:rsidR="008A56D4">
              <w:rPr>
                <w:rFonts w:ascii="Times New Roman" w:eastAsia="Times New Roman" w:hAnsi="Times New Roman" w:cs="Times New Roman"/>
                <w:sz w:val="24"/>
                <w:szCs w:val="24"/>
              </w:rPr>
              <w:t xml:space="preserve"> </w:t>
            </w:r>
          </w:p>
          <w:p w14:paraId="48154864" w14:textId="0A526783" w:rsidR="0021606A" w:rsidRDefault="00563252" w:rsidP="00EC7FB4">
            <w:pPr>
              <w:tabs>
                <w:tab w:val="left" w:pos="283"/>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00EC7FB4">
              <w:rPr>
                <w:rFonts w:ascii="Times New Roman" w:eastAsia="Times New Roman" w:hAnsi="Times New Roman" w:cs="Times New Roman"/>
                <w:sz w:val="24"/>
                <w:szCs w:val="24"/>
              </w:rPr>
              <w:t> </w:t>
            </w:r>
            <w:r w:rsidR="008A56D4">
              <w:rPr>
                <w:rFonts w:ascii="Times New Roman" w:eastAsia="Times New Roman" w:hAnsi="Times New Roman" w:cs="Times New Roman"/>
                <w:sz w:val="24"/>
                <w:szCs w:val="24"/>
              </w:rPr>
              <w:t>Відсутність належного контролю, моніторингу договорів оренди призводить до втрат бюджету Харківської міської територіальної громади</w:t>
            </w:r>
            <w:r>
              <w:rPr>
                <w:rFonts w:ascii="Times New Roman" w:eastAsia="Times New Roman" w:hAnsi="Times New Roman" w:cs="Times New Roman"/>
                <w:sz w:val="24"/>
                <w:szCs w:val="24"/>
              </w:rPr>
              <w:t>;</w:t>
            </w:r>
          </w:p>
          <w:p w14:paraId="1F584C32" w14:textId="15E56174" w:rsidR="0021606A" w:rsidRDefault="00563252" w:rsidP="00EC7FB4">
            <w:pPr>
              <w:tabs>
                <w:tab w:val="left" w:pos="283"/>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00EC7FB4">
              <w:rPr>
                <w:rFonts w:ascii="Times New Roman" w:eastAsia="Times New Roman" w:hAnsi="Times New Roman" w:cs="Times New Roman"/>
                <w:sz w:val="24"/>
                <w:szCs w:val="24"/>
              </w:rPr>
              <w:t> </w:t>
            </w:r>
            <w:r w:rsidR="008A56D4">
              <w:rPr>
                <w:rFonts w:ascii="Times New Roman" w:eastAsia="Times New Roman" w:hAnsi="Times New Roman" w:cs="Times New Roman"/>
                <w:sz w:val="24"/>
                <w:szCs w:val="24"/>
              </w:rPr>
              <w:t>Відсутність правового регулювання про надання орендарю згоди на здійснення за рахунок власних коштів орендаря ремонту,  ремонтно-реставраційних робіт та невід’ємних поліпшень орендованого майна, що належить до комунальної власності Харківської міської територіальної громади</w:t>
            </w:r>
          </w:p>
        </w:tc>
      </w:tr>
      <w:tr w:rsidR="0021606A" w14:paraId="26BC6470" w14:textId="77777777" w:rsidTr="00FB4F46">
        <w:tc>
          <w:tcPr>
            <w:tcW w:w="1980" w:type="dxa"/>
            <w:shd w:val="clear" w:color="auto" w:fill="FFFFFF"/>
            <w:tcMar>
              <w:top w:w="106" w:type="dxa"/>
              <w:left w:w="106" w:type="dxa"/>
              <w:bottom w:w="106" w:type="dxa"/>
              <w:right w:w="106" w:type="dxa"/>
            </w:tcMar>
          </w:tcPr>
          <w:p w14:paraId="75E827EE" w14:textId="77777777" w:rsidR="0021606A" w:rsidRDefault="008A56D4">
            <w:pPr>
              <w:shd w:val="clear" w:color="auto" w:fill="FFFFFF"/>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Альтернатива 2</w:t>
            </w:r>
          </w:p>
        </w:tc>
        <w:tc>
          <w:tcPr>
            <w:tcW w:w="3685" w:type="dxa"/>
            <w:shd w:val="clear" w:color="auto" w:fill="FFFFFF"/>
            <w:tcMar>
              <w:top w:w="106" w:type="dxa"/>
              <w:left w:w="106" w:type="dxa"/>
              <w:bottom w:w="106" w:type="dxa"/>
              <w:right w:w="106" w:type="dxa"/>
            </w:tcMar>
          </w:tcPr>
          <w:p w14:paraId="7A51A2BB" w14:textId="2247F4A6" w:rsidR="000A3064" w:rsidRDefault="000A3064" w:rsidP="00FB4F46">
            <w:pPr>
              <w:shd w:val="clear" w:color="auto" w:fill="FFFFFF"/>
              <w:spacing w:after="0" w:line="240" w:lineRule="auto"/>
              <w:ind w:right="135"/>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1.У</w:t>
            </w:r>
            <w:r w:rsidRPr="000A3064">
              <w:rPr>
                <w:rFonts w:ascii="Times New Roman" w:eastAsia="Times New Roman" w:hAnsi="Times New Roman" w:cs="Times New Roman"/>
                <w:sz w:val="24"/>
                <w:szCs w:val="24"/>
              </w:rPr>
              <w:t>ніфікує процедуру передачі майна в оренду</w:t>
            </w:r>
            <w:r>
              <w:rPr>
                <w:rFonts w:ascii="Times New Roman" w:eastAsia="Times New Roman" w:hAnsi="Times New Roman" w:cs="Times New Roman"/>
                <w:sz w:val="24"/>
                <w:szCs w:val="24"/>
              </w:rPr>
              <w:t>;</w:t>
            </w:r>
            <w:r w:rsidRPr="000A3064">
              <w:rPr>
                <w:rFonts w:ascii="Times New Roman" w:eastAsia="Times New Roman" w:hAnsi="Times New Roman" w:cs="Times New Roman"/>
                <w:sz w:val="24"/>
                <w:szCs w:val="24"/>
              </w:rPr>
              <w:t xml:space="preserve"> </w:t>
            </w:r>
          </w:p>
          <w:p w14:paraId="3A564A12" w14:textId="6316C694" w:rsidR="000A3064" w:rsidRDefault="000A3064" w:rsidP="00FB4F46">
            <w:pPr>
              <w:shd w:val="clear" w:color="auto" w:fill="FFFFFF"/>
              <w:spacing w:after="0" w:line="240" w:lineRule="auto"/>
              <w:ind w:right="135"/>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 З</w:t>
            </w:r>
            <w:r w:rsidRPr="000A3064">
              <w:rPr>
                <w:rFonts w:ascii="Times New Roman" w:eastAsia="Times New Roman" w:hAnsi="Times New Roman" w:cs="Times New Roman"/>
                <w:sz w:val="24"/>
                <w:szCs w:val="24"/>
              </w:rPr>
              <w:t>абезпечує</w:t>
            </w:r>
            <w:r>
              <w:rPr>
                <w:rFonts w:ascii="Times New Roman" w:eastAsia="Times New Roman" w:hAnsi="Times New Roman" w:cs="Times New Roman"/>
                <w:sz w:val="24"/>
                <w:szCs w:val="24"/>
              </w:rPr>
              <w:t>ться</w:t>
            </w:r>
            <w:r w:rsidRPr="000A3064">
              <w:rPr>
                <w:rFonts w:ascii="Times New Roman" w:eastAsia="Times New Roman" w:hAnsi="Times New Roman" w:cs="Times New Roman"/>
                <w:sz w:val="24"/>
                <w:szCs w:val="24"/>
              </w:rPr>
              <w:t xml:space="preserve"> рівний доступ для всіх потенційних орендарів до майна, що пропонується до передачі в оренду</w:t>
            </w:r>
            <w:r>
              <w:rPr>
                <w:rFonts w:ascii="Times New Roman" w:eastAsia="Times New Roman" w:hAnsi="Times New Roman" w:cs="Times New Roman"/>
                <w:sz w:val="24"/>
                <w:szCs w:val="24"/>
              </w:rPr>
              <w:t>;</w:t>
            </w:r>
          </w:p>
          <w:p w14:paraId="6650D0B7" w14:textId="25EF896B" w:rsidR="0021606A" w:rsidRDefault="000A3064" w:rsidP="00FB4F46">
            <w:pPr>
              <w:shd w:val="clear" w:color="auto" w:fill="FFFFFF"/>
              <w:spacing w:after="0" w:line="240" w:lineRule="auto"/>
              <w:ind w:right="135"/>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3. З</w:t>
            </w:r>
            <w:r w:rsidRPr="000A3064">
              <w:rPr>
                <w:rFonts w:ascii="Times New Roman" w:eastAsia="Times New Roman" w:hAnsi="Times New Roman" w:cs="Times New Roman"/>
                <w:sz w:val="24"/>
                <w:szCs w:val="24"/>
              </w:rPr>
              <w:t>абезпеч</w:t>
            </w:r>
            <w:r>
              <w:rPr>
                <w:rFonts w:ascii="Times New Roman" w:eastAsia="Times New Roman" w:hAnsi="Times New Roman" w:cs="Times New Roman"/>
                <w:sz w:val="24"/>
                <w:szCs w:val="24"/>
              </w:rPr>
              <w:t>уються</w:t>
            </w:r>
            <w:r w:rsidRPr="000A3064">
              <w:rPr>
                <w:rFonts w:ascii="Times New Roman" w:eastAsia="Times New Roman" w:hAnsi="Times New Roman" w:cs="Times New Roman"/>
                <w:sz w:val="24"/>
                <w:szCs w:val="24"/>
              </w:rPr>
              <w:t xml:space="preserve"> прозорі та публічні процедури передання майна в оренду.</w:t>
            </w:r>
          </w:p>
        </w:tc>
        <w:tc>
          <w:tcPr>
            <w:tcW w:w="4530" w:type="dxa"/>
            <w:shd w:val="clear" w:color="auto" w:fill="FFFFFF"/>
            <w:tcMar>
              <w:top w:w="106" w:type="dxa"/>
              <w:left w:w="106" w:type="dxa"/>
              <w:bottom w:w="106" w:type="dxa"/>
              <w:right w:w="106" w:type="dxa"/>
            </w:tcMar>
          </w:tcPr>
          <w:p w14:paraId="4C5DA4CE" w14:textId="28D29AC6" w:rsidR="00563252" w:rsidRPr="00563252" w:rsidRDefault="00563252" w:rsidP="00563252">
            <w:pPr>
              <w:shd w:val="clear" w:color="auto" w:fill="FFFFFF"/>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1. </w:t>
            </w:r>
            <w:r w:rsidRPr="00563252">
              <w:rPr>
                <w:rFonts w:ascii="Times New Roman" w:eastAsia="Times New Roman" w:hAnsi="Times New Roman" w:cs="Times New Roman"/>
                <w:sz w:val="24"/>
                <w:szCs w:val="24"/>
              </w:rPr>
              <w:t>Не будуть враховані інтереси Харківської міської територіальної громади щодо максимізації доходів від оренди комунального майна</w:t>
            </w:r>
            <w:r>
              <w:rPr>
                <w:rFonts w:ascii="Times New Roman" w:eastAsia="Times New Roman" w:hAnsi="Times New Roman" w:cs="Times New Roman"/>
                <w:sz w:val="24"/>
                <w:szCs w:val="24"/>
              </w:rPr>
              <w:t>;</w:t>
            </w:r>
            <w:r w:rsidRPr="00563252">
              <w:rPr>
                <w:rFonts w:ascii="Times New Roman" w:eastAsia="Times New Roman" w:hAnsi="Times New Roman" w:cs="Times New Roman"/>
                <w:sz w:val="24"/>
                <w:szCs w:val="24"/>
              </w:rPr>
              <w:t xml:space="preserve"> </w:t>
            </w:r>
          </w:p>
          <w:p w14:paraId="75775AD3" w14:textId="47A10B84" w:rsidR="0021606A" w:rsidRDefault="00563252" w:rsidP="00563252">
            <w:pPr>
              <w:shd w:val="clear" w:color="auto" w:fill="FFFFFF"/>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2. </w:t>
            </w:r>
            <w:r w:rsidRPr="00563252">
              <w:rPr>
                <w:rFonts w:ascii="Times New Roman" w:eastAsia="Times New Roman" w:hAnsi="Times New Roman" w:cs="Times New Roman"/>
                <w:sz w:val="24"/>
                <w:szCs w:val="24"/>
              </w:rPr>
              <w:t xml:space="preserve">Відсутність належного контролю, моніторингу договорів оренди призводить </w:t>
            </w:r>
            <w:r w:rsidRPr="00563252">
              <w:rPr>
                <w:rFonts w:ascii="Times New Roman" w:eastAsia="Times New Roman" w:hAnsi="Times New Roman" w:cs="Times New Roman"/>
                <w:sz w:val="24"/>
                <w:szCs w:val="24"/>
              </w:rPr>
              <w:lastRenderedPageBreak/>
              <w:t>до втрат бюджету Харківської міської територіальної громади</w:t>
            </w:r>
          </w:p>
          <w:p w14:paraId="4563F50A" w14:textId="2403CB21" w:rsidR="00563252" w:rsidRDefault="00563252" w:rsidP="00563252">
            <w:pPr>
              <w:shd w:val="clear" w:color="auto" w:fill="FFFFFF"/>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3. </w:t>
            </w:r>
            <w:r w:rsidRPr="00563252">
              <w:rPr>
                <w:rFonts w:ascii="Times New Roman" w:eastAsia="Times New Roman" w:hAnsi="Times New Roman" w:cs="Times New Roman"/>
                <w:sz w:val="24"/>
                <w:szCs w:val="24"/>
              </w:rPr>
              <w:t>Відсутність правового регулювання про надання орендарю згоди на здійснення за рахунок власних коштів орендаря ремонту, ремонтно-реставраційних робіт та невід’ємних поліпшень орендованого майна, що належить до комунальної власності Харківської міської територіальної громади</w:t>
            </w:r>
            <w:r w:rsidR="00FB4F46">
              <w:rPr>
                <w:rFonts w:ascii="Times New Roman" w:eastAsia="Times New Roman" w:hAnsi="Times New Roman" w:cs="Times New Roman"/>
                <w:sz w:val="24"/>
                <w:szCs w:val="24"/>
              </w:rPr>
              <w:t>.</w:t>
            </w:r>
          </w:p>
        </w:tc>
      </w:tr>
      <w:tr w:rsidR="0021606A" w14:paraId="00CAFD02" w14:textId="77777777" w:rsidTr="00FB4F46">
        <w:tc>
          <w:tcPr>
            <w:tcW w:w="1980" w:type="dxa"/>
            <w:shd w:val="clear" w:color="auto" w:fill="FFFFFF"/>
            <w:tcMar>
              <w:top w:w="106" w:type="dxa"/>
              <w:left w:w="106" w:type="dxa"/>
              <w:bottom w:w="106" w:type="dxa"/>
              <w:right w:w="106" w:type="dxa"/>
            </w:tcMar>
          </w:tcPr>
          <w:p w14:paraId="2465F46E" w14:textId="77777777" w:rsidR="0021606A" w:rsidRDefault="008A56D4">
            <w:pPr>
              <w:shd w:val="clear" w:color="auto" w:fill="FFFFFF"/>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Альтернатива 3</w:t>
            </w:r>
          </w:p>
        </w:tc>
        <w:tc>
          <w:tcPr>
            <w:tcW w:w="3685" w:type="dxa"/>
            <w:tcBorders>
              <w:top w:val="single" w:sz="4" w:space="0" w:color="000000"/>
              <w:left w:val="single" w:sz="4" w:space="0" w:color="000000"/>
              <w:bottom w:val="single" w:sz="4" w:space="0" w:color="000000"/>
              <w:right w:val="single" w:sz="4" w:space="0" w:color="000000"/>
            </w:tcBorders>
            <w:shd w:val="clear" w:color="auto" w:fill="FFFFFF"/>
          </w:tcPr>
          <w:p w14:paraId="765EEE55" w14:textId="561E5871" w:rsidR="0021606A" w:rsidRDefault="000A3064" w:rsidP="00FB4F46">
            <w:pPr>
              <w:shd w:val="clear" w:color="auto" w:fill="FFFFFF"/>
              <w:spacing w:after="0" w:line="240" w:lineRule="auto"/>
              <w:ind w:left="125" w:right="135"/>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1. </w:t>
            </w:r>
            <w:r w:rsidR="008A56D4">
              <w:rPr>
                <w:rFonts w:ascii="Times New Roman" w:eastAsia="Times New Roman" w:hAnsi="Times New Roman" w:cs="Times New Roman"/>
                <w:sz w:val="24"/>
                <w:szCs w:val="24"/>
              </w:rPr>
              <w:t xml:space="preserve">Буде впроваджено механізм ефективного розпоряджання майном Харківської міської територіальної громади. </w:t>
            </w:r>
          </w:p>
          <w:p w14:paraId="32EA32EF" w14:textId="02C4F445" w:rsidR="0021606A" w:rsidRDefault="000A3064" w:rsidP="00FB4F46">
            <w:pPr>
              <w:shd w:val="clear" w:color="auto" w:fill="FFFFFF"/>
              <w:spacing w:after="0" w:line="240" w:lineRule="auto"/>
              <w:ind w:left="125" w:right="135"/>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2. </w:t>
            </w:r>
            <w:r w:rsidR="008A56D4">
              <w:rPr>
                <w:rFonts w:ascii="Times New Roman" w:eastAsia="Times New Roman" w:hAnsi="Times New Roman" w:cs="Times New Roman"/>
                <w:sz w:val="24"/>
                <w:szCs w:val="24"/>
              </w:rPr>
              <w:t>Буде забезпечено прозорі та публічні процедури передання майна в оренду, підвищиться ефективність передання майна в оренду і забезпечиться якісний контроль за чинними договорами оренди.</w:t>
            </w:r>
          </w:p>
          <w:p w14:paraId="5DB0BEA2" w14:textId="626C2CB2" w:rsidR="0021606A" w:rsidRDefault="000A3064" w:rsidP="00FB4F46">
            <w:pPr>
              <w:shd w:val="clear" w:color="auto" w:fill="FFFFFF"/>
              <w:spacing w:after="0" w:line="240" w:lineRule="auto"/>
              <w:ind w:left="125" w:right="135"/>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3. </w:t>
            </w:r>
            <w:r w:rsidR="008A56D4">
              <w:rPr>
                <w:rFonts w:ascii="Times New Roman" w:eastAsia="Times New Roman" w:hAnsi="Times New Roman" w:cs="Times New Roman"/>
                <w:sz w:val="24"/>
                <w:szCs w:val="24"/>
              </w:rPr>
              <w:t>Будуть враховані інтереси Харківської міської територіальної громади щодо максимізації доходів від оренди комунального майна.</w:t>
            </w:r>
          </w:p>
          <w:p w14:paraId="608E3573" w14:textId="4AD9A13D" w:rsidR="0021606A" w:rsidRDefault="000A3064" w:rsidP="00FB4F46">
            <w:pPr>
              <w:shd w:val="clear" w:color="auto" w:fill="FFFFFF"/>
              <w:spacing w:after="0" w:line="240" w:lineRule="auto"/>
              <w:ind w:left="125" w:right="135"/>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00EC7FB4">
              <w:rPr>
                <w:rFonts w:ascii="Times New Roman" w:eastAsia="Times New Roman" w:hAnsi="Times New Roman" w:cs="Times New Roman"/>
                <w:sz w:val="24"/>
                <w:szCs w:val="24"/>
              </w:rPr>
              <w:t> </w:t>
            </w:r>
            <w:r w:rsidR="008A56D4">
              <w:rPr>
                <w:rFonts w:ascii="Times New Roman" w:eastAsia="Times New Roman" w:hAnsi="Times New Roman" w:cs="Times New Roman"/>
                <w:sz w:val="24"/>
                <w:szCs w:val="24"/>
              </w:rPr>
              <w:t>Уніфікує процедуру надання орендарю згоди на здійснення за рахунок власних коштів орендаря ремонту,  ремонтно-реставраційних робіт та невід’ємних поліпшень орендованого майна, що належить до комунальної власності Харківської міської територіальної громади.</w:t>
            </w:r>
          </w:p>
          <w:p w14:paraId="4AA56C7F" w14:textId="71C134B4" w:rsidR="0021606A" w:rsidRDefault="000A3064" w:rsidP="00FB4F46">
            <w:pPr>
              <w:shd w:val="clear" w:color="auto" w:fill="FFFFFF"/>
              <w:tabs>
                <w:tab w:val="left" w:pos="310"/>
              </w:tabs>
              <w:spacing w:after="0" w:line="240" w:lineRule="auto"/>
              <w:ind w:left="170" w:right="135"/>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5. </w:t>
            </w:r>
            <w:r w:rsidR="008A56D4">
              <w:rPr>
                <w:rFonts w:ascii="Times New Roman" w:eastAsia="Times New Roman" w:hAnsi="Times New Roman" w:cs="Times New Roman"/>
                <w:sz w:val="24"/>
                <w:szCs w:val="24"/>
              </w:rPr>
              <w:t xml:space="preserve">Забезпечить наповнення бюджету громади (встановлення стартової місячної орендної плати при передачі в оренду єдиних майнових комплексів підприємств, їхніх відокремлених структурних підрозділів; нерухомого майна (будівлі, споруди, нежитлові приміщення, а також їх окремі частини), іншого окремого індивідуально визначеного майно, що знаходиться на балансі комунального підприємства, організації, установи, майна органів </w:t>
            </w:r>
            <w:r w:rsidR="008A56D4">
              <w:rPr>
                <w:rFonts w:ascii="Times New Roman" w:eastAsia="Times New Roman" w:hAnsi="Times New Roman" w:cs="Times New Roman"/>
                <w:sz w:val="24"/>
                <w:szCs w:val="24"/>
              </w:rPr>
              <w:lastRenderedPageBreak/>
              <w:t>місцевого самоврядування, комунальних підприємств, установ, закладів та організацій та  майна, що не підлягає приватизації, що може бути передано в оренду без права викупу орендарем та передачі в суборенду.</w:t>
            </w:r>
          </w:p>
        </w:tc>
        <w:tc>
          <w:tcPr>
            <w:tcW w:w="4530" w:type="dxa"/>
            <w:shd w:val="clear" w:color="auto" w:fill="FFFFFF"/>
            <w:tcMar>
              <w:top w:w="106" w:type="dxa"/>
              <w:left w:w="106" w:type="dxa"/>
              <w:bottom w:w="106" w:type="dxa"/>
              <w:right w:w="106" w:type="dxa"/>
            </w:tcMar>
          </w:tcPr>
          <w:p w14:paraId="4740174F" w14:textId="71DC1AFA" w:rsidR="0021606A" w:rsidRDefault="000A3064">
            <w:pPr>
              <w:shd w:val="clear" w:color="auto" w:fill="FFFFFF"/>
              <w:spacing w:after="0" w:line="240" w:lineRule="auto"/>
              <w:jc w:val="both"/>
              <w:rPr>
                <w:rFonts w:ascii="Times New Roman" w:eastAsia="Times New Roman" w:hAnsi="Times New Roman" w:cs="Times New Roman"/>
                <w:sz w:val="24"/>
                <w:szCs w:val="24"/>
              </w:rPr>
            </w:pPr>
            <w:r w:rsidRPr="000A3064">
              <w:rPr>
                <w:rFonts w:ascii="Times New Roman" w:eastAsia="Times New Roman" w:hAnsi="Times New Roman" w:cs="Times New Roman"/>
                <w:sz w:val="24"/>
                <w:szCs w:val="24"/>
              </w:rPr>
              <w:lastRenderedPageBreak/>
              <w:t xml:space="preserve">Витрати на розробку, прийняття, оприлюднення та адміністрування регуляторного </w:t>
            </w:r>
            <w:proofErr w:type="spellStart"/>
            <w:r w:rsidRPr="000A3064">
              <w:rPr>
                <w:rFonts w:ascii="Times New Roman" w:eastAsia="Times New Roman" w:hAnsi="Times New Roman" w:cs="Times New Roman"/>
                <w:sz w:val="24"/>
                <w:szCs w:val="24"/>
              </w:rPr>
              <w:t>акта</w:t>
            </w:r>
            <w:proofErr w:type="spellEnd"/>
            <w:r w:rsidR="00FB4F46">
              <w:rPr>
                <w:rFonts w:ascii="Times New Roman" w:eastAsia="Times New Roman" w:hAnsi="Times New Roman" w:cs="Times New Roman"/>
                <w:sz w:val="24"/>
                <w:szCs w:val="24"/>
              </w:rPr>
              <w:t>.</w:t>
            </w:r>
          </w:p>
        </w:tc>
      </w:tr>
    </w:tbl>
    <w:p w14:paraId="195F3F71" w14:textId="77777777" w:rsidR="0021606A" w:rsidRDefault="008A56D4">
      <w:pPr>
        <w:shd w:val="clear" w:color="auto" w:fill="FDFDFD"/>
        <w:spacing w:after="120" w:line="240" w:lineRule="auto"/>
        <w:jc w:val="both"/>
        <w:rPr>
          <w:rFonts w:ascii="Times New Roman" w:eastAsia="Times New Roman" w:hAnsi="Times New Roman" w:cs="Times New Roman"/>
          <w:highlight w:val="white"/>
        </w:rPr>
      </w:pPr>
      <w:r>
        <w:rPr>
          <w:rFonts w:ascii="Times New Roman" w:eastAsia="Times New Roman" w:hAnsi="Times New Roman" w:cs="Times New Roman"/>
          <w:i/>
          <w:sz w:val="26"/>
          <w:szCs w:val="26"/>
          <w:u w:val="single"/>
        </w:rPr>
        <w:t>Оцінка впливу на сферу інтересів громадян:</w:t>
      </w:r>
    </w:p>
    <w:tbl>
      <w:tblPr>
        <w:tblStyle w:val="af8"/>
        <w:tblW w:w="10230" w:type="dxa"/>
        <w:tblInd w:w="-57" w:type="dxa"/>
        <w:tblLayout w:type="fixed"/>
        <w:tblLook w:val="0000" w:firstRow="0" w:lastRow="0" w:firstColumn="0" w:lastColumn="0" w:noHBand="0" w:noVBand="0"/>
      </w:tblPr>
      <w:tblGrid>
        <w:gridCol w:w="3135"/>
        <w:gridCol w:w="3120"/>
        <w:gridCol w:w="3975"/>
      </w:tblGrid>
      <w:tr w:rsidR="0021606A" w14:paraId="42F21B75" w14:textId="77777777">
        <w:tc>
          <w:tcPr>
            <w:tcW w:w="3135" w:type="dxa"/>
            <w:tcBorders>
              <w:top w:val="single" w:sz="4" w:space="0" w:color="000000"/>
              <w:left w:val="single" w:sz="4" w:space="0" w:color="000000"/>
              <w:bottom w:val="single" w:sz="4" w:space="0" w:color="000000"/>
            </w:tcBorders>
            <w:tcMar>
              <w:top w:w="57" w:type="dxa"/>
              <w:left w:w="57" w:type="dxa"/>
              <w:bottom w:w="57" w:type="dxa"/>
              <w:right w:w="57" w:type="dxa"/>
            </w:tcMar>
          </w:tcPr>
          <w:p w14:paraId="76118974" w14:textId="60B19E7A" w:rsidR="0021606A" w:rsidRPr="001A113F" w:rsidRDefault="008A56D4">
            <w:pPr>
              <w:spacing w:after="0" w:line="360" w:lineRule="auto"/>
              <w:jc w:val="center"/>
              <w:rPr>
                <w:rFonts w:ascii="Times New Roman" w:eastAsia="Times New Roman" w:hAnsi="Times New Roman" w:cs="Times New Roman"/>
                <w:sz w:val="24"/>
                <w:szCs w:val="24"/>
              </w:rPr>
            </w:pPr>
            <w:r w:rsidRPr="001A113F">
              <w:rPr>
                <w:rFonts w:ascii="Times New Roman" w:eastAsia="Times New Roman" w:hAnsi="Times New Roman" w:cs="Times New Roman"/>
                <w:b/>
                <w:sz w:val="24"/>
                <w:szCs w:val="24"/>
              </w:rPr>
              <w:t>Вид альтернативи</w:t>
            </w:r>
          </w:p>
        </w:tc>
        <w:tc>
          <w:tcPr>
            <w:tcW w:w="3120" w:type="dxa"/>
            <w:tcBorders>
              <w:top w:val="single" w:sz="4" w:space="0" w:color="000000"/>
              <w:left w:val="single" w:sz="4" w:space="0" w:color="000000"/>
              <w:bottom w:val="single" w:sz="4" w:space="0" w:color="000000"/>
            </w:tcBorders>
            <w:tcMar>
              <w:top w:w="57" w:type="dxa"/>
              <w:left w:w="57" w:type="dxa"/>
              <w:bottom w:w="57" w:type="dxa"/>
              <w:right w:w="57" w:type="dxa"/>
            </w:tcMar>
          </w:tcPr>
          <w:p w14:paraId="19D318F1" w14:textId="77777777" w:rsidR="0021606A" w:rsidRPr="001A113F" w:rsidRDefault="008A56D4">
            <w:pPr>
              <w:spacing w:after="0" w:line="360" w:lineRule="auto"/>
              <w:jc w:val="center"/>
              <w:rPr>
                <w:rFonts w:ascii="Times New Roman" w:eastAsia="Times New Roman" w:hAnsi="Times New Roman" w:cs="Times New Roman"/>
                <w:sz w:val="24"/>
                <w:szCs w:val="24"/>
              </w:rPr>
            </w:pPr>
            <w:r w:rsidRPr="001A113F">
              <w:rPr>
                <w:rFonts w:ascii="Times New Roman" w:eastAsia="Times New Roman" w:hAnsi="Times New Roman" w:cs="Times New Roman"/>
                <w:b/>
                <w:sz w:val="24"/>
                <w:szCs w:val="24"/>
              </w:rPr>
              <w:t>Вигоди</w:t>
            </w:r>
          </w:p>
        </w:tc>
        <w:tc>
          <w:tcPr>
            <w:tcW w:w="3975"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52708D85" w14:textId="77777777" w:rsidR="0021606A" w:rsidRPr="001A113F" w:rsidRDefault="008A56D4">
            <w:pPr>
              <w:spacing w:after="0" w:line="360" w:lineRule="auto"/>
              <w:jc w:val="center"/>
              <w:rPr>
                <w:rFonts w:ascii="Times New Roman" w:eastAsia="Times New Roman" w:hAnsi="Times New Roman" w:cs="Times New Roman"/>
                <w:sz w:val="24"/>
                <w:szCs w:val="24"/>
              </w:rPr>
            </w:pPr>
            <w:r w:rsidRPr="001A113F">
              <w:rPr>
                <w:rFonts w:ascii="Times New Roman" w:eastAsia="Times New Roman" w:hAnsi="Times New Roman" w:cs="Times New Roman"/>
                <w:b/>
                <w:sz w:val="24"/>
                <w:szCs w:val="24"/>
              </w:rPr>
              <w:t>Витрати</w:t>
            </w:r>
          </w:p>
        </w:tc>
      </w:tr>
      <w:tr w:rsidR="0021606A" w14:paraId="11A11B5F" w14:textId="77777777">
        <w:tc>
          <w:tcPr>
            <w:tcW w:w="3135" w:type="dxa"/>
            <w:tcBorders>
              <w:left w:val="single" w:sz="4" w:space="0" w:color="000000"/>
              <w:bottom w:val="single" w:sz="4" w:space="0" w:color="000000"/>
            </w:tcBorders>
            <w:tcMar>
              <w:top w:w="57" w:type="dxa"/>
              <w:left w:w="57" w:type="dxa"/>
              <w:bottom w:w="57" w:type="dxa"/>
              <w:right w:w="57" w:type="dxa"/>
            </w:tcMar>
          </w:tcPr>
          <w:p w14:paraId="5D141FCF" w14:textId="18F14897" w:rsidR="0021606A" w:rsidRPr="001A113F" w:rsidRDefault="008A56D4">
            <w:pPr>
              <w:spacing w:after="0" w:line="360" w:lineRule="auto"/>
              <w:rPr>
                <w:rFonts w:ascii="Times New Roman" w:eastAsia="Times New Roman" w:hAnsi="Times New Roman" w:cs="Times New Roman"/>
                <w:sz w:val="24"/>
                <w:szCs w:val="24"/>
              </w:rPr>
            </w:pPr>
            <w:r w:rsidRPr="001A113F">
              <w:rPr>
                <w:rFonts w:ascii="Times New Roman" w:eastAsia="Times New Roman" w:hAnsi="Times New Roman" w:cs="Times New Roman"/>
                <w:sz w:val="24"/>
                <w:szCs w:val="24"/>
              </w:rPr>
              <w:t>Альтернатива 1</w:t>
            </w:r>
            <w:r w:rsidR="006C41CF" w:rsidRPr="001A113F">
              <w:rPr>
                <w:rFonts w:ascii="Times New Roman" w:eastAsia="Times New Roman" w:hAnsi="Times New Roman" w:cs="Times New Roman"/>
                <w:sz w:val="24"/>
                <w:szCs w:val="24"/>
              </w:rPr>
              <w:t xml:space="preserve"> </w:t>
            </w:r>
          </w:p>
          <w:p w14:paraId="68152CE7" w14:textId="77777777" w:rsidR="0021606A" w:rsidRPr="001A113F" w:rsidRDefault="0021606A">
            <w:pPr>
              <w:spacing w:after="0" w:line="360" w:lineRule="auto"/>
              <w:rPr>
                <w:rFonts w:ascii="Times New Roman" w:eastAsia="Times New Roman" w:hAnsi="Times New Roman" w:cs="Times New Roman"/>
                <w:sz w:val="24"/>
                <w:szCs w:val="24"/>
              </w:rPr>
            </w:pPr>
          </w:p>
        </w:tc>
        <w:tc>
          <w:tcPr>
            <w:tcW w:w="3120" w:type="dxa"/>
            <w:tcBorders>
              <w:left w:val="single" w:sz="4" w:space="0" w:color="000000"/>
              <w:bottom w:val="single" w:sz="4" w:space="0" w:color="000000"/>
            </w:tcBorders>
            <w:tcMar>
              <w:top w:w="57" w:type="dxa"/>
              <w:left w:w="57" w:type="dxa"/>
              <w:bottom w:w="57" w:type="dxa"/>
              <w:right w:w="57" w:type="dxa"/>
            </w:tcMar>
          </w:tcPr>
          <w:p w14:paraId="0F68788E" w14:textId="7B7A932E" w:rsidR="0021606A" w:rsidRPr="001A113F" w:rsidRDefault="008A56D4" w:rsidP="006C41CF">
            <w:pPr>
              <w:spacing w:after="0" w:line="240" w:lineRule="auto"/>
              <w:jc w:val="both"/>
              <w:rPr>
                <w:rFonts w:ascii="Times New Roman" w:eastAsia="Times New Roman" w:hAnsi="Times New Roman" w:cs="Times New Roman"/>
                <w:sz w:val="24"/>
                <w:szCs w:val="24"/>
              </w:rPr>
            </w:pPr>
            <w:r w:rsidRPr="001A113F">
              <w:rPr>
                <w:rFonts w:ascii="Times New Roman" w:eastAsia="Times New Roman" w:hAnsi="Times New Roman" w:cs="Times New Roman"/>
                <w:sz w:val="24"/>
                <w:szCs w:val="24"/>
              </w:rPr>
              <w:t>Відсутні</w:t>
            </w:r>
            <w:r w:rsidR="006C41CF" w:rsidRPr="001A113F">
              <w:rPr>
                <w:rFonts w:ascii="Times New Roman" w:eastAsia="Times New Roman" w:hAnsi="Times New Roman" w:cs="Times New Roman"/>
                <w:sz w:val="24"/>
                <w:szCs w:val="24"/>
              </w:rPr>
              <w:t>.</w:t>
            </w:r>
          </w:p>
        </w:tc>
        <w:tc>
          <w:tcPr>
            <w:tcW w:w="3975" w:type="dxa"/>
            <w:tcBorders>
              <w:left w:val="single" w:sz="4" w:space="0" w:color="000000"/>
              <w:bottom w:val="single" w:sz="4" w:space="0" w:color="000000"/>
              <w:right w:val="single" w:sz="4" w:space="0" w:color="000000"/>
            </w:tcBorders>
            <w:tcMar>
              <w:top w:w="57" w:type="dxa"/>
              <w:left w:w="57" w:type="dxa"/>
              <w:bottom w:w="57" w:type="dxa"/>
              <w:right w:w="57" w:type="dxa"/>
            </w:tcMar>
          </w:tcPr>
          <w:p w14:paraId="45A62332" w14:textId="571ECCCF" w:rsidR="0021606A" w:rsidRPr="001A113F" w:rsidRDefault="008A56D4" w:rsidP="006C41CF">
            <w:pPr>
              <w:spacing w:after="0" w:line="240" w:lineRule="auto"/>
              <w:ind w:right="51"/>
              <w:jc w:val="both"/>
              <w:rPr>
                <w:rFonts w:ascii="Times New Roman" w:eastAsia="Times New Roman" w:hAnsi="Times New Roman" w:cs="Times New Roman"/>
                <w:sz w:val="24"/>
                <w:szCs w:val="24"/>
              </w:rPr>
            </w:pPr>
            <w:r w:rsidRPr="001A113F">
              <w:rPr>
                <w:rFonts w:ascii="Times New Roman" w:eastAsia="Times New Roman" w:hAnsi="Times New Roman" w:cs="Times New Roman"/>
                <w:sz w:val="24"/>
                <w:szCs w:val="24"/>
              </w:rPr>
              <w:t>Обмежений доступ потенційних орендарів до інформації та процесу передачі в оренду комунального майна. Існуючий процес складний та непрозорий. Відсутній повний перелік вільних приміщень для передачі в оренду</w:t>
            </w:r>
            <w:r w:rsidR="00516FFA" w:rsidRPr="001A113F">
              <w:rPr>
                <w:rFonts w:ascii="Times New Roman" w:eastAsia="Times New Roman" w:hAnsi="Times New Roman" w:cs="Times New Roman"/>
                <w:sz w:val="24"/>
                <w:szCs w:val="24"/>
              </w:rPr>
              <w:t>.</w:t>
            </w:r>
          </w:p>
        </w:tc>
      </w:tr>
      <w:tr w:rsidR="0021606A" w14:paraId="709F8846" w14:textId="77777777">
        <w:tc>
          <w:tcPr>
            <w:tcW w:w="3135" w:type="dxa"/>
            <w:tcBorders>
              <w:left w:val="single" w:sz="4" w:space="0" w:color="000000"/>
              <w:bottom w:val="single" w:sz="4" w:space="0" w:color="000000"/>
            </w:tcBorders>
            <w:tcMar>
              <w:top w:w="57" w:type="dxa"/>
              <w:left w:w="57" w:type="dxa"/>
              <w:bottom w:w="57" w:type="dxa"/>
              <w:right w:w="57" w:type="dxa"/>
            </w:tcMar>
          </w:tcPr>
          <w:p w14:paraId="6CA3B5B2" w14:textId="4FEB8244" w:rsidR="0021606A" w:rsidRPr="001A113F" w:rsidRDefault="008A56D4">
            <w:pPr>
              <w:spacing w:after="0" w:line="360" w:lineRule="auto"/>
              <w:rPr>
                <w:rFonts w:ascii="Times New Roman" w:eastAsia="Times New Roman" w:hAnsi="Times New Roman" w:cs="Times New Roman"/>
                <w:sz w:val="24"/>
                <w:szCs w:val="24"/>
              </w:rPr>
            </w:pPr>
            <w:r w:rsidRPr="001A113F">
              <w:rPr>
                <w:rFonts w:ascii="Times New Roman" w:eastAsia="Times New Roman" w:hAnsi="Times New Roman" w:cs="Times New Roman"/>
                <w:sz w:val="24"/>
                <w:szCs w:val="24"/>
              </w:rPr>
              <w:t>Альтернатива 2</w:t>
            </w:r>
            <w:r w:rsidR="006C41CF" w:rsidRPr="001A113F">
              <w:rPr>
                <w:rFonts w:ascii="Times New Roman" w:eastAsia="Times New Roman" w:hAnsi="Times New Roman" w:cs="Times New Roman"/>
                <w:sz w:val="24"/>
                <w:szCs w:val="24"/>
              </w:rPr>
              <w:t xml:space="preserve"> </w:t>
            </w:r>
          </w:p>
          <w:p w14:paraId="5F7E519E" w14:textId="77777777" w:rsidR="0021606A" w:rsidRPr="001A113F" w:rsidRDefault="0021606A">
            <w:pPr>
              <w:spacing w:after="0" w:line="360" w:lineRule="auto"/>
              <w:rPr>
                <w:rFonts w:ascii="Times New Roman" w:eastAsia="Times New Roman" w:hAnsi="Times New Roman" w:cs="Times New Roman"/>
                <w:sz w:val="24"/>
                <w:szCs w:val="24"/>
              </w:rPr>
            </w:pPr>
          </w:p>
        </w:tc>
        <w:tc>
          <w:tcPr>
            <w:tcW w:w="3120" w:type="dxa"/>
            <w:tcBorders>
              <w:left w:val="single" w:sz="4" w:space="0" w:color="000000"/>
              <w:bottom w:val="single" w:sz="4" w:space="0" w:color="000000"/>
            </w:tcBorders>
            <w:tcMar>
              <w:top w:w="57" w:type="dxa"/>
              <w:left w:w="57" w:type="dxa"/>
              <w:bottom w:w="57" w:type="dxa"/>
              <w:right w:w="57" w:type="dxa"/>
            </w:tcMar>
          </w:tcPr>
          <w:p w14:paraId="0C0E003B" w14:textId="286D531C" w:rsidR="0021606A" w:rsidRPr="001A113F" w:rsidRDefault="00516FFA" w:rsidP="006C41CF">
            <w:pPr>
              <w:spacing w:after="0" w:line="240" w:lineRule="auto"/>
              <w:ind w:right="48"/>
              <w:jc w:val="both"/>
              <w:rPr>
                <w:rFonts w:ascii="Times New Roman" w:eastAsia="Times New Roman" w:hAnsi="Times New Roman" w:cs="Times New Roman"/>
                <w:sz w:val="24"/>
                <w:szCs w:val="24"/>
              </w:rPr>
            </w:pPr>
            <w:r w:rsidRPr="001A113F">
              <w:rPr>
                <w:rFonts w:ascii="Times New Roman" w:eastAsia="Times New Roman" w:hAnsi="Times New Roman" w:cs="Times New Roman"/>
                <w:sz w:val="24"/>
                <w:szCs w:val="24"/>
              </w:rPr>
              <w:t>Забезпечуються прозорі та публічні процедури передання майна в оренду</w:t>
            </w:r>
            <w:r w:rsidR="006C41CF" w:rsidRPr="001A113F">
              <w:rPr>
                <w:rFonts w:ascii="Times New Roman" w:eastAsia="Times New Roman" w:hAnsi="Times New Roman" w:cs="Times New Roman"/>
                <w:sz w:val="24"/>
                <w:szCs w:val="24"/>
              </w:rPr>
              <w:t>.</w:t>
            </w:r>
          </w:p>
        </w:tc>
        <w:tc>
          <w:tcPr>
            <w:tcW w:w="3975" w:type="dxa"/>
            <w:tcBorders>
              <w:left w:val="single" w:sz="4" w:space="0" w:color="000000"/>
              <w:bottom w:val="single" w:sz="4" w:space="0" w:color="000000"/>
              <w:right w:val="single" w:sz="4" w:space="0" w:color="000000"/>
            </w:tcBorders>
            <w:tcMar>
              <w:top w:w="57" w:type="dxa"/>
              <w:left w:w="57" w:type="dxa"/>
              <w:bottom w:w="57" w:type="dxa"/>
              <w:right w:w="57" w:type="dxa"/>
            </w:tcMar>
          </w:tcPr>
          <w:p w14:paraId="102B8525" w14:textId="61CB80F3" w:rsidR="0021606A" w:rsidRPr="001A113F" w:rsidRDefault="00516FFA" w:rsidP="006C41CF">
            <w:pPr>
              <w:spacing w:after="0" w:line="240" w:lineRule="auto"/>
              <w:ind w:right="51"/>
              <w:jc w:val="both"/>
              <w:rPr>
                <w:rFonts w:ascii="Times New Roman" w:eastAsia="Times New Roman" w:hAnsi="Times New Roman" w:cs="Times New Roman"/>
                <w:sz w:val="24"/>
                <w:szCs w:val="24"/>
              </w:rPr>
            </w:pPr>
            <w:r w:rsidRPr="001A113F">
              <w:rPr>
                <w:rFonts w:ascii="Times New Roman" w:eastAsia="Times New Roman" w:hAnsi="Times New Roman" w:cs="Times New Roman"/>
                <w:sz w:val="24"/>
                <w:szCs w:val="24"/>
              </w:rPr>
              <w:t>Не задовольняє інтереси територіальної громади в частині ефективного розпоряджання комунальною нерухомістю міста.</w:t>
            </w:r>
          </w:p>
        </w:tc>
      </w:tr>
      <w:tr w:rsidR="0021606A" w14:paraId="04B19A9B" w14:textId="77777777">
        <w:tc>
          <w:tcPr>
            <w:tcW w:w="3135" w:type="dxa"/>
            <w:tcBorders>
              <w:left w:val="single" w:sz="4" w:space="0" w:color="000000"/>
              <w:bottom w:val="single" w:sz="4" w:space="0" w:color="000000"/>
            </w:tcBorders>
            <w:tcMar>
              <w:top w:w="57" w:type="dxa"/>
              <w:left w:w="57" w:type="dxa"/>
              <w:bottom w:w="57" w:type="dxa"/>
              <w:right w:w="57" w:type="dxa"/>
            </w:tcMar>
          </w:tcPr>
          <w:p w14:paraId="333BC93C" w14:textId="6FD4C08B" w:rsidR="0021606A" w:rsidRPr="001A113F" w:rsidRDefault="008A56D4">
            <w:pPr>
              <w:spacing w:after="0" w:line="360" w:lineRule="auto"/>
              <w:rPr>
                <w:rFonts w:ascii="Times New Roman" w:eastAsia="Times New Roman" w:hAnsi="Times New Roman" w:cs="Times New Roman"/>
                <w:sz w:val="24"/>
                <w:szCs w:val="24"/>
              </w:rPr>
            </w:pPr>
            <w:r w:rsidRPr="001A113F">
              <w:rPr>
                <w:rFonts w:ascii="Times New Roman" w:eastAsia="Times New Roman" w:hAnsi="Times New Roman" w:cs="Times New Roman"/>
                <w:sz w:val="24"/>
                <w:szCs w:val="24"/>
              </w:rPr>
              <w:t>Альтернатива 3</w:t>
            </w:r>
            <w:r w:rsidR="006C41CF" w:rsidRPr="001A113F">
              <w:rPr>
                <w:rFonts w:ascii="Times New Roman" w:eastAsia="Times New Roman" w:hAnsi="Times New Roman" w:cs="Times New Roman"/>
                <w:sz w:val="24"/>
                <w:szCs w:val="24"/>
              </w:rPr>
              <w:t xml:space="preserve"> </w:t>
            </w:r>
          </w:p>
          <w:p w14:paraId="17A3DA8A" w14:textId="77777777" w:rsidR="0021606A" w:rsidRPr="001A113F" w:rsidRDefault="0021606A">
            <w:pPr>
              <w:spacing w:after="0" w:line="360" w:lineRule="auto"/>
              <w:rPr>
                <w:rFonts w:ascii="Times New Roman" w:eastAsia="Times New Roman" w:hAnsi="Times New Roman" w:cs="Times New Roman"/>
                <w:sz w:val="24"/>
                <w:szCs w:val="24"/>
              </w:rPr>
            </w:pPr>
          </w:p>
        </w:tc>
        <w:tc>
          <w:tcPr>
            <w:tcW w:w="3120" w:type="dxa"/>
            <w:tcBorders>
              <w:left w:val="single" w:sz="4" w:space="0" w:color="000000"/>
              <w:bottom w:val="single" w:sz="4" w:space="0" w:color="000000"/>
            </w:tcBorders>
            <w:tcMar>
              <w:top w:w="57" w:type="dxa"/>
              <w:left w:w="57" w:type="dxa"/>
              <w:bottom w:w="57" w:type="dxa"/>
              <w:right w:w="57" w:type="dxa"/>
            </w:tcMar>
          </w:tcPr>
          <w:p w14:paraId="0403AE83" w14:textId="226605A5" w:rsidR="0021606A" w:rsidRPr="001A113F" w:rsidRDefault="008A56D4" w:rsidP="006C41CF">
            <w:pPr>
              <w:spacing w:after="0" w:line="240" w:lineRule="auto"/>
              <w:ind w:right="48"/>
              <w:jc w:val="both"/>
              <w:rPr>
                <w:rFonts w:ascii="Times New Roman" w:eastAsia="Times New Roman" w:hAnsi="Times New Roman" w:cs="Times New Roman"/>
                <w:sz w:val="24"/>
                <w:szCs w:val="24"/>
              </w:rPr>
            </w:pPr>
            <w:r w:rsidRPr="001A113F">
              <w:rPr>
                <w:rFonts w:ascii="Times New Roman" w:eastAsia="Times New Roman" w:hAnsi="Times New Roman" w:cs="Times New Roman"/>
                <w:sz w:val="24"/>
                <w:szCs w:val="24"/>
              </w:rPr>
              <w:t>Забезпеч</w:t>
            </w:r>
            <w:r w:rsidR="00516FFA" w:rsidRPr="001A113F">
              <w:rPr>
                <w:rFonts w:ascii="Times New Roman" w:eastAsia="Times New Roman" w:hAnsi="Times New Roman" w:cs="Times New Roman"/>
                <w:sz w:val="24"/>
                <w:szCs w:val="24"/>
              </w:rPr>
              <w:t>ення</w:t>
            </w:r>
            <w:r w:rsidRPr="001A113F">
              <w:rPr>
                <w:rFonts w:ascii="Times New Roman" w:eastAsia="Times New Roman" w:hAnsi="Times New Roman" w:cs="Times New Roman"/>
                <w:sz w:val="24"/>
                <w:szCs w:val="24"/>
              </w:rPr>
              <w:t xml:space="preserve"> досягнення цілей державного регулювання. </w:t>
            </w:r>
          </w:p>
          <w:p w14:paraId="1C4A8AEB" w14:textId="2B17426D" w:rsidR="0021606A" w:rsidRPr="001A113F" w:rsidRDefault="008A56D4" w:rsidP="006C41CF">
            <w:pPr>
              <w:spacing w:after="0" w:line="240" w:lineRule="auto"/>
              <w:ind w:right="48"/>
              <w:jc w:val="both"/>
              <w:rPr>
                <w:rFonts w:ascii="Times New Roman" w:eastAsia="Times New Roman" w:hAnsi="Times New Roman" w:cs="Times New Roman"/>
                <w:sz w:val="24"/>
                <w:szCs w:val="24"/>
              </w:rPr>
            </w:pPr>
            <w:r w:rsidRPr="001A113F">
              <w:rPr>
                <w:rFonts w:ascii="Times New Roman" w:eastAsia="Times New Roman" w:hAnsi="Times New Roman" w:cs="Times New Roman"/>
                <w:sz w:val="24"/>
                <w:szCs w:val="24"/>
              </w:rPr>
              <w:t>Задовольня</w:t>
            </w:r>
            <w:r w:rsidR="00516FFA" w:rsidRPr="001A113F">
              <w:rPr>
                <w:rFonts w:ascii="Times New Roman" w:eastAsia="Times New Roman" w:hAnsi="Times New Roman" w:cs="Times New Roman"/>
                <w:sz w:val="24"/>
                <w:szCs w:val="24"/>
              </w:rPr>
              <w:t>ються</w:t>
            </w:r>
            <w:r w:rsidRPr="001A113F">
              <w:rPr>
                <w:rFonts w:ascii="Times New Roman" w:eastAsia="Times New Roman" w:hAnsi="Times New Roman" w:cs="Times New Roman"/>
                <w:sz w:val="24"/>
                <w:szCs w:val="24"/>
              </w:rPr>
              <w:t xml:space="preserve"> інтереси територіальної громади в частині ефективного розпоряджання комунальною нерухомістю. </w:t>
            </w:r>
          </w:p>
          <w:p w14:paraId="72C01D1A" w14:textId="77777777" w:rsidR="0021606A" w:rsidRPr="001A113F" w:rsidRDefault="008A56D4" w:rsidP="006C41CF">
            <w:pPr>
              <w:spacing w:after="0" w:line="240" w:lineRule="auto"/>
              <w:ind w:right="48"/>
              <w:jc w:val="both"/>
              <w:rPr>
                <w:rFonts w:ascii="Times New Roman" w:eastAsia="Times New Roman" w:hAnsi="Times New Roman" w:cs="Times New Roman"/>
                <w:sz w:val="24"/>
                <w:szCs w:val="24"/>
              </w:rPr>
            </w:pPr>
            <w:r w:rsidRPr="001A113F">
              <w:rPr>
                <w:rFonts w:ascii="Times New Roman" w:eastAsia="Times New Roman" w:hAnsi="Times New Roman" w:cs="Times New Roman"/>
                <w:sz w:val="24"/>
                <w:szCs w:val="24"/>
              </w:rPr>
              <w:t>Забезпечення доступу громадян до інформації про майно, яке передається в оренду та створення умов для отримання цього майна в користування за результатами електронних аукціонів.</w:t>
            </w:r>
          </w:p>
        </w:tc>
        <w:tc>
          <w:tcPr>
            <w:tcW w:w="3975" w:type="dxa"/>
            <w:tcBorders>
              <w:left w:val="single" w:sz="4" w:space="0" w:color="000000"/>
              <w:bottom w:val="single" w:sz="4" w:space="0" w:color="000000"/>
              <w:right w:val="single" w:sz="4" w:space="0" w:color="000000"/>
            </w:tcBorders>
            <w:tcMar>
              <w:top w:w="57" w:type="dxa"/>
              <w:left w:w="57" w:type="dxa"/>
              <w:bottom w:w="57" w:type="dxa"/>
              <w:right w:w="57" w:type="dxa"/>
            </w:tcMar>
          </w:tcPr>
          <w:p w14:paraId="4F297671" w14:textId="3C175E50" w:rsidR="0021606A" w:rsidRPr="001A113F" w:rsidRDefault="008A56D4" w:rsidP="006C41CF">
            <w:pPr>
              <w:spacing w:after="0" w:line="240" w:lineRule="auto"/>
              <w:ind w:right="51"/>
              <w:jc w:val="both"/>
              <w:rPr>
                <w:rFonts w:ascii="Times New Roman" w:eastAsia="Times New Roman" w:hAnsi="Times New Roman" w:cs="Times New Roman"/>
                <w:sz w:val="24"/>
                <w:szCs w:val="24"/>
              </w:rPr>
            </w:pPr>
            <w:r w:rsidRPr="001A113F">
              <w:rPr>
                <w:rFonts w:ascii="Times New Roman" w:eastAsia="Times New Roman" w:hAnsi="Times New Roman" w:cs="Times New Roman"/>
                <w:sz w:val="24"/>
                <w:szCs w:val="24"/>
              </w:rPr>
              <w:t>Відсутні</w:t>
            </w:r>
            <w:r w:rsidR="006C41CF" w:rsidRPr="001A113F">
              <w:rPr>
                <w:rFonts w:ascii="Times New Roman" w:eastAsia="Times New Roman" w:hAnsi="Times New Roman" w:cs="Times New Roman"/>
                <w:sz w:val="24"/>
                <w:szCs w:val="24"/>
              </w:rPr>
              <w:t xml:space="preserve">. </w:t>
            </w:r>
          </w:p>
        </w:tc>
      </w:tr>
    </w:tbl>
    <w:p w14:paraId="2C84DFB6" w14:textId="77777777" w:rsidR="0021606A" w:rsidRDefault="0021606A">
      <w:pPr>
        <w:pBdr>
          <w:top w:val="nil"/>
          <w:left w:val="nil"/>
          <w:bottom w:val="nil"/>
          <w:right w:val="nil"/>
          <w:between w:val="nil"/>
        </w:pBdr>
        <w:spacing w:after="0" w:line="240" w:lineRule="auto"/>
        <w:rPr>
          <w:color w:val="000000"/>
          <w:sz w:val="26"/>
          <w:szCs w:val="26"/>
        </w:rPr>
      </w:pPr>
    </w:p>
    <w:p w14:paraId="008713D3" w14:textId="4E0E13DB" w:rsidR="0021606A" w:rsidRDefault="008A56D4">
      <w:pPr>
        <w:shd w:val="clear" w:color="auto" w:fill="FDFDFD"/>
        <w:spacing w:after="120" w:line="240" w:lineRule="auto"/>
        <w:jc w:val="both"/>
        <w:rPr>
          <w:rFonts w:ascii="Times New Roman" w:eastAsia="Times New Roman" w:hAnsi="Times New Roman" w:cs="Times New Roman"/>
          <w:i/>
          <w:sz w:val="26"/>
          <w:szCs w:val="26"/>
          <w:u w:val="single"/>
        </w:rPr>
      </w:pPr>
      <w:r>
        <w:rPr>
          <w:rFonts w:ascii="Times New Roman" w:eastAsia="Times New Roman" w:hAnsi="Times New Roman" w:cs="Times New Roman"/>
          <w:i/>
          <w:sz w:val="26"/>
          <w:szCs w:val="26"/>
          <w:u w:val="single"/>
        </w:rPr>
        <w:t>Оцінка впливу на сферу інтересів суб’єктів господарювання</w:t>
      </w:r>
    </w:p>
    <w:p w14:paraId="5BDD4FEF" w14:textId="5A072E0C" w:rsidR="001A113F" w:rsidRDefault="00D6052A" w:rsidP="001A113F">
      <w:pPr>
        <w:shd w:val="clear" w:color="auto" w:fill="FDFDFD"/>
        <w:spacing w:after="120" w:line="240" w:lineRule="auto"/>
        <w:ind w:firstLine="720"/>
        <w:jc w:val="both"/>
        <w:rPr>
          <w:rFonts w:ascii="Times New Roman" w:eastAsia="Times New Roman" w:hAnsi="Times New Roman" w:cs="Times New Roman"/>
          <w:iCs/>
          <w:sz w:val="26"/>
          <w:szCs w:val="26"/>
        </w:rPr>
      </w:pPr>
      <w:r w:rsidRPr="00D6052A">
        <w:rPr>
          <w:rFonts w:ascii="Times New Roman" w:eastAsia="Times New Roman" w:hAnsi="Times New Roman" w:cs="Times New Roman"/>
          <w:iCs/>
          <w:sz w:val="26"/>
          <w:szCs w:val="26"/>
        </w:rPr>
        <w:t xml:space="preserve">Оцінка впливу, що виникає внаслідок дії </w:t>
      </w:r>
      <w:proofErr w:type="spellStart"/>
      <w:r w:rsidRPr="004A5213">
        <w:rPr>
          <w:rFonts w:ascii="Times New Roman" w:eastAsia="Times New Roman" w:hAnsi="Times New Roman" w:cs="Times New Roman"/>
          <w:iCs/>
          <w:sz w:val="26"/>
          <w:szCs w:val="26"/>
        </w:rPr>
        <w:t>про</w:t>
      </w:r>
      <w:r w:rsidR="006C41CF" w:rsidRPr="004A5213">
        <w:rPr>
          <w:rFonts w:ascii="Times New Roman" w:eastAsia="Times New Roman" w:hAnsi="Times New Roman" w:cs="Times New Roman"/>
          <w:iCs/>
          <w:sz w:val="26"/>
          <w:szCs w:val="26"/>
        </w:rPr>
        <w:t>є</w:t>
      </w:r>
      <w:r w:rsidRPr="004A5213">
        <w:rPr>
          <w:rFonts w:ascii="Times New Roman" w:eastAsia="Times New Roman" w:hAnsi="Times New Roman" w:cs="Times New Roman"/>
          <w:iCs/>
          <w:sz w:val="26"/>
          <w:szCs w:val="26"/>
        </w:rPr>
        <w:t>кту</w:t>
      </w:r>
      <w:proofErr w:type="spellEnd"/>
      <w:r w:rsidR="004A5213">
        <w:rPr>
          <w:rFonts w:ascii="Times New Roman" w:eastAsia="Times New Roman" w:hAnsi="Times New Roman" w:cs="Times New Roman"/>
          <w:iCs/>
          <w:sz w:val="26"/>
          <w:szCs w:val="26"/>
        </w:rPr>
        <w:t xml:space="preserve"> </w:t>
      </w:r>
      <w:r w:rsidRPr="004A5213">
        <w:rPr>
          <w:rFonts w:ascii="Times New Roman" w:eastAsia="Times New Roman" w:hAnsi="Times New Roman" w:cs="Times New Roman"/>
          <w:iCs/>
          <w:sz w:val="26"/>
          <w:szCs w:val="26"/>
        </w:rPr>
        <w:t>рішення,</w:t>
      </w:r>
      <w:r w:rsidRPr="00D6052A">
        <w:rPr>
          <w:rFonts w:ascii="Times New Roman" w:eastAsia="Times New Roman" w:hAnsi="Times New Roman" w:cs="Times New Roman"/>
          <w:iCs/>
          <w:sz w:val="26"/>
          <w:szCs w:val="26"/>
        </w:rPr>
        <w:t xml:space="preserve"> поширюється на сферу інтересів суб'єктів господарювання</w:t>
      </w:r>
      <w:r w:rsidRPr="004A5213">
        <w:rPr>
          <w:rFonts w:ascii="Times New Roman" w:eastAsia="Times New Roman" w:hAnsi="Times New Roman" w:cs="Times New Roman"/>
          <w:iCs/>
          <w:sz w:val="26"/>
          <w:szCs w:val="26"/>
        </w:rPr>
        <w:t xml:space="preserve">, </w:t>
      </w:r>
      <w:r w:rsidR="009729B5" w:rsidRPr="004A5213">
        <w:rPr>
          <w:rFonts w:ascii="Times New Roman" w:eastAsia="Times New Roman" w:hAnsi="Times New Roman" w:cs="Times New Roman"/>
          <w:iCs/>
          <w:sz w:val="26"/>
          <w:szCs w:val="26"/>
        </w:rPr>
        <w:t>які надають або отримують комунальне майно в оренду</w:t>
      </w:r>
      <w:r w:rsidRPr="004A5213">
        <w:rPr>
          <w:rFonts w:ascii="Times New Roman" w:eastAsia="Times New Roman" w:hAnsi="Times New Roman" w:cs="Times New Roman"/>
          <w:iCs/>
          <w:sz w:val="26"/>
          <w:szCs w:val="26"/>
        </w:rPr>
        <w:t>,</w:t>
      </w:r>
      <w:r w:rsidR="00E0425A">
        <w:rPr>
          <w:rFonts w:ascii="Times New Roman" w:eastAsia="Times New Roman" w:hAnsi="Times New Roman" w:cs="Times New Roman"/>
          <w:iCs/>
          <w:sz w:val="26"/>
          <w:szCs w:val="26"/>
        </w:rPr>
        <w:t xml:space="preserve"> а</w:t>
      </w:r>
      <w:r w:rsidRPr="00E0425A">
        <w:rPr>
          <w:rFonts w:ascii="Times New Roman" w:eastAsia="Times New Roman" w:hAnsi="Times New Roman" w:cs="Times New Roman"/>
          <w:iCs/>
          <w:sz w:val="26"/>
          <w:szCs w:val="26"/>
        </w:rPr>
        <w:t xml:space="preserve"> також на усіх осіб (потенційних орендарів комунального майна - юридичних осіб та фізичних осіб-підприємців), які бажають взяти участь у конкурсах та отримати в оренду комунальне майно територіальної громади.</w:t>
      </w:r>
    </w:p>
    <w:p w14:paraId="607E675D" w14:textId="6C5045EE" w:rsidR="001A113F" w:rsidRDefault="001A113F" w:rsidP="001A113F">
      <w:pPr>
        <w:shd w:val="clear" w:color="auto" w:fill="FDFDFD"/>
        <w:spacing w:after="120" w:line="240" w:lineRule="auto"/>
        <w:ind w:firstLine="720"/>
        <w:jc w:val="both"/>
        <w:rPr>
          <w:rFonts w:ascii="Times New Roman" w:eastAsia="Times New Roman" w:hAnsi="Times New Roman" w:cs="Times New Roman"/>
          <w:iCs/>
          <w:sz w:val="26"/>
          <w:szCs w:val="26"/>
        </w:rPr>
      </w:pPr>
    </w:p>
    <w:p w14:paraId="5E97B1EC" w14:textId="20646574" w:rsidR="001A113F" w:rsidRDefault="001A113F" w:rsidP="001A113F">
      <w:pPr>
        <w:shd w:val="clear" w:color="auto" w:fill="FDFDFD"/>
        <w:spacing w:after="120" w:line="240" w:lineRule="auto"/>
        <w:ind w:firstLine="720"/>
        <w:jc w:val="both"/>
        <w:rPr>
          <w:rFonts w:ascii="Times New Roman" w:eastAsia="Times New Roman" w:hAnsi="Times New Roman" w:cs="Times New Roman"/>
          <w:iCs/>
          <w:sz w:val="26"/>
          <w:szCs w:val="26"/>
        </w:rPr>
      </w:pPr>
    </w:p>
    <w:p w14:paraId="4694DCCC" w14:textId="77777777" w:rsidR="001A113F" w:rsidRPr="00E0425A" w:rsidRDefault="001A113F" w:rsidP="001A113F">
      <w:pPr>
        <w:shd w:val="clear" w:color="auto" w:fill="FDFDFD"/>
        <w:spacing w:after="120" w:line="240" w:lineRule="auto"/>
        <w:ind w:firstLine="720"/>
        <w:jc w:val="both"/>
        <w:rPr>
          <w:rFonts w:ascii="Times New Roman" w:eastAsia="Times New Roman" w:hAnsi="Times New Roman" w:cs="Times New Roman"/>
          <w:iCs/>
          <w:sz w:val="26"/>
          <w:szCs w:val="26"/>
        </w:rPr>
      </w:pPr>
    </w:p>
    <w:tbl>
      <w:tblPr>
        <w:tblStyle w:val="af9"/>
        <w:tblW w:w="1020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5205"/>
        <w:gridCol w:w="855"/>
        <w:gridCol w:w="1050"/>
        <w:gridCol w:w="900"/>
        <w:gridCol w:w="975"/>
        <w:gridCol w:w="1215"/>
      </w:tblGrid>
      <w:tr w:rsidR="0021606A" w14:paraId="0C11EB7F" w14:textId="77777777" w:rsidTr="002C5CD5">
        <w:trPr>
          <w:trHeight w:val="285"/>
        </w:trPr>
        <w:tc>
          <w:tcPr>
            <w:tcW w:w="5205" w:type="dxa"/>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14:paraId="59103CCC" w14:textId="77777777" w:rsidR="0021606A" w:rsidRPr="001A113F" w:rsidRDefault="008A56D4">
            <w:pPr>
              <w:widowControl w:val="0"/>
              <w:spacing w:after="0"/>
              <w:jc w:val="center"/>
              <w:rPr>
                <w:rFonts w:ascii="Times New Roman" w:hAnsi="Times New Roman" w:cs="Times New Roman"/>
                <w:sz w:val="24"/>
                <w:szCs w:val="24"/>
              </w:rPr>
            </w:pPr>
            <w:bookmarkStart w:id="2" w:name="_Hlk172126262"/>
            <w:r w:rsidRPr="001A113F">
              <w:rPr>
                <w:rFonts w:ascii="Times New Roman" w:eastAsia="Times New Roman" w:hAnsi="Times New Roman" w:cs="Times New Roman"/>
                <w:sz w:val="24"/>
                <w:szCs w:val="24"/>
              </w:rPr>
              <w:lastRenderedPageBreak/>
              <w:t>Показник</w:t>
            </w:r>
          </w:p>
        </w:tc>
        <w:tc>
          <w:tcPr>
            <w:tcW w:w="855" w:type="dxa"/>
            <w:tcBorders>
              <w:top w:val="single" w:sz="5" w:space="0" w:color="000000"/>
              <w:left w:val="single" w:sz="5" w:space="0" w:color="CCCCCC"/>
              <w:bottom w:val="single" w:sz="5" w:space="0" w:color="000000"/>
              <w:right w:val="single" w:sz="5" w:space="0" w:color="000000"/>
            </w:tcBorders>
            <w:tcMar>
              <w:top w:w="0" w:type="dxa"/>
              <w:left w:w="40" w:type="dxa"/>
              <w:bottom w:w="0" w:type="dxa"/>
              <w:right w:w="40" w:type="dxa"/>
            </w:tcMar>
            <w:vAlign w:val="center"/>
          </w:tcPr>
          <w:p w14:paraId="5EF95253" w14:textId="77777777" w:rsidR="0021606A" w:rsidRPr="001A113F" w:rsidRDefault="008A56D4">
            <w:pPr>
              <w:widowControl w:val="0"/>
              <w:spacing w:after="0"/>
              <w:jc w:val="center"/>
              <w:rPr>
                <w:rFonts w:ascii="Times New Roman" w:hAnsi="Times New Roman" w:cs="Times New Roman"/>
                <w:sz w:val="24"/>
                <w:szCs w:val="24"/>
              </w:rPr>
            </w:pPr>
            <w:r w:rsidRPr="001A113F">
              <w:rPr>
                <w:rFonts w:ascii="Times New Roman" w:eastAsia="Times New Roman" w:hAnsi="Times New Roman" w:cs="Times New Roman"/>
                <w:sz w:val="24"/>
                <w:szCs w:val="24"/>
              </w:rPr>
              <w:t>Великі</w:t>
            </w:r>
          </w:p>
        </w:tc>
        <w:tc>
          <w:tcPr>
            <w:tcW w:w="1050" w:type="dxa"/>
            <w:tcBorders>
              <w:top w:val="single" w:sz="5" w:space="0" w:color="000000"/>
              <w:left w:val="single" w:sz="5" w:space="0" w:color="CCCCCC"/>
              <w:bottom w:val="single" w:sz="5" w:space="0" w:color="000000"/>
              <w:right w:val="single" w:sz="5" w:space="0" w:color="000000"/>
            </w:tcBorders>
            <w:tcMar>
              <w:top w:w="0" w:type="dxa"/>
              <w:left w:w="40" w:type="dxa"/>
              <w:bottom w:w="0" w:type="dxa"/>
              <w:right w:w="40" w:type="dxa"/>
            </w:tcMar>
            <w:vAlign w:val="center"/>
          </w:tcPr>
          <w:p w14:paraId="1DD814E5" w14:textId="77777777" w:rsidR="0021606A" w:rsidRPr="001A113F" w:rsidRDefault="008A56D4">
            <w:pPr>
              <w:widowControl w:val="0"/>
              <w:spacing w:after="0"/>
              <w:jc w:val="center"/>
              <w:rPr>
                <w:rFonts w:ascii="Times New Roman" w:hAnsi="Times New Roman" w:cs="Times New Roman"/>
                <w:sz w:val="24"/>
                <w:szCs w:val="24"/>
              </w:rPr>
            </w:pPr>
            <w:r w:rsidRPr="001A113F">
              <w:rPr>
                <w:rFonts w:ascii="Times New Roman" w:eastAsia="Times New Roman" w:hAnsi="Times New Roman" w:cs="Times New Roman"/>
                <w:sz w:val="24"/>
                <w:szCs w:val="24"/>
              </w:rPr>
              <w:t>Середні</w:t>
            </w:r>
          </w:p>
        </w:tc>
        <w:tc>
          <w:tcPr>
            <w:tcW w:w="900" w:type="dxa"/>
            <w:tcBorders>
              <w:top w:val="single" w:sz="5" w:space="0" w:color="000000"/>
              <w:left w:val="single" w:sz="5" w:space="0" w:color="CCCCCC"/>
              <w:bottom w:val="single" w:sz="5" w:space="0" w:color="000000"/>
              <w:right w:val="single" w:sz="5" w:space="0" w:color="000000"/>
            </w:tcBorders>
            <w:tcMar>
              <w:top w:w="0" w:type="dxa"/>
              <w:left w:w="40" w:type="dxa"/>
              <w:bottom w:w="0" w:type="dxa"/>
              <w:right w:w="40" w:type="dxa"/>
            </w:tcMar>
            <w:vAlign w:val="center"/>
          </w:tcPr>
          <w:p w14:paraId="05A64766" w14:textId="77777777" w:rsidR="0021606A" w:rsidRPr="001A113F" w:rsidRDefault="008A56D4">
            <w:pPr>
              <w:widowControl w:val="0"/>
              <w:spacing w:after="0"/>
              <w:jc w:val="center"/>
              <w:rPr>
                <w:rFonts w:ascii="Times New Roman" w:hAnsi="Times New Roman" w:cs="Times New Roman"/>
                <w:sz w:val="24"/>
                <w:szCs w:val="24"/>
              </w:rPr>
            </w:pPr>
            <w:r w:rsidRPr="001A113F">
              <w:rPr>
                <w:rFonts w:ascii="Times New Roman" w:eastAsia="Times New Roman" w:hAnsi="Times New Roman" w:cs="Times New Roman"/>
                <w:sz w:val="24"/>
                <w:szCs w:val="24"/>
              </w:rPr>
              <w:t>Малі</w:t>
            </w:r>
          </w:p>
        </w:tc>
        <w:tc>
          <w:tcPr>
            <w:tcW w:w="975" w:type="dxa"/>
            <w:tcBorders>
              <w:top w:val="single" w:sz="5" w:space="0" w:color="000000"/>
              <w:left w:val="single" w:sz="5" w:space="0" w:color="CCCCCC"/>
              <w:bottom w:val="single" w:sz="5" w:space="0" w:color="000000"/>
              <w:right w:val="single" w:sz="5" w:space="0" w:color="000000"/>
            </w:tcBorders>
            <w:tcMar>
              <w:top w:w="0" w:type="dxa"/>
              <w:left w:w="40" w:type="dxa"/>
              <w:bottom w:w="0" w:type="dxa"/>
              <w:right w:w="40" w:type="dxa"/>
            </w:tcMar>
            <w:vAlign w:val="center"/>
          </w:tcPr>
          <w:p w14:paraId="570DBBFE" w14:textId="77777777" w:rsidR="0021606A" w:rsidRPr="001A113F" w:rsidRDefault="008A56D4">
            <w:pPr>
              <w:widowControl w:val="0"/>
              <w:spacing w:after="0"/>
              <w:jc w:val="center"/>
              <w:rPr>
                <w:rFonts w:ascii="Times New Roman" w:hAnsi="Times New Roman" w:cs="Times New Roman"/>
                <w:sz w:val="24"/>
                <w:szCs w:val="24"/>
              </w:rPr>
            </w:pPr>
            <w:r w:rsidRPr="001A113F">
              <w:rPr>
                <w:rFonts w:ascii="Times New Roman" w:eastAsia="Times New Roman" w:hAnsi="Times New Roman" w:cs="Times New Roman"/>
                <w:sz w:val="24"/>
                <w:szCs w:val="24"/>
              </w:rPr>
              <w:t>Мікро</w:t>
            </w:r>
          </w:p>
        </w:tc>
        <w:tc>
          <w:tcPr>
            <w:tcW w:w="1215" w:type="dxa"/>
            <w:tcBorders>
              <w:top w:val="single" w:sz="5" w:space="0" w:color="000000"/>
              <w:left w:val="single" w:sz="5" w:space="0" w:color="CCCCCC"/>
              <w:bottom w:val="single" w:sz="5" w:space="0" w:color="000000"/>
              <w:right w:val="single" w:sz="5" w:space="0" w:color="000000"/>
            </w:tcBorders>
            <w:tcMar>
              <w:top w:w="0" w:type="dxa"/>
              <w:left w:w="40" w:type="dxa"/>
              <w:bottom w:w="0" w:type="dxa"/>
              <w:right w:w="40" w:type="dxa"/>
            </w:tcMar>
            <w:vAlign w:val="center"/>
          </w:tcPr>
          <w:p w14:paraId="44F1D1FF" w14:textId="77777777" w:rsidR="0021606A" w:rsidRPr="001A113F" w:rsidRDefault="008A56D4">
            <w:pPr>
              <w:widowControl w:val="0"/>
              <w:spacing w:after="0"/>
              <w:jc w:val="center"/>
              <w:rPr>
                <w:rFonts w:ascii="Times New Roman" w:hAnsi="Times New Roman" w:cs="Times New Roman"/>
                <w:sz w:val="24"/>
                <w:szCs w:val="24"/>
              </w:rPr>
            </w:pPr>
            <w:r w:rsidRPr="001A113F">
              <w:rPr>
                <w:rFonts w:ascii="Times New Roman" w:eastAsia="Times New Roman" w:hAnsi="Times New Roman" w:cs="Times New Roman"/>
                <w:sz w:val="24"/>
                <w:szCs w:val="24"/>
              </w:rPr>
              <w:t>Разом</w:t>
            </w:r>
          </w:p>
        </w:tc>
      </w:tr>
      <w:tr w:rsidR="0021606A" w14:paraId="4CF080DE" w14:textId="77777777" w:rsidTr="002C5CD5">
        <w:trPr>
          <w:trHeight w:val="1165"/>
        </w:trPr>
        <w:tc>
          <w:tcPr>
            <w:tcW w:w="5205" w:type="dxa"/>
            <w:tcBorders>
              <w:top w:val="single" w:sz="5" w:space="0" w:color="CCCCCC"/>
              <w:left w:val="single" w:sz="5" w:space="0" w:color="000000"/>
              <w:bottom w:val="single" w:sz="5" w:space="0" w:color="000000"/>
              <w:right w:val="single" w:sz="5" w:space="0" w:color="000000"/>
            </w:tcBorders>
            <w:tcMar>
              <w:top w:w="0" w:type="dxa"/>
              <w:left w:w="40" w:type="dxa"/>
              <w:bottom w:w="0" w:type="dxa"/>
              <w:right w:w="40" w:type="dxa"/>
            </w:tcMar>
            <w:vAlign w:val="center"/>
          </w:tcPr>
          <w:p w14:paraId="26842208" w14:textId="51D50187" w:rsidR="0021606A" w:rsidRPr="001A113F" w:rsidRDefault="008A56D4">
            <w:pPr>
              <w:widowControl w:val="0"/>
              <w:spacing w:after="0"/>
              <w:jc w:val="center"/>
              <w:rPr>
                <w:rFonts w:ascii="Times New Roman" w:hAnsi="Times New Roman" w:cs="Times New Roman"/>
                <w:bCs/>
                <w:sz w:val="24"/>
                <w:szCs w:val="24"/>
              </w:rPr>
            </w:pPr>
            <w:r w:rsidRPr="001A113F">
              <w:rPr>
                <w:rFonts w:ascii="Times New Roman" w:eastAsia="Times New Roman" w:hAnsi="Times New Roman" w:cs="Times New Roman"/>
                <w:bCs/>
                <w:sz w:val="24"/>
                <w:szCs w:val="24"/>
              </w:rPr>
              <w:t>Кількість суб'єктів господарювання, що підпадають під дію регулювання, одиниць</w:t>
            </w:r>
          </w:p>
        </w:tc>
        <w:tc>
          <w:tcPr>
            <w:tcW w:w="855"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center"/>
          </w:tcPr>
          <w:p w14:paraId="361A5DE8" w14:textId="77777777" w:rsidR="0021606A" w:rsidRPr="001A113F" w:rsidRDefault="008A56D4">
            <w:pPr>
              <w:widowControl w:val="0"/>
              <w:spacing w:after="0"/>
              <w:jc w:val="center"/>
              <w:rPr>
                <w:rFonts w:ascii="Times New Roman" w:hAnsi="Times New Roman" w:cs="Times New Roman"/>
                <w:sz w:val="24"/>
                <w:szCs w:val="24"/>
              </w:rPr>
            </w:pPr>
            <w:r w:rsidRPr="001A113F">
              <w:rPr>
                <w:rFonts w:ascii="Times New Roman" w:eastAsia="Times New Roman" w:hAnsi="Times New Roman" w:cs="Times New Roman"/>
                <w:sz w:val="24"/>
                <w:szCs w:val="24"/>
              </w:rPr>
              <w:t>2</w:t>
            </w:r>
          </w:p>
        </w:tc>
        <w:tc>
          <w:tcPr>
            <w:tcW w:w="1050"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center"/>
          </w:tcPr>
          <w:p w14:paraId="2C914E52" w14:textId="77777777" w:rsidR="0021606A" w:rsidRPr="001A113F" w:rsidRDefault="008A56D4">
            <w:pPr>
              <w:widowControl w:val="0"/>
              <w:spacing w:after="0"/>
              <w:jc w:val="center"/>
              <w:rPr>
                <w:rFonts w:ascii="Times New Roman" w:hAnsi="Times New Roman" w:cs="Times New Roman"/>
                <w:sz w:val="24"/>
                <w:szCs w:val="24"/>
              </w:rPr>
            </w:pPr>
            <w:r w:rsidRPr="001A113F">
              <w:rPr>
                <w:rFonts w:ascii="Times New Roman" w:eastAsia="Times New Roman" w:hAnsi="Times New Roman" w:cs="Times New Roman"/>
                <w:sz w:val="24"/>
                <w:szCs w:val="24"/>
              </w:rPr>
              <w:t>15</w:t>
            </w:r>
          </w:p>
        </w:tc>
        <w:tc>
          <w:tcPr>
            <w:tcW w:w="900"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center"/>
          </w:tcPr>
          <w:p w14:paraId="5D766CBD" w14:textId="77777777" w:rsidR="0021606A" w:rsidRPr="001A113F" w:rsidRDefault="008A56D4">
            <w:pPr>
              <w:widowControl w:val="0"/>
              <w:spacing w:after="0"/>
              <w:jc w:val="center"/>
              <w:rPr>
                <w:rFonts w:ascii="Times New Roman" w:hAnsi="Times New Roman" w:cs="Times New Roman"/>
                <w:sz w:val="24"/>
                <w:szCs w:val="24"/>
              </w:rPr>
            </w:pPr>
            <w:r w:rsidRPr="001A113F">
              <w:rPr>
                <w:rFonts w:ascii="Times New Roman" w:eastAsia="Times New Roman" w:hAnsi="Times New Roman" w:cs="Times New Roman"/>
                <w:sz w:val="24"/>
                <w:szCs w:val="24"/>
              </w:rPr>
              <w:t>396</w:t>
            </w:r>
          </w:p>
        </w:tc>
        <w:tc>
          <w:tcPr>
            <w:tcW w:w="975"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center"/>
          </w:tcPr>
          <w:p w14:paraId="23367D68" w14:textId="77777777" w:rsidR="0021606A" w:rsidRPr="001A113F" w:rsidRDefault="008A56D4">
            <w:pPr>
              <w:widowControl w:val="0"/>
              <w:spacing w:after="0"/>
              <w:jc w:val="center"/>
              <w:rPr>
                <w:rFonts w:ascii="Times New Roman" w:hAnsi="Times New Roman" w:cs="Times New Roman"/>
                <w:sz w:val="24"/>
                <w:szCs w:val="24"/>
              </w:rPr>
            </w:pPr>
            <w:r w:rsidRPr="001A113F">
              <w:rPr>
                <w:rFonts w:ascii="Times New Roman" w:eastAsia="Times New Roman" w:hAnsi="Times New Roman" w:cs="Times New Roman"/>
                <w:sz w:val="24"/>
                <w:szCs w:val="24"/>
              </w:rPr>
              <w:t>739</w:t>
            </w:r>
          </w:p>
        </w:tc>
        <w:tc>
          <w:tcPr>
            <w:tcW w:w="1215"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center"/>
          </w:tcPr>
          <w:p w14:paraId="7C75C416" w14:textId="77777777" w:rsidR="0021606A" w:rsidRPr="001A113F" w:rsidRDefault="008A56D4">
            <w:pPr>
              <w:widowControl w:val="0"/>
              <w:spacing w:after="0"/>
              <w:jc w:val="center"/>
              <w:rPr>
                <w:rFonts w:ascii="Times New Roman" w:hAnsi="Times New Roman" w:cs="Times New Roman"/>
                <w:sz w:val="24"/>
                <w:szCs w:val="24"/>
              </w:rPr>
            </w:pPr>
            <w:r w:rsidRPr="001A113F">
              <w:rPr>
                <w:rFonts w:ascii="Times New Roman" w:eastAsia="Times New Roman" w:hAnsi="Times New Roman" w:cs="Times New Roman"/>
                <w:sz w:val="24"/>
                <w:szCs w:val="24"/>
              </w:rPr>
              <w:t>1152</w:t>
            </w:r>
          </w:p>
        </w:tc>
      </w:tr>
      <w:tr w:rsidR="0021606A" w14:paraId="1FC733D1" w14:textId="77777777" w:rsidTr="002C5CD5">
        <w:trPr>
          <w:trHeight w:val="285"/>
        </w:trPr>
        <w:tc>
          <w:tcPr>
            <w:tcW w:w="5205" w:type="dxa"/>
            <w:tcBorders>
              <w:top w:val="single" w:sz="5" w:space="0" w:color="CCCCCC"/>
              <w:left w:val="single" w:sz="5" w:space="0" w:color="000000"/>
              <w:bottom w:val="single" w:sz="5" w:space="0" w:color="000000"/>
              <w:right w:val="single" w:sz="5" w:space="0" w:color="000000"/>
            </w:tcBorders>
            <w:tcMar>
              <w:top w:w="0" w:type="dxa"/>
              <w:left w:w="40" w:type="dxa"/>
              <w:bottom w:w="0" w:type="dxa"/>
              <w:right w:w="40" w:type="dxa"/>
            </w:tcMar>
            <w:vAlign w:val="bottom"/>
          </w:tcPr>
          <w:p w14:paraId="418CAEAC" w14:textId="77777777" w:rsidR="0021606A" w:rsidRPr="001A113F" w:rsidRDefault="008A56D4">
            <w:pPr>
              <w:spacing w:after="0" w:line="240" w:lineRule="auto"/>
              <w:rPr>
                <w:rFonts w:ascii="Times New Roman" w:hAnsi="Times New Roman" w:cs="Times New Roman"/>
                <w:sz w:val="24"/>
                <w:szCs w:val="24"/>
              </w:rPr>
            </w:pPr>
            <w:r w:rsidRPr="001A113F">
              <w:rPr>
                <w:rFonts w:ascii="Times New Roman" w:eastAsia="Times New Roman" w:hAnsi="Times New Roman" w:cs="Times New Roman"/>
                <w:sz w:val="24"/>
                <w:szCs w:val="24"/>
              </w:rPr>
              <w:t>Питома вага групи у загальній кількості, %</w:t>
            </w:r>
          </w:p>
        </w:tc>
        <w:tc>
          <w:tcPr>
            <w:tcW w:w="855"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bottom"/>
          </w:tcPr>
          <w:p w14:paraId="4D15D726" w14:textId="77777777" w:rsidR="0021606A" w:rsidRPr="001A113F" w:rsidRDefault="008A56D4">
            <w:pPr>
              <w:widowControl w:val="0"/>
              <w:spacing w:after="0"/>
              <w:jc w:val="center"/>
              <w:rPr>
                <w:rFonts w:ascii="Times New Roman" w:hAnsi="Times New Roman" w:cs="Times New Roman"/>
                <w:sz w:val="24"/>
                <w:szCs w:val="24"/>
              </w:rPr>
            </w:pPr>
            <w:r w:rsidRPr="001A113F">
              <w:rPr>
                <w:rFonts w:ascii="Times New Roman" w:eastAsia="Times New Roman" w:hAnsi="Times New Roman" w:cs="Times New Roman"/>
                <w:b/>
                <w:sz w:val="24"/>
                <w:szCs w:val="24"/>
              </w:rPr>
              <w:t>0,2</w:t>
            </w:r>
          </w:p>
        </w:tc>
        <w:tc>
          <w:tcPr>
            <w:tcW w:w="1050"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bottom"/>
          </w:tcPr>
          <w:p w14:paraId="59EB9E66" w14:textId="77777777" w:rsidR="0021606A" w:rsidRPr="001A113F" w:rsidRDefault="008A56D4">
            <w:pPr>
              <w:widowControl w:val="0"/>
              <w:spacing w:after="0"/>
              <w:jc w:val="center"/>
              <w:rPr>
                <w:rFonts w:ascii="Times New Roman" w:hAnsi="Times New Roman" w:cs="Times New Roman"/>
                <w:sz w:val="24"/>
                <w:szCs w:val="24"/>
              </w:rPr>
            </w:pPr>
            <w:r w:rsidRPr="001A113F">
              <w:rPr>
                <w:rFonts w:ascii="Times New Roman" w:eastAsia="Times New Roman" w:hAnsi="Times New Roman" w:cs="Times New Roman"/>
                <w:b/>
                <w:sz w:val="24"/>
                <w:szCs w:val="24"/>
              </w:rPr>
              <w:t>1,3</w:t>
            </w:r>
          </w:p>
        </w:tc>
        <w:tc>
          <w:tcPr>
            <w:tcW w:w="900"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bottom"/>
          </w:tcPr>
          <w:p w14:paraId="3F28A7D7" w14:textId="77777777" w:rsidR="0021606A" w:rsidRPr="001A113F" w:rsidRDefault="008A56D4">
            <w:pPr>
              <w:widowControl w:val="0"/>
              <w:spacing w:after="0"/>
              <w:jc w:val="center"/>
              <w:rPr>
                <w:rFonts w:ascii="Times New Roman" w:hAnsi="Times New Roman" w:cs="Times New Roman"/>
                <w:sz w:val="24"/>
                <w:szCs w:val="24"/>
              </w:rPr>
            </w:pPr>
            <w:r w:rsidRPr="001A113F">
              <w:rPr>
                <w:rFonts w:ascii="Times New Roman" w:eastAsia="Times New Roman" w:hAnsi="Times New Roman" w:cs="Times New Roman"/>
                <w:b/>
                <w:sz w:val="24"/>
                <w:szCs w:val="24"/>
              </w:rPr>
              <w:t>34,4</w:t>
            </w:r>
          </w:p>
        </w:tc>
        <w:tc>
          <w:tcPr>
            <w:tcW w:w="975"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bottom"/>
          </w:tcPr>
          <w:p w14:paraId="15BBB574" w14:textId="77777777" w:rsidR="0021606A" w:rsidRPr="001A113F" w:rsidRDefault="008A56D4">
            <w:pPr>
              <w:widowControl w:val="0"/>
              <w:spacing w:after="0"/>
              <w:jc w:val="center"/>
              <w:rPr>
                <w:rFonts w:ascii="Times New Roman" w:hAnsi="Times New Roman" w:cs="Times New Roman"/>
                <w:sz w:val="24"/>
                <w:szCs w:val="24"/>
              </w:rPr>
            </w:pPr>
            <w:r w:rsidRPr="001A113F">
              <w:rPr>
                <w:rFonts w:ascii="Times New Roman" w:eastAsia="Times New Roman" w:hAnsi="Times New Roman" w:cs="Times New Roman"/>
                <w:b/>
                <w:sz w:val="24"/>
                <w:szCs w:val="24"/>
              </w:rPr>
              <w:t>64,1</w:t>
            </w:r>
          </w:p>
        </w:tc>
        <w:tc>
          <w:tcPr>
            <w:tcW w:w="1215"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bottom"/>
          </w:tcPr>
          <w:p w14:paraId="5D2CEE84" w14:textId="77777777" w:rsidR="0021606A" w:rsidRPr="001A113F" w:rsidRDefault="008A56D4">
            <w:pPr>
              <w:widowControl w:val="0"/>
              <w:spacing w:after="0"/>
              <w:jc w:val="center"/>
              <w:rPr>
                <w:rFonts w:ascii="Times New Roman" w:hAnsi="Times New Roman" w:cs="Times New Roman"/>
                <w:sz w:val="24"/>
                <w:szCs w:val="24"/>
              </w:rPr>
            </w:pPr>
            <w:r w:rsidRPr="001A113F">
              <w:rPr>
                <w:rFonts w:ascii="Times New Roman" w:eastAsia="Times New Roman" w:hAnsi="Times New Roman" w:cs="Times New Roman"/>
                <w:b/>
                <w:sz w:val="24"/>
                <w:szCs w:val="24"/>
              </w:rPr>
              <w:t>100</w:t>
            </w:r>
          </w:p>
        </w:tc>
      </w:tr>
      <w:bookmarkEnd w:id="2"/>
    </w:tbl>
    <w:p w14:paraId="79ECE9D6" w14:textId="77777777" w:rsidR="00736BAB" w:rsidRDefault="00736BAB" w:rsidP="001A113F">
      <w:pPr>
        <w:spacing w:after="0"/>
        <w:jc w:val="both"/>
        <w:rPr>
          <w:rFonts w:ascii="Times New Roman" w:eastAsia="Times New Roman" w:hAnsi="Times New Roman" w:cs="Times New Roman"/>
        </w:rPr>
      </w:pPr>
    </w:p>
    <w:p w14:paraId="71757666" w14:textId="272CBA1E" w:rsidR="0021606A" w:rsidRPr="00670398" w:rsidRDefault="00CB30D7" w:rsidP="00670398">
      <w:pPr>
        <w:spacing w:after="0"/>
        <w:ind w:firstLine="720"/>
        <w:jc w:val="both"/>
        <w:rPr>
          <w:rFonts w:ascii="Times New Roman" w:eastAsia="Times New Roman" w:hAnsi="Times New Roman" w:cs="Times New Roman"/>
        </w:rPr>
      </w:pPr>
      <w:r w:rsidRPr="00670398">
        <w:rPr>
          <w:rFonts w:ascii="Times New Roman" w:eastAsia="Times New Roman" w:hAnsi="Times New Roman" w:cs="Times New Roman"/>
        </w:rPr>
        <w:t>*Джерело отримання інформації:</w:t>
      </w:r>
      <w:r w:rsidR="00670398" w:rsidRPr="00670398">
        <w:rPr>
          <w:rFonts w:ascii="Times New Roman" w:eastAsia="Times New Roman" w:hAnsi="Times New Roman" w:cs="Times New Roman"/>
        </w:rPr>
        <w:t xml:space="preserve"> актуальна</w:t>
      </w:r>
      <w:r w:rsidRPr="00670398">
        <w:rPr>
          <w:rFonts w:ascii="Times New Roman" w:eastAsia="Times New Roman" w:hAnsi="Times New Roman" w:cs="Times New Roman"/>
        </w:rPr>
        <w:t xml:space="preserve"> статист</w:t>
      </w:r>
      <w:r w:rsidR="00E0425A" w:rsidRPr="00670398">
        <w:rPr>
          <w:rFonts w:ascii="Times New Roman" w:eastAsia="Times New Roman" w:hAnsi="Times New Roman" w:cs="Times New Roman"/>
        </w:rPr>
        <w:t>ична інформація Управління комунального майна та приватизації Департаменту економіки Харківської міської ради щодо кількості</w:t>
      </w:r>
      <w:r w:rsidR="00E0425A" w:rsidRPr="00670398">
        <w:t xml:space="preserve"> </w:t>
      </w:r>
      <w:r w:rsidR="00E0425A" w:rsidRPr="00670398">
        <w:rPr>
          <w:rFonts w:ascii="Times New Roman" w:eastAsia="Times New Roman" w:hAnsi="Times New Roman" w:cs="Times New Roman"/>
        </w:rPr>
        <w:t xml:space="preserve">орендарів комунального майна - юридичних осіб та фізичних осіб-підприємців </w:t>
      </w:r>
      <w:r w:rsidR="00BD39DD">
        <w:rPr>
          <w:rFonts w:ascii="Times New Roman" w:eastAsia="Times New Roman" w:hAnsi="Times New Roman" w:cs="Times New Roman"/>
        </w:rPr>
        <w:t>станом на 01.07.</w:t>
      </w:r>
      <w:r w:rsidR="00E0425A" w:rsidRPr="00670398">
        <w:rPr>
          <w:rFonts w:ascii="Times New Roman" w:eastAsia="Times New Roman" w:hAnsi="Times New Roman" w:cs="Times New Roman"/>
        </w:rPr>
        <w:t>202</w:t>
      </w:r>
      <w:r w:rsidR="00670398" w:rsidRPr="00670398">
        <w:rPr>
          <w:rFonts w:ascii="Times New Roman" w:eastAsia="Times New Roman" w:hAnsi="Times New Roman" w:cs="Times New Roman"/>
        </w:rPr>
        <w:t>4</w:t>
      </w:r>
      <w:r w:rsidR="00E0425A" w:rsidRPr="00670398">
        <w:rPr>
          <w:rFonts w:ascii="Times New Roman" w:eastAsia="Times New Roman" w:hAnsi="Times New Roman" w:cs="Times New Roman"/>
        </w:rPr>
        <w:t xml:space="preserve"> рік</w:t>
      </w:r>
      <w:r w:rsidRPr="00670398">
        <w:rPr>
          <w:rFonts w:ascii="Times New Roman" w:eastAsia="Times New Roman" w:hAnsi="Times New Roman" w:cs="Times New Roman"/>
        </w:rPr>
        <w:t>.</w:t>
      </w:r>
    </w:p>
    <w:p w14:paraId="22DC6DBB" w14:textId="77777777" w:rsidR="00736BAB" w:rsidRPr="00E0425A" w:rsidRDefault="00736BAB" w:rsidP="001A113F">
      <w:pPr>
        <w:spacing w:after="0"/>
        <w:jc w:val="both"/>
        <w:rPr>
          <w:rFonts w:ascii="Times New Roman" w:eastAsia="Times New Roman" w:hAnsi="Times New Roman" w:cs="Times New Roman"/>
          <w:color w:val="FF0000"/>
        </w:rPr>
      </w:pPr>
    </w:p>
    <w:tbl>
      <w:tblPr>
        <w:tblStyle w:val="afa"/>
        <w:tblW w:w="10230" w:type="dxa"/>
        <w:tblInd w:w="-57" w:type="dxa"/>
        <w:tblLayout w:type="fixed"/>
        <w:tblLook w:val="0000" w:firstRow="0" w:lastRow="0" w:firstColumn="0" w:lastColumn="0" w:noHBand="0" w:noVBand="0"/>
      </w:tblPr>
      <w:tblGrid>
        <w:gridCol w:w="3135"/>
        <w:gridCol w:w="3120"/>
        <w:gridCol w:w="3975"/>
      </w:tblGrid>
      <w:tr w:rsidR="0021606A" w14:paraId="6549D130" w14:textId="77777777">
        <w:tc>
          <w:tcPr>
            <w:tcW w:w="3135" w:type="dxa"/>
            <w:tcBorders>
              <w:top w:val="single" w:sz="4" w:space="0" w:color="000000"/>
              <w:left w:val="single" w:sz="4" w:space="0" w:color="000000"/>
              <w:bottom w:val="single" w:sz="4" w:space="0" w:color="000000"/>
            </w:tcBorders>
            <w:tcMar>
              <w:top w:w="57" w:type="dxa"/>
              <w:left w:w="57" w:type="dxa"/>
              <w:bottom w:w="57" w:type="dxa"/>
              <w:right w:w="57" w:type="dxa"/>
            </w:tcMar>
          </w:tcPr>
          <w:p w14:paraId="424C0C6F" w14:textId="3F74D39D" w:rsidR="0021606A" w:rsidRPr="001A113F" w:rsidRDefault="008A56D4">
            <w:pPr>
              <w:spacing w:after="0" w:line="360" w:lineRule="auto"/>
              <w:jc w:val="center"/>
              <w:rPr>
                <w:rFonts w:ascii="Times New Roman" w:eastAsia="Times New Roman" w:hAnsi="Times New Roman" w:cs="Times New Roman"/>
                <w:sz w:val="24"/>
                <w:szCs w:val="24"/>
              </w:rPr>
            </w:pPr>
            <w:r w:rsidRPr="001A113F">
              <w:rPr>
                <w:rFonts w:ascii="Times New Roman" w:eastAsia="Times New Roman" w:hAnsi="Times New Roman" w:cs="Times New Roman"/>
                <w:b/>
                <w:sz w:val="24"/>
                <w:szCs w:val="24"/>
              </w:rPr>
              <w:t>Вид альтернативи</w:t>
            </w:r>
          </w:p>
        </w:tc>
        <w:tc>
          <w:tcPr>
            <w:tcW w:w="3120" w:type="dxa"/>
            <w:tcBorders>
              <w:top w:val="single" w:sz="4" w:space="0" w:color="000000"/>
              <w:left w:val="single" w:sz="4" w:space="0" w:color="000000"/>
              <w:bottom w:val="single" w:sz="4" w:space="0" w:color="000000"/>
            </w:tcBorders>
            <w:tcMar>
              <w:top w:w="57" w:type="dxa"/>
              <w:left w:w="57" w:type="dxa"/>
              <w:bottom w:w="57" w:type="dxa"/>
              <w:right w:w="57" w:type="dxa"/>
            </w:tcMar>
          </w:tcPr>
          <w:p w14:paraId="7A85CF05" w14:textId="77777777" w:rsidR="0021606A" w:rsidRPr="001A113F" w:rsidRDefault="008A56D4" w:rsidP="009729B5">
            <w:pPr>
              <w:spacing w:after="0" w:line="360" w:lineRule="auto"/>
              <w:ind w:right="48"/>
              <w:jc w:val="center"/>
              <w:rPr>
                <w:rFonts w:ascii="Times New Roman" w:eastAsia="Times New Roman" w:hAnsi="Times New Roman" w:cs="Times New Roman"/>
                <w:sz w:val="24"/>
                <w:szCs w:val="24"/>
              </w:rPr>
            </w:pPr>
            <w:r w:rsidRPr="001A113F">
              <w:rPr>
                <w:rFonts w:ascii="Times New Roman" w:eastAsia="Times New Roman" w:hAnsi="Times New Roman" w:cs="Times New Roman"/>
                <w:b/>
                <w:sz w:val="24"/>
                <w:szCs w:val="24"/>
              </w:rPr>
              <w:t>Вигоди</w:t>
            </w:r>
          </w:p>
        </w:tc>
        <w:tc>
          <w:tcPr>
            <w:tcW w:w="3975"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7A63E4B4" w14:textId="77777777" w:rsidR="0021606A" w:rsidRPr="001A113F" w:rsidRDefault="008A56D4">
            <w:pPr>
              <w:spacing w:after="0" w:line="360" w:lineRule="auto"/>
              <w:jc w:val="center"/>
              <w:rPr>
                <w:rFonts w:ascii="Times New Roman" w:eastAsia="Times New Roman" w:hAnsi="Times New Roman" w:cs="Times New Roman"/>
                <w:sz w:val="24"/>
                <w:szCs w:val="24"/>
              </w:rPr>
            </w:pPr>
            <w:r w:rsidRPr="001A113F">
              <w:rPr>
                <w:rFonts w:ascii="Times New Roman" w:eastAsia="Times New Roman" w:hAnsi="Times New Roman" w:cs="Times New Roman"/>
                <w:b/>
                <w:sz w:val="24"/>
                <w:szCs w:val="24"/>
              </w:rPr>
              <w:t>Витрати</w:t>
            </w:r>
          </w:p>
        </w:tc>
      </w:tr>
      <w:tr w:rsidR="0021606A" w14:paraId="44C84D9A" w14:textId="77777777">
        <w:tc>
          <w:tcPr>
            <w:tcW w:w="3135" w:type="dxa"/>
            <w:tcBorders>
              <w:left w:val="single" w:sz="4" w:space="0" w:color="000000"/>
              <w:bottom w:val="single" w:sz="4" w:space="0" w:color="000000"/>
            </w:tcBorders>
            <w:tcMar>
              <w:top w:w="57" w:type="dxa"/>
              <w:left w:w="57" w:type="dxa"/>
              <w:bottom w:w="57" w:type="dxa"/>
              <w:right w:w="57" w:type="dxa"/>
            </w:tcMar>
          </w:tcPr>
          <w:p w14:paraId="5BEB0BC2" w14:textId="77777777" w:rsidR="0021606A" w:rsidRPr="001A113F" w:rsidRDefault="008A56D4">
            <w:pPr>
              <w:spacing w:after="0" w:line="360" w:lineRule="auto"/>
              <w:rPr>
                <w:rFonts w:ascii="Times New Roman" w:eastAsia="Times New Roman" w:hAnsi="Times New Roman" w:cs="Times New Roman"/>
                <w:sz w:val="24"/>
                <w:szCs w:val="24"/>
              </w:rPr>
            </w:pPr>
            <w:r w:rsidRPr="001A113F">
              <w:rPr>
                <w:rFonts w:ascii="Times New Roman" w:eastAsia="Times New Roman" w:hAnsi="Times New Roman" w:cs="Times New Roman"/>
                <w:sz w:val="24"/>
                <w:szCs w:val="24"/>
              </w:rPr>
              <w:t>Альтернатива 1</w:t>
            </w:r>
          </w:p>
          <w:p w14:paraId="632EEBD7" w14:textId="77777777" w:rsidR="0021606A" w:rsidRPr="001A113F" w:rsidRDefault="0021606A">
            <w:pPr>
              <w:spacing w:after="0" w:line="360" w:lineRule="auto"/>
              <w:rPr>
                <w:rFonts w:ascii="Times New Roman" w:eastAsia="Times New Roman" w:hAnsi="Times New Roman" w:cs="Times New Roman"/>
                <w:sz w:val="24"/>
                <w:szCs w:val="24"/>
              </w:rPr>
            </w:pPr>
          </w:p>
        </w:tc>
        <w:tc>
          <w:tcPr>
            <w:tcW w:w="3120" w:type="dxa"/>
            <w:tcBorders>
              <w:left w:val="single" w:sz="4" w:space="0" w:color="000000"/>
              <w:bottom w:val="single" w:sz="4" w:space="0" w:color="000000"/>
            </w:tcBorders>
            <w:tcMar>
              <w:top w:w="57" w:type="dxa"/>
              <w:left w:w="57" w:type="dxa"/>
              <w:bottom w:w="57" w:type="dxa"/>
              <w:right w:w="57" w:type="dxa"/>
            </w:tcMar>
          </w:tcPr>
          <w:p w14:paraId="1A1A7332" w14:textId="77777777" w:rsidR="0021606A" w:rsidRPr="001A113F" w:rsidRDefault="008A56D4" w:rsidP="009729B5">
            <w:pPr>
              <w:spacing w:after="0" w:line="240" w:lineRule="auto"/>
              <w:ind w:right="48"/>
              <w:jc w:val="both"/>
              <w:rPr>
                <w:rFonts w:ascii="Times New Roman" w:eastAsia="Times New Roman" w:hAnsi="Times New Roman" w:cs="Times New Roman"/>
                <w:sz w:val="24"/>
                <w:szCs w:val="24"/>
              </w:rPr>
            </w:pPr>
            <w:r w:rsidRPr="001A113F">
              <w:rPr>
                <w:rFonts w:ascii="Times New Roman" w:eastAsia="Times New Roman" w:hAnsi="Times New Roman" w:cs="Times New Roman"/>
                <w:sz w:val="24"/>
                <w:szCs w:val="24"/>
              </w:rPr>
              <w:t>Відсутні</w:t>
            </w:r>
          </w:p>
        </w:tc>
        <w:tc>
          <w:tcPr>
            <w:tcW w:w="3975" w:type="dxa"/>
            <w:tcBorders>
              <w:left w:val="single" w:sz="4" w:space="0" w:color="000000"/>
              <w:bottom w:val="single" w:sz="4" w:space="0" w:color="000000"/>
              <w:right w:val="single" w:sz="4" w:space="0" w:color="000000"/>
            </w:tcBorders>
            <w:tcMar>
              <w:top w:w="57" w:type="dxa"/>
              <w:left w:w="57" w:type="dxa"/>
              <w:bottom w:w="57" w:type="dxa"/>
              <w:right w:w="57" w:type="dxa"/>
            </w:tcMar>
          </w:tcPr>
          <w:p w14:paraId="03C201B6" w14:textId="5935FF28" w:rsidR="0021606A" w:rsidRPr="001A113F" w:rsidRDefault="00223AD3" w:rsidP="009729B5">
            <w:pPr>
              <w:spacing w:after="0" w:line="240" w:lineRule="auto"/>
              <w:ind w:right="51"/>
              <w:jc w:val="both"/>
              <w:rPr>
                <w:rFonts w:ascii="Times New Roman" w:eastAsia="Times New Roman" w:hAnsi="Times New Roman" w:cs="Times New Roman"/>
                <w:sz w:val="24"/>
                <w:szCs w:val="24"/>
              </w:rPr>
            </w:pPr>
            <w:r w:rsidRPr="001A113F">
              <w:rPr>
                <w:rFonts w:ascii="Times New Roman" w:eastAsia="Times New Roman" w:hAnsi="Times New Roman" w:cs="Times New Roman"/>
                <w:sz w:val="24"/>
                <w:szCs w:val="24"/>
              </w:rPr>
              <w:t>Через невідповідність діючих актів законодавству о</w:t>
            </w:r>
            <w:r w:rsidR="008A56D4" w:rsidRPr="001A113F">
              <w:rPr>
                <w:rFonts w:ascii="Times New Roman" w:eastAsia="Times New Roman" w:hAnsi="Times New Roman" w:cs="Times New Roman"/>
                <w:sz w:val="24"/>
                <w:szCs w:val="24"/>
              </w:rPr>
              <w:t xml:space="preserve">бмежений доступ потенційних орендарів до інформації </w:t>
            </w:r>
            <w:r w:rsidR="009729B5" w:rsidRPr="001A113F">
              <w:rPr>
                <w:rFonts w:ascii="Times New Roman" w:eastAsia="Times New Roman" w:hAnsi="Times New Roman" w:cs="Times New Roman"/>
                <w:sz w:val="24"/>
                <w:szCs w:val="24"/>
              </w:rPr>
              <w:t xml:space="preserve">    </w:t>
            </w:r>
            <w:r w:rsidR="008A56D4" w:rsidRPr="001A113F">
              <w:rPr>
                <w:rFonts w:ascii="Times New Roman" w:eastAsia="Times New Roman" w:hAnsi="Times New Roman" w:cs="Times New Roman"/>
                <w:sz w:val="24"/>
                <w:szCs w:val="24"/>
              </w:rPr>
              <w:t xml:space="preserve">та процесу передачі в оренду комунального майна. </w:t>
            </w:r>
          </w:p>
        </w:tc>
      </w:tr>
      <w:tr w:rsidR="0021606A" w14:paraId="2DCC62F4" w14:textId="77777777">
        <w:trPr>
          <w:trHeight w:val="1103"/>
        </w:trPr>
        <w:tc>
          <w:tcPr>
            <w:tcW w:w="3135" w:type="dxa"/>
            <w:tcBorders>
              <w:left w:val="single" w:sz="4" w:space="0" w:color="000000"/>
              <w:bottom w:val="single" w:sz="4" w:space="0" w:color="000000"/>
            </w:tcBorders>
            <w:tcMar>
              <w:top w:w="57" w:type="dxa"/>
              <w:left w:w="57" w:type="dxa"/>
              <w:bottom w:w="57" w:type="dxa"/>
              <w:right w:w="57" w:type="dxa"/>
            </w:tcMar>
          </w:tcPr>
          <w:p w14:paraId="5355E669" w14:textId="77777777" w:rsidR="0021606A" w:rsidRPr="001A113F" w:rsidRDefault="008A56D4">
            <w:pPr>
              <w:spacing w:after="0" w:line="360" w:lineRule="auto"/>
              <w:rPr>
                <w:rFonts w:ascii="Times New Roman" w:eastAsia="Times New Roman" w:hAnsi="Times New Roman" w:cs="Times New Roman"/>
                <w:sz w:val="24"/>
                <w:szCs w:val="24"/>
              </w:rPr>
            </w:pPr>
            <w:r w:rsidRPr="001A113F">
              <w:rPr>
                <w:rFonts w:ascii="Times New Roman" w:eastAsia="Times New Roman" w:hAnsi="Times New Roman" w:cs="Times New Roman"/>
                <w:sz w:val="24"/>
                <w:szCs w:val="24"/>
              </w:rPr>
              <w:t>Альтернатива 2</w:t>
            </w:r>
          </w:p>
          <w:p w14:paraId="21751F57" w14:textId="77777777" w:rsidR="0021606A" w:rsidRPr="001A113F" w:rsidRDefault="0021606A">
            <w:pPr>
              <w:spacing w:after="0" w:line="360" w:lineRule="auto"/>
              <w:rPr>
                <w:rFonts w:ascii="Times New Roman" w:eastAsia="Times New Roman" w:hAnsi="Times New Roman" w:cs="Times New Roman"/>
                <w:sz w:val="24"/>
                <w:szCs w:val="24"/>
              </w:rPr>
            </w:pPr>
          </w:p>
        </w:tc>
        <w:tc>
          <w:tcPr>
            <w:tcW w:w="3120" w:type="dxa"/>
            <w:tcBorders>
              <w:left w:val="single" w:sz="4" w:space="0" w:color="000000"/>
              <w:bottom w:val="single" w:sz="4" w:space="0" w:color="000000"/>
            </w:tcBorders>
            <w:tcMar>
              <w:top w:w="57" w:type="dxa"/>
              <w:left w:w="57" w:type="dxa"/>
              <w:bottom w:w="57" w:type="dxa"/>
              <w:right w:w="57" w:type="dxa"/>
            </w:tcMar>
          </w:tcPr>
          <w:p w14:paraId="2540143D" w14:textId="6612551B" w:rsidR="0021606A" w:rsidRPr="001A113F" w:rsidRDefault="00223AD3" w:rsidP="009729B5">
            <w:pPr>
              <w:spacing w:after="0" w:line="240" w:lineRule="auto"/>
              <w:ind w:right="48"/>
              <w:jc w:val="both"/>
              <w:rPr>
                <w:rFonts w:ascii="Times New Roman" w:eastAsia="Times New Roman" w:hAnsi="Times New Roman" w:cs="Times New Roman"/>
                <w:sz w:val="24"/>
                <w:szCs w:val="24"/>
              </w:rPr>
            </w:pPr>
            <w:r w:rsidRPr="001A113F">
              <w:rPr>
                <w:rFonts w:ascii="Times New Roman" w:eastAsia="Times New Roman" w:hAnsi="Times New Roman" w:cs="Times New Roman"/>
                <w:sz w:val="24"/>
                <w:szCs w:val="24"/>
              </w:rPr>
              <w:t>Забезпечує доступ до комунального майна та надає можливість прозоро отримувати майно в оренду на електронних аукціонах.</w:t>
            </w:r>
          </w:p>
        </w:tc>
        <w:tc>
          <w:tcPr>
            <w:tcW w:w="3975" w:type="dxa"/>
            <w:tcBorders>
              <w:left w:val="single" w:sz="4" w:space="0" w:color="000000"/>
              <w:bottom w:val="single" w:sz="4" w:space="0" w:color="000000"/>
              <w:right w:val="single" w:sz="4" w:space="0" w:color="000000"/>
            </w:tcBorders>
            <w:tcMar>
              <w:top w:w="57" w:type="dxa"/>
              <w:left w:w="57" w:type="dxa"/>
              <w:bottom w:w="57" w:type="dxa"/>
              <w:right w:w="57" w:type="dxa"/>
            </w:tcMar>
          </w:tcPr>
          <w:p w14:paraId="46C140E6" w14:textId="604BFFCB" w:rsidR="0088033C" w:rsidRPr="001A113F" w:rsidRDefault="0088033C" w:rsidP="009729B5">
            <w:pPr>
              <w:spacing w:after="0" w:line="240" w:lineRule="auto"/>
              <w:ind w:right="51"/>
              <w:jc w:val="both"/>
              <w:rPr>
                <w:rFonts w:ascii="Times New Roman" w:eastAsia="Times New Roman" w:hAnsi="Times New Roman" w:cs="Times New Roman"/>
                <w:sz w:val="24"/>
                <w:szCs w:val="24"/>
              </w:rPr>
            </w:pPr>
            <w:r w:rsidRPr="001A113F">
              <w:rPr>
                <w:rFonts w:ascii="Times New Roman" w:eastAsia="Times New Roman" w:hAnsi="Times New Roman" w:cs="Times New Roman"/>
                <w:sz w:val="24"/>
                <w:szCs w:val="24"/>
              </w:rPr>
              <w:t xml:space="preserve">Вартість отримання первинної інформації про вимоги регулювання, </w:t>
            </w:r>
            <w:r w:rsidR="009729B5" w:rsidRPr="001A113F">
              <w:rPr>
                <w:rFonts w:ascii="Times New Roman" w:eastAsia="Times New Roman" w:hAnsi="Times New Roman" w:cs="Times New Roman"/>
                <w:sz w:val="24"/>
                <w:szCs w:val="24"/>
              </w:rPr>
              <w:t xml:space="preserve">        </w:t>
            </w:r>
            <w:r w:rsidRPr="001A113F">
              <w:rPr>
                <w:rFonts w:ascii="Times New Roman" w:eastAsia="Times New Roman" w:hAnsi="Times New Roman" w:cs="Times New Roman"/>
                <w:sz w:val="24"/>
                <w:szCs w:val="24"/>
              </w:rPr>
              <w:t>з урахуванням часу (2 години) необхідного великим та середнім суб'єктам господарювання для ознайомлення, що підпадають під дію регулювання</w:t>
            </w:r>
            <w:r w:rsidR="009729B5" w:rsidRPr="001A113F">
              <w:rPr>
                <w:rFonts w:ascii="Times New Roman" w:eastAsia="Times New Roman" w:hAnsi="Times New Roman" w:cs="Times New Roman"/>
                <w:sz w:val="24"/>
                <w:szCs w:val="24"/>
              </w:rPr>
              <w:t xml:space="preserve"> </w:t>
            </w:r>
          </w:p>
          <w:p w14:paraId="7EE37F42" w14:textId="77777777" w:rsidR="0088033C" w:rsidRPr="001A113F" w:rsidRDefault="0088033C" w:rsidP="009729B5">
            <w:pPr>
              <w:spacing w:after="0" w:line="240" w:lineRule="auto"/>
              <w:ind w:right="51"/>
              <w:jc w:val="both"/>
              <w:rPr>
                <w:rFonts w:ascii="Times New Roman" w:eastAsia="Times New Roman" w:hAnsi="Times New Roman" w:cs="Times New Roman"/>
                <w:sz w:val="24"/>
                <w:szCs w:val="24"/>
              </w:rPr>
            </w:pPr>
            <w:r w:rsidRPr="001A113F">
              <w:rPr>
                <w:rFonts w:ascii="Times New Roman" w:eastAsia="Times New Roman" w:hAnsi="Times New Roman" w:cs="Times New Roman"/>
                <w:sz w:val="24"/>
                <w:szCs w:val="24"/>
              </w:rPr>
              <w:t>+</w:t>
            </w:r>
          </w:p>
          <w:p w14:paraId="789600A8" w14:textId="252B1CDC" w:rsidR="0088033C" w:rsidRPr="001A113F" w:rsidRDefault="0088033C" w:rsidP="009729B5">
            <w:pPr>
              <w:spacing w:after="0" w:line="240" w:lineRule="auto"/>
              <w:ind w:right="51"/>
              <w:jc w:val="both"/>
              <w:rPr>
                <w:rFonts w:ascii="Times New Roman" w:eastAsia="Times New Roman" w:hAnsi="Times New Roman" w:cs="Times New Roman"/>
                <w:sz w:val="24"/>
                <w:szCs w:val="24"/>
              </w:rPr>
            </w:pPr>
            <w:r w:rsidRPr="001A113F">
              <w:rPr>
                <w:rFonts w:ascii="Times New Roman" w:eastAsia="Times New Roman" w:hAnsi="Times New Roman" w:cs="Times New Roman"/>
                <w:sz w:val="24"/>
                <w:szCs w:val="24"/>
              </w:rPr>
              <w:t>Реєстраційний внесок за участь в аукціоні у розмірі 10 % від мінімальної заробітної плати станом на 1 січня поточного року**</w:t>
            </w:r>
          </w:p>
          <w:p w14:paraId="2DA42CA3" w14:textId="77777777" w:rsidR="0088033C" w:rsidRPr="001A113F" w:rsidRDefault="0088033C" w:rsidP="009729B5">
            <w:pPr>
              <w:spacing w:after="0" w:line="240" w:lineRule="auto"/>
              <w:ind w:right="51"/>
              <w:jc w:val="both"/>
              <w:rPr>
                <w:rFonts w:ascii="Times New Roman" w:eastAsia="Times New Roman" w:hAnsi="Times New Roman" w:cs="Times New Roman"/>
                <w:sz w:val="24"/>
                <w:szCs w:val="24"/>
              </w:rPr>
            </w:pPr>
            <w:r w:rsidRPr="001A113F">
              <w:rPr>
                <w:rFonts w:ascii="Times New Roman" w:eastAsia="Times New Roman" w:hAnsi="Times New Roman" w:cs="Times New Roman"/>
                <w:sz w:val="24"/>
                <w:szCs w:val="24"/>
              </w:rPr>
              <w:t>+</w:t>
            </w:r>
          </w:p>
          <w:p w14:paraId="0E512995" w14:textId="44950D46" w:rsidR="0088033C" w:rsidRPr="001A113F" w:rsidRDefault="0088033C" w:rsidP="009729B5">
            <w:pPr>
              <w:spacing w:after="0" w:line="240" w:lineRule="auto"/>
              <w:ind w:right="51"/>
              <w:jc w:val="both"/>
              <w:rPr>
                <w:rFonts w:ascii="Times New Roman" w:eastAsia="Times New Roman" w:hAnsi="Times New Roman" w:cs="Times New Roman"/>
                <w:sz w:val="24"/>
                <w:szCs w:val="24"/>
              </w:rPr>
            </w:pPr>
            <w:r w:rsidRPr="001A113F">
              <w:rPr>
                <w:rFonts w:ascii="Times New Roman" w:eastAsia="Times New Roman" w:hAnsi="Times New Roman" w:cs="Times New Roman"/>
                <w:sz w:val="24"/>
                <w:szCs w:val="24"/>
              </w:rPr>
              <w:t>Винагорода оператору 5 % (новий орендар) або 3 % (чинний орендар) від річної орендної плати**</w:t>
            </w:r>
          </w:p>
          <w:p w14:paraId="5AB4EDBA" w14:textId="77777777" w:rsidR="0088033C" w:rsidRPr="001A113F" w:rsidRDefault="0088033C" w:rsidP="009729B5">
            <w:pPr>
              <w:spacing w:after="0" w:line="240" w:lineRule="auto"/>
              <w:ind w:right="51"/>
              <w:jc w:val="both"/>
              <w:rPr>
                <w:rFonts w:ascii="Times New Roman" w:eastAsia="Times New Roman" w:hAnsi="Times New Roman" w:cs="Times New Roman"/>
                <w:sz w:val="24"/>
                <w:szCs w:val="24"/>
              </w:rPr>
            </w:pPr>
            <w:r w:rsidRPr="001A113F">
              <w:rPr>
                <w:rFonts w:ascii="Times New Roman" w:eastAsia="Times New Roman" w:hAnsi="Times New Roman" w:cs="Times New Roman"/>
                <w:sz w:val="24"/>
                <w:szCs w:val="24"/>
              </w:rPr>
              <w:t>+</w:t>
            </w:r>
          </w:p>
          <w:p w14:paraId="6A10E60A" w14:textId="46D044D4" w:rsidR="0088033C" w:rsidRPr="001A113F" w:rsidRDefault="00DC7AD5" w:rsidP="009729B5">
            <w:pPr>
              <w:spacing w:after="0" w:line="240" w:lineRule="auto"/>
              <w:ind w:right="51"/>
              <w:jc w:val="both"/>
              <w:rPr>
                <w:rFonts w:ascii="Times New Roman" w:eastAsia="Times New Roman" w:hAnsi="Times New Roman" w:cs="Times New Roman"/>
                <w:sz w:val="24"/>
                <w:szCs w:val="24"/>
              </w:rPr>
            </w:pPr>
            <w:r w:rsidRPr="001A113F">
              <w:rPr>
                <w:rFonts w:ascii="Times New Roman" w:eastAsia="Times New Roman" w:hAnsi="Times New Roman" w:cs="Times New Roman"/>
                <w:sz w:val="24"/>
                <w:szCs w:val="24"/>
              </w:rPr>
              <w:t>Забезпечувальний депозит в розмірі депозиту 2 (дві) місячні орендні плати, плати але не менш ніж два розміри мінімальної заробітної плати станом</w:t>
            </w:r>
            <w:r w:rsidR="009729B5" w:rsidRPr="001A113F">
              <w:rPr>
                <w:rFonts w:ascii="Times New Roman" w:eastAsia="Times New Roman" w:hAnsi="Times New Roman" w:cs="Times New Roman"/>
                <w:sz w:val="24"/>
                <w:szCs w:val="24"/>
              </w:rPr>
              <w:t xml:space="preserve"> </w:t>
            </w:r>
            <w:r w:rsidRPr="001A113F">
              <w:rPr>
                <w:rFonts w:ascii="Times New Roman" w:eastAsia="Times New Roman" w:hAnsi="Times New Roman" w:cs="Times New Roman"/>
                <w:sz w:val="24"/>
                <w:szCs w:val="24"/>
              </w:rPr>
              <w:t xml:space="preserve">на перше число місяця, в якому укладається цей договір (без ПДВ) </w:t>
            </w:r>
            <w:r w:rsidR="0088033C" w:rsidRPr="001A113F">
              <w:rPr>
                <w:rFonts w:ascii="Times New Roman" w:eastAsia="Times New Roman" w:hAnsi="Times New Roman" w:cs="Times New Roman"/>
                <w:sz w:val="24"/>
                <w:szCs w:val="24"/>
              </w:rPr>
              <w:t>**</w:t>
            </w:r>
          </w:p>
          <w:p w14:paraId="2555F5EF" w14:textId="77777777" w:rsidR="0088033C" w:rsidRPr="001A113F" w:rsidRDefault="0088033C" w:rsidP="009729B5">
            <w:pPr>
              <w:spacing w:after="0" w:line="240" w:lineRule="auto"/>
              <w:ind w:right="51"/>
              <w:jc w:val="both"/>
              <w:rPr>
                <w:rFonts w:ascii="Times New Roman" w:eastAsia="Times New Roman" w:hAnsi="Times New Roman" w:cs="Times New Roman"/>
                <w:sz w:val="24"/>
                <w:szCs w:val="24"/>
              </w:rPr>
            </w:pPr>
            <w:r w:rsidRPr="001A113F">
              <w:rPr>
                <w:rFonts w:ascii="Times New Roman" w:eastAsia="Times New Roman" w:hAnsi="Times New Roman" w:cs="Times New Roman"/>
                <w:sz w:val="24"/>
                <w:szCs w:val="24"/>
              </w:rPr>
              <w:t>+</w:t>
            </w:r>
          </w:p>
          <w:p w14:paraId="336097DC" w14:textId="77777777" w:rsidR="0021606A" w:rsidRDefault="0088033C" w:rsidP="009729B5">
            <w:pPr>
              <w:spacing w:after="0" w:line="240" w:lineRule="auto"/>
              <w:ind w:right="51"/>
              <w:jc w:val="both"/>
              <w:rPr>
                <w:rFonts w:ascii="Times New Roman" w:eastAsia="Times New Roman" w:hAnsi="Times New Roman" w:cs="Times New Roman"/>
                <w:sz w:val="24"/>
                <w:szCs w:val="24"/>
              </w:rPr>
            </w:pPr>
            <w:r w:rsidRPr="001A113F">
              <w:rPr>
                <w:rFonts w:ascii="Times New Roman" w:eastAsia="Times New Roman" w:hAnsi="Times New Roman" w:cs="Times New Roman"/>
                <w:sz w:val="24"/>
                <w:szCs w:val="24"/>
              </w:rPr>
              <w:t>авансовий внесок в розмірі 3 місячної орендні плати**</w:t>
            </w:r>
          </w:p>
          <w:p w14:paraId="1BAEA80B" w14:textId="77777777" w:rsidR="00AE48B5" w:rsidRPr="001A113F" w:rsidRDefault="00AE48B5" w:rsidP="00AE48B5">
            <w:pPr>
              <w:spacing w:after="0" w:line="240" w:lineRule="auto"/>
              <w:ind w:right="51"/>
              <w:jc w:val="both"/>
              <w:rPr>
                <w:rFonts w:ascii="Times New Roman" w:eastAsia="Times New Roman" w:hAnsi="Times New Roman" w:cs="Times New Roman"/>
                <w:sz w:val="24"/>
                <w:szCs w:val="24"/>
              </w:rPr>
            </w:pPr>
            <w:r w:rsidRPr="001A113F">
              <w:rPr>
                <w:rFonts w:ascii="Times New Roman" w:eastAsia="Times New Roman" w:hAnsi="Times New Roman" w:cs="Times New Roman"/>
                <w:sz w:val="24"/>
                <w:szCs w:val="24"/>
              </w:rPr>
              <w:t>+</w:t>
            </w:r>
          </w:p>
          <w:p w14:paraId="16716EA9" w14:textId="77777777" w:rsidR="00AE48B5" w:rsidRPr="001A113F" w:rsidRDefault="00AE48B5" w:rsidP="00AE48B5">
            <w:pPr>
              <w:spacing w:after="0" w:line="240" w:lineRule="auto"/>
              <w:ind w:right="51"/>
              <w:jc w:val="both"/>
              <w:rPr>
                <w:rFonts w:ascii="Times New Roman" w:eastAsia="Times New Roman" w:hAnsi="Times New Roman" w:cs="Times New Roman"/>
                <w:sz w:val="24"/>
                <w:szCs w:val="24"/>
              </w:rPr>
            </w:pPr>
            <w:r w:rsidRPr="001A113F">
              <w:rPr>
                <w:rFonts w:ascii="Times New Roman" w:eastAsia="Times New Roman" w:hAnsi="Times New Roman" w:cs="Times New Roman"/>
                <w:sz w:val="24"/>
                <w:szCs w:val="24"/>
              </w:rPr>
              <w:t xml:space="preserve">Витрати на проведення незалежних оцінок / рецензій </w:t>
            </w:r>
          </w:p>
          <w:p w14:paraId="18AF19DF" w14:textId="77777777" w:rsidR="00AE48B5" w:rsidRPr="001A113F" w:rsidRDefault="00AE48B5" w:rsidP="00AE48B5">
            <w:pPr>
              <w:spacing w:after="0" w:line="240" w:lineRule="auto"/>
              <w:ind w:right="51"/>
              <w:jc w:val="both"/>
              <w:rPr>
                <w:rFonts w:ascii="Times New Roman" w:eastAsia="Times New Roman" w:hAnsi="Times New Roman" w:cs="Times New Roman"/>
                <w:sz w:val="24"/>
                <w:szCs w:val="24"/>
              </w:rPr>
            </w:pPr>
            <w:r w:rsidRPr="001A113F">
              <w:rPr>
                <w:rFonts w:ascii="Times New Roman" w:eastAsia="Times New Roman" w:hAnsi="Times New Roman" w:cs="Times New Roman"/>
                <w:sz w:val="24"/>
                <w:szCs w:val="24"/>
              </w:rPr>
              <w:t>+</w:t>
            </w:r>
          </w:p>
          <w:p w14:paraId="26553484" w14:textId="108036A3" w:rsidR="00AE48B5" w:rsidRPr="001A113F" w:rsidRDefault="00AE48B5" w:rsidP="00AE48B5">
            <w:pPr>
              <w:spacing w:after="0" w:line="240" w:lineRule="auto"/>
              <w:ind w:right="51"/>
              <w:jc w:val="both"/>
              <w:rPr>
                <w:rFonts w:ascii="Times New Roman" w:eastAsia="Times New Roman" w:hAnsi="Times New Roman" w:cs="Times New Roman"/>
                <w:sz w:val="24"/>
                <w:szCs w:val="24"/>
              </w:rPr>
            </w:pPr>
            <w:r w:rsidRPr="001A113F">
              <w:rPr>
                <w:rFonts w:ascii="Times New Roman" w:eastAsia="Times New Roman" w:hAnsi="Times New Roman" w:cs="Times New Roman"/>
                <w:sz w:val="24"/>
                <w:szCs w:val="24"/>
              </w:rPr>
              <w:t>Витрати на проведення страхування</w:t>
            </w:r>
          </w:p>
        </w:tc>
      </w:tr>
      <w:tr w:rsidR="0021606A" w14:paraId="6F2F5E71" w14:textId="77777777">
        <w:tc>
          <w:tcPr>
            <w:tcW w:w="3135" w:type="dxa"/>
            <w:tcBorders>
              <w:left w:val="single" w:sz="4" w:space="0" w:color="000000"/>
              <w:bottom w:val="single" w:sz="4" w:space="0" w:color="000000"/>
            </w:tcBorders>
            <w:tcMar>
              <w:top w:w="57" w:type="dxa"/>
              <w:left w:w="57" w:type="dxa"/>
              <w:bottom w:w="57" w:type="dxa"/>
              <w:right w:w="57" w:type="dxa"/>
            </w:tcMar>
          </w:tcPr>
          <w:p w14:paraId="14FCEA8F" w14:textId="77777777" w:rsidR="0021606A" w:rsidRPr="001A113F" w:rsidRDefault="008A56D4">
            <w:pPr>
              <w:spacing w:after="0" w:line="360" w:lineRule="auto"/>
              <w:rPr>
                <w:rFonts w:ascii="Times New Roman" w:eastAsia="Times New Roman" w:hAnsi="Times New Roman" w:cs="Times New Roman"/>
                <w:sz w:val="24"/>
                <w:szCs w:val="24"/>
              </w:rPr>
            </w:pPr>
            <w:r w:rsidRPr="001A113F">
              <w:rPr>
                <w:rFonts w:ascii="Times New Roman" w:eastAsia="Times New Roman" w:hAnsi="Times New Roman" w:cs="Times New Roman"/>
                <w:sz w:val="24"/>
                <w:szCs w:val="24"/>
              </w:rPr>
              <w:lastRenderedPageBreak/>
              <w:t>Альтернатива 3</w:t>
            </w:r>
          </w:p>
          <w:p w14:paraId="45BF211A" w14:textId="77777777" w:rsidR="0021606A" w:rsidRPr="001A113F" w:rsidRDefault="0021606A">
            <w:pPr>
              <w:spacing w:after="0" w:line="360" w:lineRule="auto"/>
              <w:rPr>
                <w:rFonts w:ascii="Times New Roman" w:eastAsia="Times New Roman" w:hAnsi="Times New Roman" w:cs="Times New Roman"/>
                <w:sz w:val="24"/>
                <w:szCs w:val="24"/>
              </w:rPr>
            </w:pPr>
          </w:p>
        </w:tc>
        <w:tc>
          <w:tcPr>
            <w:tcW w:w="3120" w:type="dxa"/>
            <w:tcBorders>
              <w:left w:val="single" w:sz="4" w:space="0" w:color="000000"/>
              <w:bottom w:val="single" w:sz="4" w:space="0" w:color="000000"/>
            </w:tcBorders>
            <w:tcMar>
              <w:top w:w="57" w:type="dxa"/>
              <w:left w:w="57" w:type="dxa"/>
              <w:bottom w:w="57" w:type="dxa"/>
              <w:right w:w="57" w:type="dxa"/>
            </w:tcMar>
          </w:tcPr>
          <w:p w14:paraId="5065C247" w14:textId="0B1CC000" w:rsidR="0021606A" w:rsidRPr="001A113F" w:rsidRDefault="008A56D4" w:rsidP="009729B5">
            <w:pPr>
              <w:spacing w:after="0" w:line="240" w:lineRule="auto"/>
              <w:ind w:right="48"/>
              <w:jc w:val="both"/>
              <w:rPr>
                <w:rFonts w:ascii="Times New Roman" w:eastAsia="Times New Roman" w:hAnsi="Times New Roman" w:cs="Times New Roman"/>
                <w:sz w:val="24"/>
                <w:szCs w:val="24"/>
              </w:rPr>
            </w:pPr>
            <w:r w:rsidRPr="001A113F">
              <w:rPr>
                <w:rFonts w:ascii="Times New Roman" w:eastAsia="Times New Roman" w:hAnsi="Times New Roman" w:cs="Times New Roman"/>
                <w:sz w:val="24"/>
                <w:szCs w:val="24"/>
              </w:rPr>
              <w:t xml:space="preserve">Забезпечує доступ до комунального майна та надає можливість прозоро отримувати майно в оренду </w:t>
            </w:r>
            <w:r w:rsidR="009729B5" w:rsidRPr="001A113F">
              <w:rPr>
                <w:rFonts w:ascii="Times New Roman" w:eastAsia="Times New Roman" w:hAnsi="Times New Roman" w:cs="Times New Roman"/>
                <w:sz w:val="24"/>
                <w:szCs w:val="24"/>
              </w:rPr>
              <w:t xml:space="preserve">             </w:t>
            </w:r>
            <w:r w:rsidRPr="001A113F">
              <w:rPr>
                <w:rFonts w:ascii="Times New Roman" w:eastAsia="Times New Roman" w:hAnsi="Times New Roman" w:cs="Times New Roman"/>
                <w:sz w:val="24"/>
                <w:szCs w:val="24"/>
              </w:rPr>
              <w:t>на електронних аукціонах. Забезпечує доступ до актуальних даних про вільні приміщення комунального майна</w:t>
            </w:r>
            <w:r w:rsidR="009729B5" w:rsidRPr="001A113F">
              <w:rPr>
                <w:rFonts w:ascii="Times New Roman" w:eastAsia="Times New Roman" w:hAnsi="Times New Roman" w:cs="Times New Roman"/>
                <w:sz w:val="24"/>
                <w:szCs w:val="24"/>
              </w:rPr>
              <w:t>.</w:t>
            </w:r>
          </w:p>
        </w:tc>
        <w:tc>
          <w:tcPr>
            <w:tcW w:w="3975" w:type="dxa"/>
            <w:tcBorders>
              <w:left w:val="single" w:sz="4" w:space="0" w:color="000000"/>
              <w:bottom w:val="single" w:sz="4" w:space="0" w:color="000000"/>
              <w:right w:val="single" w:sz="4" w:space="0" w:color="000000"/>
            </w:tcBorders>
            <w:tcMar>
              <w:top w:w="57" w:type="dxa"/>
              <w:left w:w="57" w:type="dxa"/>
              <w:bottom w:w="57" w:type="dxa"/>
              <w:right w:w="57" w:type="dxa"/>
            </w:tcMar>
          </w:tcPr>
          <w:p w14:paraId="01AA436D" w14:textId="77777777" w:rsidR="0088033C" w:rsidRPr="001A113F" w:rsidRDefault="0088033C" w:rsidP="009729B5">
            <w:pPr>
              <w:spacing w:after="0" w:line="240" w:lineRule="auto"/>
              <w:ind w:right="51"/>
              <w:jc w:val="both"/>
              <w:rPr>
                <w:rFonts w:ascii="Times New Roman" w:eastAsia="Times New Roman" w:hAnsi="Times New Roman" w:cs="Times New Roman"/>
                <w:sz w:val="24"/>
                <w:szCs w:val="24"/>
              </w:rPr>
            </w:pPr>
            <w:r w:rsidRPr="001A113F">
              <w:rPr>
                <w:rFonts w:ascii="Times New Roman" w:eastAsia="Times New Roman" w:hAnsi="Times New Roman" w:cs="Times New Roman"/>
                <w:sz w:val="24"/>
                <w:szCs w:val="24"/>
              </w:rPr>
              <w:t xml:space="preserve">Вартість отримання первинної інформації про вимоги регулювання, з урахуванням </w:t>
            </w:r>
          </w:p>
          <w:p w14:paraId="7BE95821" w14:textId="5FF03E2D" w:rsidR="0088033C" w:rsidRPr="001A113F" w:rsidRDefault="0088033C" w:rsidP="009729B5">
            <w:pPr>
              <w:spacing w:after="0" w:line="240" w:lineRule="auto"/>
              <w:ind w:right="51"/>
              <w:jc w:val="both"/>
              <w:rPr>
                <w:rFonts w:ascii="Times New Roman" w:eastAsia="Times New Roman" w:hAnsi="Times New Roman" w:cs="Times New Roman"/>
                <w:sz w:val="24"/>
                <w:szCs w:val="24"/>
              </w:rPr>
            </w:pPr>
            <w:r w:rsidRPr="001A113F">
              <w:rPr>
                <w:rFonts w:ascii="Times New Roman" w:eastAsia="Times New Roman" w:hAnsi="Times New Roman" w:cs="Times New Roman"/>
                <w:sz w:val="24"/>
                <w:szCs w:val="24"/>
              </w:rPr>
              <w:t xml:space="preserve">часу (2 години) необхідного великим та середнім суб'єктам господарювання для ознайомлення, що підпадають під дію регулювання </w:t>
            </w:r>
          </w:p>
          <w:p w14:paraId="41E6D849" w14:textId="77777777" w:rsidR="0088033C" w:rsidRPr="001A113F" w:rsidRDefault="0088033C" w:rsidP="009729B5">
            <w:pPr>
              <w:spacing w:after="0" w:line="240" w:lineRule="auto"/>
              <w:ind w:right="51"/>
              <w:jc w:val="both"/>
              <w:rPr>
                <w:rFonts w:ascii="Times New Roman" w:eastAsia="Times New Roman" w:hAnsi="Times New Roman" w:cs="Times New Roman"/>
                <w:sz w:val="24"/>
                <w:szCs w:val="24"/>
              </w:rPr>
            </w:pPr>
            <w:r w:rsidRPr="001A113F">
              <w:rPr>
                <w:rFonts w:ascii="Times New Roman" w:eastAsia="Times New Roman" w:hAnsi="Times New Roman" w:cs="Times New Roman"/>
                <w:sz w:val="24"/>
                <w:szCs w:val="24"/>
              </w:rPr>
              <w:t>+</w:t>
            </w:r>
          </w:p>
          <w:p w14:paraId="500435EB" w14:textId="11B0BED1" w:rsidR="0088033C" w:rsidRPr="001A113F" w:rsidRDefault="0088033C" w:rsidP="009729B5">
            <w:pPr>
              <w:spacing w:after="0" w:line="240" w:lineRule="auto"/>
              <w:ind w:right="51"/>
              <w:jc w:val="both"/>
              <w:rPr>
                <w:rFonts w:ascii="Times New Roman" w:eastAsia="Times New Roman" w:hAnsi="Times New Roman" w:cs="Times New Roman"/>
                <w:sz w:val="24"/>
                <w:szCs w:val="24"/>
              </w:rPr>
            </w:pPr>
            <w:r w:rsidRPr="001A113F">
              <w:rPr>
                <w:rFonts w:ascii="Times New Roman" w:eastAsia="Times New Roman" w:hAnsi="Times New Roman" w:cs="Times New Roman"/>
                <w:sz w:val="24"/>
                <w:szCs w:val="24"/>
              </w:rPr>
              <w:t xml:space="preserve"> Реєстраційний внесок за участь в аукціоні у розмірі 10 % від мінімальної заробітної плати станом на 1 січня поточного року**</w:t>
            </w:r>
          </w:p>
          <w:p w14:paraId="4C956A90" w14:textId="77777777" w:rsidR="0088033C" w:rsidRPr="001A113F" w:rsidRDefault="0088033C" w:rsidP="009729B5">
            <w:pPr>
              <w:spacing w:after="0" w:line="240" w:lineRule="auto"/>
              <w:ind w:right="51"/>
              <w:jc w:val="both"/>
              <w:rPr>
                <w:rFonts w:ascii="Times New Roman" w:eastAsia="Times New Roman" w:hAnsi="Times New Roman" w:cs="Times New Roman"/>
                <w:sz w:val="24"/>
                <w:szCs w:val="24"/>
              </w:rPr>
            </w:pPr>
            <w:r w:rsidRPr="001A113F">
              <w:rPr>
                <w:rFonts w:ascii="Times New Roman" w:eastAsia="Times New Roman" w:hAnsi="Times New Roman" w:cs="Times New Roman"/>
                <w:sz w:val="24"/>
                <w:szCs w:val="24"/>
              </w:rPr>
              <w:t>+</w:t>
            </w:r>
          </w:p>
          <w:p w14:paraId="1B25E943" w14:textId="69523464" w:rsidR="0088033C" w:rsidRPr="001A113F" w:rsidRDefault="0088033C" w:rsidP="009729B5">
            <w:pPr>
              <w:spacing w:after="0" w:line="240" w:lineRule="auto"/>
              <w:ind w:right="51"/>
              <w:jc w:val="both"/>
              <w:rPr>
                <w:rFonts w:ascii="Times New Roman" w:eastAsia="Times New Roman" w:hAnsi="Times New Roman" w:cs="Times New Roman"/>
                <w:sz w:val="24"/>
                <w:szCs w:val="24"/>
              </w:rPr>
            </w:pPr>
            <w:r w:rsidRPr="001A113F">
              <w:rPr>
                <w:rFonts w:ascii="Times New Roman" w:eastAsia="Times New Roman" w:hAnsi="Times New Roman" w:cs="Times New Roman"/>
                <w:sz w:val="24"/>
                <w:szCs w:val="24"/>
              </w:rPr>
              <w:t>Винагорода оператору 5 % (новий орендар) або 3 % (чинний орендар) від річної орендної плати**</w:t>
            </w:r>
          </w:p>
          <w:p w14:paraId="187265BE" w14:textId="77777777" w:rsidR="0088033C" w:rsidRPr="001A113F" w:rsidRDefault="0088033C" w:rsidP="009729B5">
            <w:pPr>
              <w:spacing w:after="0" w:line="240" w:lineRule="auto"/>
              <w:ind w:right="51"/>
              <w:jc w:val="both"/>
              <w:rPr>
                <w:rFonts w:ascii="Times New Roman" w:eastAsia="Times New Roman" w:hAnsi="Times New Roman" w:cs="Times New Roman"/>
                <w:sz w:val="24"/>
                <w:szCs w:val="24"/>
              </w:rPr>
            </w:pPr>
            <w:r w:rsidRPr="001A113F">
              <w:rPr>
                <w:rFonts w:ascii="Times New Roman" w:eastAsia="Times New Roman" w:hAnsi="Times New Roman" w:cs="Times New Roman"/>
                <w:sz w:val="24"/>
                <w:szCs w:val="24"/>
              </w:rPr>
              <w:t>+</w:t>
            </w:r>
          </w:p>
          <w:p w14:paraId="77B5D88D" w14:textId="53BF145B" w:rsidR="0088033C" w:rsidRPr="001A113F" w:rsidRDefault="00DC7AD5" w:rsidP="009729B5">
            <w:pPr>
              <w:spacing w:after="0" w:line="240" w:lineRule="auto"/>
              <w:ind w:right="51"/>
              <w:jc w:val="both"/>
              <w:rPr>
                <w:rFonts w:ascii="Times New Roman" w:eastAsia="Times New Roman" w:hAnsi="Times New Roman" w:cs="Times New Roman"/>
                <w:sz w:val="24"/>
                <w:szCs w:val="24"/>
              </w:rPr>
            </w:pPr>
            <w:r w:rsidRPr="001A113F">
              <w:rPr>
                <w:rFonts w:ascii="Times New Roman" w:eastAsia="Times New Roman" w:hAnsi="Times New Roman" w:cs="Times New Roman"/>
                <w:sz w:val="24"/>
                <w:szCs w:val="24"/>
              </w:rPr>
              <w:t xml:space="preserve">Забезпечувальний депозит в розмірі депозиту 2 (дві) місячні орендні плати, плати але не менш ніж два розміри мінімальної заробітної плати станом на перше число місяця, в якому укладається цей договір (без ПДВ) </w:t>
            </w:r>
            <w:r w:rsidR="0088033C" w:rsidRPr="001A113F">
              <w:rPr>
                <w:rFonts w:ascii="Times New Roman" w:eastAsia="Times New Roman" w:hAnsi="Times New Roman" w:cs="Times New Roman"/>
                <w:sz w:val="24"/>
                <w:szCs w:val="24"/>
              </w:rPr>
              <w:t>**</w:t>
            </w:r>
          </w:p>
          <w:p w14:paraId="164191B6" w14:textId="77777777" w:rsidR="0088033C" w:rsidRPr="001A113F" w:rsidRDefault="0088033C" w:rsidP="009729B5">
            <w:pPr>
              <w:spacing w:after="0" w:line="240" w:lineRule="auto"/>
              <w:ind w:right="51"/>
              <w:jc w:val="both"/>
              <w:rPr>
                <w:rFonts w:ascii="Times New Roman" w:eastAsia="Times New Roman" w:hAnsi="Times New Roman" w:cs="Times New Roman"/>
                <w:sz w:val="24"/>
                <w:szCs w:val="24"/>
              </w:rPr>
            </w:pPr>
            <w:r w:rsidRPr="001A113F">
              <w:rPr>
                <w:rFonts w:ascii="Times New Roman" w:eastAsia="Times New Roman" w:hAnsi="Times New Roman" w:cs="Times New Roman"/>
                <w:sz w:val="24"/>
                <w:szCs w:val="24"/>
              </w:rPr>
              <w:t>+</w:t>
            </w:r>
          </w:p>
          <w:p w14:paraId="210C036C" w14:textId="77777777" w:rsidR="0021606A" w:rsidRPr="001A113F" w:rsidRDefault="0088033C" w:rsidP="009729B5">
            <w:pPr>
              <w:spacing w:after="0" w:line="240" w:lineRule="auto"/>
              <w:ind w:right="51"/>
              <w:jc w:val="both"/>
              <w:rPr>
                <w:rFonts w:ascii="Times New Roman" w:eastAsia="Times New Roman" w:hAnsi="Times New Roman" w:cs="Times New Roman"/>
                <w:sz w:val="24"/>
                <w:szCs w:val="24"/>
              </w:rPr>
            </w:pPr>
            <w:r w:rsidRPr="001A113F">
              <w:rPr>
                <w:rFonts w:ascii="Times New Roman" w:eastAsia="Times New Roman" w:hAnsi="Times New Roman" w:cs="Times New Roman"/>
                <w:sz w:val="24"/>
                <w:szCs w:val="24"/>
              </w:rPr>
              <w:t>авансовий внесок в розмірі 3 місячної орендні плати**</w:t>
            </w:r>
          </w:p>
          <w:p w14:paraId="3EED774A" w14:textId="77777777" w:rsidR="00C91FB0" w:rsidRPr="001A113F" w:rsidRDefault="00C91FB0" w:rsidP="009729B5">
            <w:pPr>
              <w:spacing w:after="0" w:line="240" w:lineRule="auto"/>
              <w:ind w:right="51"/>
              <w:jc w:val="both"/>
              <w:rPr>
                <w:rFonts w:ascii="Times New Roman" w:eastAsia="Times New Roman" w:hAnsi="Times New Roman" w:cs="Times New Roman"/>
                <w:sz w:val="24"/>
                <w:szCs w:val="24"/>
              </w:rPr>
            </w:pPr>
            <w:r w:rsidRPr="001A113F">
              <w:rPr>
                <w:rFonts w:ascii="Times New Roman" w:eastAsia="Times New Roman" w:hAnsi="Times New Roman" w:cs="Times New Roman"/>
                <w:sz w:val="24"/>
                <w:szCs w:val="24"/>
              </w:rPr>
              <w:t>+</w:t>
            </w:r>
          </w:p>
          <w:p w14:paraId="64118ABC" w14:textId="73D58FE3" w:rsidR="00C91FB0" w:rsidRPr="001A113F" w:rsidRDefault="00C91FB0" w:rsidP="009729B5">
            <w:pPr>
              <w:spacing w:after="0" w:line="240" w:lineRule="auto"/>
              <w:ind w:right="51"/>
              <w:jc w:val="both"/>
              <w:rPr>
                <w:rFonts w:ascii="Times New Roman" w:eastAsia="Times New Roman" w:hAnsi="Times New Roman" w:cs="Times New Roman"/>
                <w:sz w:val="24"/>
                <w:szCs w:val="24"/>
              </w:rPr>
            </w:pPr>
            <w:r w:rsidRPr="001A113F">
              <w:rPr>
                <w:rFonts w:ascii="Times New Roman" w:eastAsia="Times New Roman" w:hAnsi="Times New Roman" w:cs="Times New Roman"/>
                <w:sz w:val="24"/>
                <w:szCs w:val="24"/>
              </w:rPr>
              <w:t xml:space="preserve">Витрати на проведення незалежних оцінок / рецензій </w:t>
            </w:r>
          </w:p>
          <w:p w14:paraId="41522609" w14:textId="078A0023" w:rsidR="00C91FB0" w:rsidRPr="001A113F" w:rsidRDefault="00C91FB0" w:rsidP="009729B5">
            <w:pPr>
              <w:spacing w:after="0" w:line="240" w:lineRule="auto"/>
              <w:ind w:right="51"/>
              <w:jc w:val="both"/>
              <w:rPr>
                <w:rFonts w:ascii="Times New Roman" w:eastAsia="Times New Roman" w:hAnsi="Times New Roman" w:cs="Times New Roman"/>
                <w:sz w:val="24"/>
                <w:szCs w:val="24"/>
              </w:rPr>
            </w:pPr>
            <w:r w:rsidRPr="001A113F">
              <w:rPr>
                <w:rFonts w:ascii="Times New Roman" w:eastAsia="Times New Roman" w:hAnsi="Times New Roman" w:cs="Times New Roman"/>
                <w:sz w:val="24"/>
                <w:szCs w:val="24"/>
              </w:rPr>
              <w:t>+</w:t>
            </w:r>
          </w:p>
          <w:p w14:paraId="6ADB03D8" w14:textId="62FDDDF7" w:rsidR="00C91FB0" w:rsidRPr="001A113F" w:rsidRDefault="00C91FB0" w:rsidP="009729B5">
            <w:pPr>
              <w:spacing w:after="0" w:line="240" w:lineRule="auto"/>
              <w:ind w:right="51"/>
              <w:jc w:val="both"/>
              <w:rPr>
                <w:rFonts w:ascii="Times New Roman" w:eastAsia="Times New Roman" w:hAnsi="Times New Roman" w:cs="Times New Roman"/>
                <w:sz w:val="24"/>
                <w:szCs w:val="24"/>
              </w:rPr>
            </w:pPr>
            <w:r w:rsidRPr="001A113F">
              <w:rPr>
                <w:rFonts w:ascii="Times New Roman" w:eastAsia="Times New Roman" w:hAnsi="Times New Roman" w:cs="Times New Roman"/>
                <w:sz w:val="24"/>
                <w:szCs w:val="24"/>
              </w:rPr>
              <w:t xml:space="preserve">Витрати на проведення страхування </w:t>
            </w:r>
          </w:p>
        </w:tc>
      </w:tr>
    </w:tbl>
    <w:p w14:paraId="67F6CB06" w14:textId="3A7DE89D" w:rsidR="004A5B1C" w:rsidRPr="00AE48B5" w:rsidRDefault="00AE48B5" w:rsidP="00AE48B5">
      <w:pPr>
        <w:spacing w:after="0" w:line="240" w:lineRule="auto"/>
        <w:jc w:val="both"/>
        <w:rPr>
          <w:rFonts w:ascii="Times New Roman" w:eastAsia="Times New Roman" w:hAnsi="Times New Roman" w:cs="Times New Roman"/>
          <w:sz w:val="24"/>
          <w:szCs w:val="24"/>
        </w:rPr>
      </w:pPr>
      <w:bookmarkStart w:id="3" w:name="_Hlk172126219"/>
      <w:r w:rsidRPr="00F47804">
        <w:rPr>
          <w:rFonts w:ascii="Times New Roman" w:eastAsia="Times New Roman" w:hAnsi="Times New Roman" w:cs="Times New Roman"/>
          <w:color w:val="000000"/>
        </w:rPr>
        <w:t>Примітки:</w:t>
      </w:r>
    </w:p>
    <w:p w14:paraId="011E3F8B" w14:textId="4891E839" w:rsidR="004A5B1C" w:rsidRDefault="004A5B1C" w:rsidP="004A5B1C">
      <w:pPr>
        <w:spacing w:after="0" w:line="240" w:lineRule="auto"/>
        <w:jc w:val="both"/>
        <w:rPr>
          <w:rFonts w:ascii="Times New Roman" w:eastAsia="Times New Roman" w:hAnsi="Times New Roman" w:cs="Times New Roman"/>
          <w:color w:val="000000"/>
        </w:rPr>
      </w:pPr>
      <w:r w:rsidRPr="00F47804">
        <w:rPr>
          <w:rFonts w:ascii="Times New Roman" w:eastAsia="Times New Roman" w:hAnsi="Times New Roman" w:cs="Times New Roman"/>
          <w:color w:val="000000"/>
        </w:rPr>
        <w:t>* Інформація про розмір часу, який витрачається суб’єктами на виконання процедури є оціночною, отримана за результатами проведених консультацій</w:t>
      </w:r>
      <w:r w:rsidR="00AE48B5">
        <w:rPr>
          <w:rFonts w:ascii="Times New Roman" w:eastAsia="Times New Roman" w:hAnsi="Times New Roman" w:cs="Times New Roman"/>
          <w:color w:val="000000"/>
        </w:rPr>
        <w:t xml:space="preserve"> та більш деталізована в Додатка 1, 2</w:t>
      </w:r>
      <w:r w:rsidRPr="00F47804">
        <w:rPr>
          <w:rFonts w:ascii="Times New Roman" w:eastAsia="Times New Roman" w:hAnsi="Times New Roman" w:cs="Times New Roman"/>
          <w:color w:val="000000"/>
        </w:rPr>
        <w:t>.</w:t>
      </w:r>
    </w:p>
    <w:p w14:paraId="6ECA8613" w14:textId="77777777" w:rsidR="00AE48B5" w:rsidRDefault="00AE48B5" w:rsidP="00AE48B5">
      <w:pPr>
        <w:spacing w:after="0" w:line="240" w:lineRule="auto"/>
        <w:jc w:val="both"/>
        <w:rPr>
          <w:rFonts w:ascii="Times New Roman" w:eastAsia="Times New Roman" w:hAnsi="Times New Roman" w:cs="Times New Roman"/>
          <w:color w:val="000000"/>
        </w:rPr>
      </w:pPr>
      <w:r w:rsidRPr="00AF2FE9">
        <w:rPr>
          <w:rFonts w:ascii="Times New Roman" w:eastAsia="Times New Roman" w:hAnsi="Times New Roman" w:cs="Times New Roman"/>
          <w:color w:val="000000"/>
        </w:rPr>
        <w:t xml:space="preserve">** </w:t>
      </w:r>
      <w:bookmarkStart w:id="4" w:name="_Hlk172544664"/>
      <w:r w:rsidRPr="00AF2FE9">
        <w:rPr>
          <w:rFonts w:ascii="Times New Roman" w:eastAsia="Times New Roman" w:hAnsi="Times New Roman" w:cs="Times New Roman"/>
          <w:color w:val="000000"/>
        </w:rPr>
        <w:t>Дані витрати залежать від результатів аукціону та встановлюються після оголошення кінцевого розміру орендної плати</w:t>
      </w:r>
      <w:r>
        <w:rPr>
          <w:rFonts w:ascii="Times New Roman" w:eastAsia="Times New Roman" w:hAnsi="Times New Roman" w:cs="Times New Roman"/>
          <w:color w:val="000000"/>
        </w:rPr>
        <w:t xml:space="preserve">, показник усереднений. </w:t>
      </w:r>
      <w:bookmarkEnd w:id="4"/>
      <w:r w:rsidRPr="00AF2FE9">
        <w:rPr>
          <w:rFonts w:ascii="Times New Roman" w:eastAsia="Times New Roman" w:hAnsi="Times New Roman" w:cs="Times New Roman"/>
          <w:color w:val="000000"/>
        </w:rPr>
        <w:t>У випадку зміни чинного законодавства, а також у разі виникнення необхідності, можуть бути внесені зміни.</w:t>
      </w:r>
    </w:p>
    <w:p w14:paraId="00786B47" w14:textId="4CADF4B7" w:rsidR="004A5B1C" w:rsidRDefault="004A5B1C" w:rsidP="004A5B1C">
      <w:pPr>
        <w:spacing w:after="0" w:line="240" w:lineRule="auto"/>
        <w:jc w:val="both"/>
        <w:rPr>
          <w:rFonts w:ascii="Times New Roman" w:eastAsia="Times New Roman" w:hAnsi="Times New Roman" w:cs="Times New Roman"/>
          <w:color w:val="000000"/>
        </w:rPr>
      </w:pPr>
      <w:r w:rsidRPr="00F47804">
        <w:rPr>
          <w:rFonts w:ascii="Times New Roman" w:eastAsia="Times New Roman" w:hAnsi="Times New Roman" w:cs="Times New Roman"/>
          <w:color w:val="000000"/>
        </w:rPr>
        <w:t>**</w:t>
      </w:r>
      <w:r w:rsidR="00AE48B5">
        <w:rPr>
          <w:rFonts w:ascii="Times New Roman" w:eastAsia="Times New Roman" w:hAnsi="Times New Roman" w:cs="Times New Roman"/>
          <w:color w:val="000000"/>
        </w:rPr>
        <w:t>*</w:t>
      </w:r>
      <w:r w:rsidRPr="00F47804">
        <w:rPr>
          <w:rFonts w:ascii="Times New Roman" w:eastAsia="Times New Roman" w:hAnsi="Times New Roman" w:cs="Times New Roman"/>
          <w:color w:val="000000"/>
        </w:rPr>
        <w:t xml:space="preserve"> У розрахунку вартості 1 години роботи використано </w:t>
      </w:r>
      <w:r w:rsidRPr="00683F51">
        <w:rPr>
          <w:rFonts w:ascii="Times New Roman" w:eastAsia="Times New Roman" w:hAnsi="Times New Roman" w:cs="Times New Roman"/>
          <w:color w:val="000000"/>
        </w:rPr>
        <w:t>мінімальний розмір заробітної плати, що на 01.01.2024 року становить 7</w:t>
      </w:r>
      <w:r w:rsidR="00FB4B86">
        <w:rPr>
          <w:rFonts w:ascii="Times New Roman" w:eastAsia="Times New Roman" w:hAnsi="Times New Roman" w:cs="Times New Roman"/>
          <w:color w:val="000000"/>
        </w:rPr>
        <w:t xml:space="preserve"> </w:t>
      </w:r>
      <w:r w:rsidRPr="00683F51">
        <w:rPr>
          <w:rFonts w:ascii="Times New Roman" w:eastAsia="Times New Roman" w:hAnsi="Times New Roman" w:cs="Times New Roman"/>
          <w:color w:val="000000"/>
        </w:rPr>
        <w:t>600 грн, у погодинній ставці 45.80 грн у погодинному розмірі (7600*12/2096 = 43,51 грн).</w:t>
      </w:r>
    </w:p>
    <w:p w14:paraId="3B6A98B7" w14:textId="77777777" w:rsidR="00AE48B5" w:rsidRDefault="00AE48B5" w:rsidP="00AE48B5">
      <w:pPr>
        <w:pBdr>
          <w:top w:val="nil"/>
          <w:left w:val="nil"/>
          <w:bottom w:val="nil"/>
          <w:right w:val="nil"/>
          <w:between w:val="nil"/>
        </w:pBdr>
        <w:spacing w:after="0" w:line="240" w:lineRule="auto"/>
        <w:jc w:val="both"/>
        <w:rPr>
          <w:rFonts w:ascii="Times New Roman" w:eastAsia="Times New Roman" w:hAnsi="Times New Roman" w:cs="Times New Roman"/>
          <w:sz w:val="26"/>
          <w:szCs w:val="26"/>
        </w:rPr>
      </w:pPr>
    </w:p>
    <w:p w14:paraId="2CD5EAD9" w14:textId="0371788E" w:rsidR="00AE48B5" w:rsidRPr="004E4AA0" w:rsidRDefault="00223AD3" w:rsidP="00AE48B5">
      <w:pPr>
        <w:pBdr>
          <w:top w:val="nil"/>
          <w:left w:val="nil"/>
          <w:bottom w:val="nil"/>
          <w:right w:val="nil"/>
          <w:between w:val="nil"/>
        </w:pBdr>
        <w:spacing w:after="0" w:line="240" w:lineRule="auto"/>
        <w:ind w:firstLine="567"/>
        <w:jc w:val="both"/>
        <w:rPr>
          <w:rFonts w:ascii="Times New Roman" w:eastAsia="Times New Roman" w:hAnsi="Times New Roman" w:cs="Times New Roman"/>
          <w:sz w:val="26"/>
          <w:szCs w:val="26"/>
        </w:rPr>
      </w:pPr>
      <w:r w:rsidRPr="004E4AA0">
        <w:rPr>
          <w:rFonts w:ascii="Times New Roman" w:eastAsia="Times New Roman" w:hAnsi="Times New Roman" w:cs="Times New Roman"/>
          <w:sz w:val="26"/>
          <w:szCs w:val="26"/>
        </w:rPr>
        <w:t>Під час проведення оцінки впливу на сферу інтересів суб’єктів господарювання великого і середнього підприємництва визначено витрати на одного суб’єкта господарювання великого і середнього підприємництва, які будуть виникати внаслідок дії регуляторного акту, що наведені у Додатку 1</w:t>
      </w:r>
      <w:r w:rsidR="003A5AC0">
        <w:rPr>
          <w:rFonts w:ascii="Times New Roman" w:eastAsia="Times New Roman" w:hAnsi="Times New Roman" w:cs="Times New Roman"/>
          <w:sz w:val="26"/>
          <w:szCs w:val="26"/>
        </w:rPr>
        <w:t>, 2</w:t>
      </w:r>
      <w:r w:rsidRPr="004E4AA0">
        <w:rPr>
          <w:rFonts w:ascii="Times New Roman" w:eastAsia="Times New Roman" w:hAnsi="Times New Roman" w:cs="Times New Roman"/>
          <w:sz w:val="26"/>
          <w:szCs w:val="26"/>
        </w:rPr>
        <w:t>.</w:t>
      </w:r>
    </w:p>
    <w:tbl>
      <w:tblPr>
        <w:tblW w:w="10198" w:type="dxa"/>
        <w:tblCellMar>
          <w:top w:w="15" w:type="dxa"/>
          <w:left w:w="15" w:type="dxa"/>
          <w:bottom w:w="15" w:type="dxa"/>
          <w:right w:w="15" w:type="dxa"/>
        </w:tblCellMar>
        <w:tblLook w:val="04A0" w:firstRow="1" w:lastRow="0" w:firstColumn="1" w:lastColumn="0" w:noHBand="0" w:noVBand="1"/>
      </w:tblPr>
      <w:tblGrid>
        <w:gridCol w:w="4528"/>
        <w:gridCol w:w="5670"/>
      </w:tblGrid>
      <w:tr w:rsidR="004E4AA0" w:rsidRPr="004E4AA0" w14:paraId="07D40960" w14:textId="77777777" w:rsidTr="00AE48B5">
        <w:trPr>
          <w:trHeight w:val="597"/>
        </w:trPr>
        <w:tc>
          <w:tcPr>
            <w:tcW w:w="4528" w:type="dxa"/>
            <w:tcBorders>
              <w:top w:val="single" w:sz="6" w:space="0" w:color="000000"/>
              <w:left w:val="single" w:sz="6" w:space="0" w:color="000000"/>
              <w:bottom w:val="single" w:sz="6" w:space="0" w:color="000000"/>
              <w:right w:val="single" w:sz="6" w:space="0" w:color="000000"/>
            </w:tcBorders>
            <w:tcMar>
              <w:top w:w="10" w:type="dxa"/>
              <w:left w:w="10" w:type="dxa"/>
              <w:bottom w:w="10" w:type="dxa"/>
              <w:right w:w="10" w:type="dxa"/>
            </w:tcMar>
            <w:hideMark/>
          </w:tcPr>
          <w:p w14:paraId="7CBF2AA7" w14:textId="77777777" w:rsidR="0096598D" w:rsidRPr="00AE48B5" w:rsidRDefault="0096598D" w:rsidP="0096598D">
            <w:pPr>
              <w:spacing w:before="150" w:after="150" w:line="240" w:lineRule="auto"/>
              <w:jc w:val="center"/>
              <w:rPr>
                <w:rFonts w:ascii="Times New Roman" w:eastAsia="Times New Roman" w:hAnsi="Times New Roman" w:cs="Times New Roman"/>
                <w:sz w:val="24"/>
                <w:szCs w:val="24"/>
              </w:rPr>
            </w:pPr>
            <w:r w:rsidRPr="00AE48B5">
              <w:rPr>
                <w:rFonts w:ascii="Times New Roman" w:eastAsia="Times New Roman" w:hAnsi="Times New Roman" w:cs="Times New Roman"/>
                <w:sz w:val="24"/>
                <w:szCs w:val="24"/>
              </w:rPr>
              <w:t>Сумарні витрати за альтернативами</w:t>
            </w:r>
          </w:p>
        </w:tc>
        <w:tc>
          <w:tcPr>
            <w:tcW w:w="5670" w:type="dxa"/>
            <w:tcBorders>
              <w:top w:val="single" w:sz="6" w:space="0" w:color="000000"/>
              <w:left w:val="single" w:sz="6" w:space="0" w:color="000000"/>
              <w:bottom w:val="single" w:sz="6" w:space="0" w:color="000000"/>
              <w:right w:val="single" w:sz="6" w:space="0" w:color="000000"/>
            </w:tcBorders>
            <w:tcMar>
              <w:top w:w="10" w:type="dxa"/>
              <w:left w:w="10" w:type="dxa"/>
              <w:bottom w:w="10" w:type="dxa"/>
              <w:right w:w="10" w:type="dxa"/>
            </w:tcMar>
            <w:hideMark/>
          </w:tcPr>
          <w:p w14:paraId="4CD44E7E" w14:textId="77777777" w:rsidR="0096598D" w:rsidRPr="00AE48B5" w:rsidRDefault="0096598D" w:rsidP="0096598D">
            <w:pPr>
              <w:spacing w:before="150" w:after="150" w:line="240" w:lineRule="auto"/>
              <w:jc w:val="center"/>
              <w:rPr>
                <w:rFonts w:ascii="Times New Roman" w:eastAsia="Times New Roman" w:hAnsi="Times New Roman" w:cs="Times New Roman"/>
                <w:sz w:val="24"/>
                <w:szCs w:val="24"/>
              </w:rPr>
            </w:pPr>
            <w:r w:rsidRPr="00AE48B5">
              <w:rPr>
                <w:rFonts w:ascii="Times New Roman" w:eastAsia="Times New Roman" w:hAnsi="Times New Roman" w:cs="Times New Roman"/>
                <w:sz w:val="24"/>
                <w:szCs w:val="24"/>
              </w:rPr>
              <w:t>Сума витрат, гривень</w:t>
            </w:r>
          </w:p>
        </w:tc>
      </w:tr>
      <w:tr w:rsidR="004E4AA0" w:rsidRPr="004E4AA0" w14:paraId="20B0C570" w14:textId="77777777" w:rsidTr="00AE48B5">
        <w:trPr>
          <w:trHeight w:val="1337"/>
        </w:trPr>
        <w:tc>
          <w:tcPr>
            <w:tcW w:w="4528" w:type="dxa"/>
            <w:tcBorders>
              <w:top w:val="single" w:sz="6" w:space="0" w:color="000000"/>
              <w:left w:val="single" w:sz="6" w:space="0" w:color="000000"/>
              <w:bottom w:val="single" w:sz="6" w:space="0" w:color="000000"/>
              <w:right w:val="single" w:sz="6" w:space="0" w:color="000000"/>
            </w:tcBorders>
            <w:tcMar>
              <w:top w:w="10" w:type="dxa"/>
              <w:left w:w="10" w:type="dxa"/>
              <w:bottom w:w="10" w:type="dxa"/>
              <w:right w:w="10" w:type="dxa"/>
            </w:tcMar>
            <w:hideMark/>
          </w:tcPr>
          <w:p w14:paraId="6C7853EE" w14:textId="5B5D1C34" w:rsidR="0096598D" w:rsidRPr="00AE48B5" w:rsidRDefault="0096598D" w:rsidP="00FB4B86">
            <w:pPr>
              <w:spacing w:after="0" w:line="240" w:lineRule="auto"/>
              <w:ind w:left="119" w:right="113"/>
              <w:contextualSpacing/>
              <w:jc w:val="both"/>
              <w:rPr>
                <w:rFonts w:ascii="Times New Roman" w:eastAsia="Times New Roman" w:hAnsi="Times New Roman" w:cs="Times New Roman"/>
                <w:sz w:val="24"/>
                <w:szCs w:val="24"/>
              </w:rPr>
            </w:pPr>
            <w:r w:rsidRPr="00AE48B5">
              <w:rPr>
                <w:rFonts w:ascii="Times New Roman" w:eastAsia="Times New Roman" w:hAnsi="Times New Roman" w:cs="Times New Roman"/>
                <w:sz w:val="24"/>
                <w:szCs w:val="24"/>
              </w:rPr>
              <w:t>Альтернатива 1. Сумарні витрати для суб’єктів господарювання великого</w:t>
            </w:r>
            <w:r w:rsidR="00FB4B86" w:rsidRPr="00AE48B5">
              <w:rPr>
                <w:rFonts w:ascii="Times New Roman" w:eastAsia="Times New Roman" w:hAnsi="Times New Roman" w:cs="Times New Roman"/>
                <w:sz w:val="24"/>
                <w:szCs w:val="24"/>
              </w:rPr>
              <w:t xml:space="preserve">            </w:t>
            </w:r>
            <w:r w:rsidRPr="00AE48B5">
              <w:rPr>
                <w:rFonts w:ascii="Times New Roman" w:eastAsia="Times New Roman" w:hAnsi="Times New Roman" w:cs="Times New Roman"/>
                <w:sz w:val="24"/>
                <w:szCs w:val="24"/>
              </w:rPr>
              <w:t xml:space="preserve"> і середнього підприємництва  згідно</w:t>
            </w:r>
            <w:r w:rsidR="00FB4B86" w:rsidRPr="00AE48B5">
              <w:rPr>
                <w:rFonts w:ascii="Times New Roman" w:eastAsia="Times New Roman" w:hAnsi="Times New Roman" w:cs="Times New Roman"/>
                <w:sz w:val="24"/>
                <w:szCs w:val="24"/>
              </w:rPr>
              <w:t xml:space="preserve">                 </w:t>
            </w:r>
            <w:r w:rsidRPr="00AE48B5">
              <w:rPr>
                <w:rFonts w:ascii="Times New Roman" w:eastAsia="Times New Roman" w:hAnsi="Times New Roman" w:cs="Times New Roman"/>
                <w:sz w:val="24"/>
                <w:szCs w:val="24"/>
              </w:rPr>
              <w:t xml:space="preserve"> з додатком 2 до Методики проведення аналізу впливу регуляторного акта </w:t>
            </w:r>
            <w:r w:rsidR="00FB4B86" w:rsidRPr="00AE48B5">
              <w:rPr>
                <w:rFonts w:ascii="Times New Roman" w:eastAsia="Times New Roman" w:hAnsi="Times New Roman" w:cs="Times New Roman"/>
                <w:sz w:val="24"/>
                <w:szCs w:val="24"/>
              </w:rPr>
              <w:t>.</w:t>
            </w:r>
          </w:p>
        </w:tc>
        <w:tc>
          <w:tcPr>
            <w:tcW w:w="5670" w:type="dxa"/>
            <w:tcBorders>
              <w:top w:val="single" w:sz="6" w:space="0" w:color="000000"/>
              <w:left w:val="single" w:sz="6" w:space="0" w:color="000000"/>
              <w:bottom w:val="single" w:sz="6" w:space="0" w:color="000000"/>
              <w:right w:val="single" w:sz="6" w:space="0" w:color="000000"/>
            </w:tcBorders>
            <w:tcMar>
              <w:top w:w="10" w:type="dxa"/>
              <w:left w:w="10" w:type="dxa"/>
              <w:bottom w:w="10" w:type="dxa"/>
              <w:right w:w="10" w:type="dxa"/>
            </w:tcMar>
            <w:hideMark/>
          </w:tcPr>
          <w:p w14:paraId="5F38CA2B" w14:textId="363C9C3D" w:rsidR="0096598D" w:rsidRPr="00AE48B5" w:rsidRDefault="0088033C" w:rsidP="00FB4B86">
            <w:pPr>
              <w:spacing w:after="0" w:line="240" w:lineRule="auto"/>
              <w:ind w:left="5" w:right="35"/>
              <w:jc w:val="both"/>
              <w:rPr>
                <w:rFonts w:ascii="Times New Roman" w:eastAsia="Times New Roman" w:hAnsi="Times New Roman" w:cs="Times New Roman"/>
                <w:sz w:val="24"/>
                <w:szCs w:val="24"/>
              </w:rPr>
            </w:pPr>
            <w:r w:rsidRPr="00AE48B5">
              <w:rPr>
                <w:rFonts w:ascii="Times New Roman" w:eastAsia="Times New Roman" w:hAnsi="Times New Roman" w:cs="Times New Roman"/>
                <w:sz w:val="24"/>
                <w:szCs w:val="24"/>
              </w:rPr>
              <w:t>Через невідповідність діючих актів законодавству обмежений доступ потенційних орендарів до інформації та процесу передачі в оренду комунального майна.</w:t>
            </w:r>
          </w:p>
        </w:tc>
      </w:tr>
      <w:tr w:rsidR="004E4AA0" w:rsidRPr="004E4AA0" w14:paraId="20CB0FCB" w14:textId="77777777" w:rsidTr="00AE48B5">
        <w:trPr>
          <w:trHeight w:val="1742"/>
        </w:trPr>
        <w:tc>
          <w:tcPr>
            <w:tcW w:w="4528" w:type="dxa"/>
            <w:tcBorders>
              <w:top w:val="single" w:sz="6" w:space="0" w:color="000000"/>
              <w:left w:val="single" w:sz="6" w:space="0" w:color="000000"/>
              <w:bottom w:val="single" w:sz="6" w:space="0" w:color="000000"/>
              <w:right w:val="single" w:sz="6" w:space="0" w:color="000000"/>
            </w:tcBorders>
            <w:tcMar>
              <w:top w:w="10" w:type="dxa"/>
              <w:left w:w="10" w:type="dxa"/>
              <w:bottom w:w="10" w:type="dxa"/>
              <w:right w:w="10" w:type="dxa"/>
            </w:tcMar>
            <w:hideMark/>
          </w:tcPr>
          <w:p w14:paraId="38933028" w14:textId="7A49160F" w:rsidR="0096598D" w:rsidRPr="00AE48B5" w:rsidRDefault="0096598D" w:rsidP="00FB4B86">
            <w:pPr>
              <w:spacing w:after="0" w:line="240" w:lineRule="auto"/>
              <w:ind w:left="119" w:right="113"/>
              <w:contextualSpacing/>
              <w:jc w:val="both"/>
              <w:rPr>
                <w:rFonts w:ascii="Times New Roman" w:eastAsia="Times New Roman" w:hAnsi="Times New Roman" w:cs="Times New Roman"/>
                <w:sz w:val="24"/>
                <w:szCs w:val="24"/>
              </w:rPr>
            </w:pPr>
            <w:r w:rsidRPr="00AE48B5">
              <w:rPr>
                <w:rFonts w:ascii="Times New Roman" w:eastAsia="Times New Roman" w:hAnsi="Times New Roman" w:cs="Times New Roman"/>
                <w:sz w:val="24"/>
                <w:szCs w:val="24"/>
              </w:rPr>
              <w:lastRenderedPageBreak/>
              <w:t>Альтернатива 2. Сумарні витрати для суб’єктів господарювання великого</w:t>
            </w:r>
            <w:r w:rsidR="00FB4B86" w:rsidRPr="00AE48B5">
              <w:rPr>
                <w:rFonts w:ascii="Times New Roman" w:eastAsia="Times New Roman" w:hAnsi="Times New Roman" w:cs="Times New Roman"/>
                <w:sz w:val="24"/>
                <w:szCs w:val="24"/>
              </w:rPr>
              <w:t xml:space="preserve">                 </w:t>
            </w:r>
            <w:r w:rsidRPr="00AE48B5">
              <w:rPr>
                <w:rFonts w:ascii="Times New Roman" w:eastAsia="Times New Roman" w:hAnsi="Times New Roman" w:cs="Times New Roman"/>
                <w:sz w:val="24"/>
                <w:szCs w:val="24"/>
              </w:rPr>
              <w:t xml:space="preserve"> і середнього підприємництва згідно</w:t>
            </w:r>
            <w:r w:rsidR="00FB4B86" w:rsidRPr="00AE48B5">
              <w:rPr>
                <w:rFonts w:ascii="Times New Roman" w:eastAsia="Times New Roman" w:hAnsi="Times New Roman" w:cs="Times New Roman"/>
                <w:sz w:val="24"/>
                <w:szCs w:val="24"/>
              </w:rPr>
              <w:t xml:space="preserve">                      </w:t>
            </w:r>
            <w:r w:rsidRPr="00AE48B5">
              <w:rPr>
                <w:rFonts w:ascii="Times New Roman" w:eastAsia="Times New Roman" w:hAnsi="Times New Roman" w:cs="Times New Roman"/>
                <w:sz w:val="24"/>
                <w:szCs w:val="24"/>
              </w:rPr>
              <w:t xml:space="preserve"> з додатком 2 до Методики проведення аналізу впливу регуляторного акта</w:t>
            </w:r>
            <w:r w:rsidR="00FB4B86" w:rsidRPr="00AE48B5">
              <w:rPr>
                <w:rFonts w:ascii="Times New Roman" w:eastAsia="Times New Roman" w:hAnsi="Times New Roman" w:cs="Times New Roman"/>
                <w:sz w:val="24"/>
                <w:szCs w:val="24"/>
              </w:rPr>
              <w:t>.</w:t>
            </w:r>
          </w:p>
        </w:tc>
        <w:tc>
          <w:tcPr>
            <w:tcW w:w="5670" w:type="dxa"/>
            <w:tcBorders>
              <w:top w:val="single" w:sz="6" w:space="0" w:color="000000"/>
              <w:left w:val="single" w:sz="6" w:space="0" w:color="000000"/>
              <w:bottom w:val="single" w:sz="6" w:space="0" w:color="000000"/>
              <w:right w:val="single" w:sz="6" w:space="0" w:color="000000"/>
            </w:tcBorders>
            <w:tcMar>
              <w:top w:w="10" w:type="dxa"/>
              <w:left w:w="10" w:type="dxa"/>
              <w:bottom w:w="10" w:type="dxa"/>
              <w:right w:w="10" w:type="dxa"/>
            </w:tcMar>
            <w:hideMark/>
          </w:tcPr>
          <w:p w14:paraId="01AB398A" w14:textId="19BA7F0B" w:rsidR="00DF33F7" w:rsidRPr="00AE48B5" w:rsidRDefault="000A0F34" w:rsidP="00AE48B5">
            <w:pPr>
              <w:spacing w:after="0" w:line="240" w:lineRule="auto"/>
              <w:ind w:left="5" w:right="35"/>
              <w:rPr>
                <w:rFonts w:ascii="Times New Roman" w:eastAsia="Times New Roman" w:hAnsi="Times New Roman" w:cs="Times New Roman"/>
                <w:sz w:val="24"/>
                <w:szCs w:val="24"/>
              </w:rPr>
            </w:pPr>
            <w:r w:rsidRPr="00AE48B5">
              <w:rPr>
                <w:rFonts w:ascii="Times New Roman" w:eastAsia="Times New Roman" w:hAnsi="Times New Roman" w:cs="Times New Roman"/>
                <w:sz w:val="24"/>
                <w:szCs w:val="24"/>
              </w:rPr>
              <w:t>786 068,78 грн.</w:t>
            </w:r>
          </w:p>
        </w:tc>
      </w:tr>
      <w:tr w:rsidR="004E4AA0" w:rsidRPr="004E4AA0" w14:paraId="37CB698F" w14:textId="77777777" w:rsidTr="00AE48B5">
        <w:trPr>
          <w:trHeight w:val="1742"/>
        </w:trPr>
        <w:tc>
          <w:tcPr>
            <w:tcW w:w="4528" w:type="dxa"/>
            <w:tcBorders>
              <w:top w:val="single" w:sz="6" w:space="0" w:color="000000"/>
              <w:left w:val="single" w:sz="6" w:space="0" w:color="000000"/>
              <w:bottom w:val="single" w:sz="6" w:space="0" w:color="000000"/>
              <w:right w:val="single" w:sz="6" w:space="0" w:color="000000"/>
            </w:tcBorders>
            <w:tcMar>
              <w:top w:w="10" w:type="dxa"/>
              <w:left w:w="10" w:type="dxa"/>
              <w:bottom w:w="10" w:type="dxa"/>
              <w:right w:w="10" w:type="dxa"/>
            </w:tcMar>
          </w:tcPr>
          <w:p w14:paraId="2B813A45" w14:textId="128271A5" w:rsidR="00223AD3" w:rsidRPr="00AE48B5" w:rsidRDefault="00223AD3" w:rsidP="00FB4B86">
            <w:pPr>
              <w:spacing w:after="0" w:line="240" w:lineRule="auto"/>
              <w:ind w:left="119" w:right="113"/>
              <w:contextualSpacing/>
              <w:jc w:val="both"/>
              <w:rPr>
                <w:rFonts w:ascii="Times New Roman" w:eastAsia="Times New Roman" w:hAnsi="Times New Roman" w:cs="Times New Roman"/>
                <w:sz w:val="24"/>
                <w:szCs w:val="24"/>
              </w:rPr>
            </w:pPr>
            <w:r w:rsidRPr="00AE48B5">
              <w:rPr>
                <w:rFonts w:ascii="Times New Roman" w:eastAsia="Times New Roman" w:hAnsi="Times New Roman" w:cs="Times New Roman"/>
                <w:sz w:val="24"/>
                <w:szCs w:val="24"/>
              </w:rPr>
              <w:t>Альтернатива 3. Сумарні витрати для суб’єктів господарювання великого</w:t>
            </w:r>
            <w:r w:rsidR="00FB4B86" w:rsidRPr="00AE48B5">
              <w:rPr>
                <w:rFonts w:ascii="Times New Roman" w:eastAsia="Times New Roman" w:hAnsi="Times New Roman" w:cs="Times New Roman"/>
                <w:sz w:val="24"/>
                <w:szCs w:val="24"/>
              </w:rPr>
              <w:t xml:space="preserve">                   </w:t>
            </w:r>
            <w:r w:rsidRPr="00AE48B5">
              <w:rPr>
                <w:rFonts w:ascii="Times New Roman" w:eastAsia="Times New Roman" w:hAnsi="Times New Roman" w:cs="Times New Roman"/>
                <w:sz w:val="24"/>
                <w:szCs w:val="24"/>
              </w:rPr>
              <w:t xml:space="preserve"> і середнього підприємництва згідно</w:t>
            </w:r>
            <w:r w:rsidR="00FB4B86" w:rsidRPr="00AE48B5">
              <w:rPr>
                <w:rFonts w:ascii="Times New Roman" w:eastAsia="Times New Roman" w:hAnsi="Times New Roman" w:cs="Times New Roman"/>
                <w:sz w:val="24"/>
                <w:szCs w:val="24"/>
              </w:rPr>
              <w:t xml:space="preserve">              </w:t>
            </w:r>
            <w:r w:rsidRPr="00AE48B5">
              <w:rPr>
                <w:rFonts w:ascii="Times New Roman" w:eastAsia="Times New Roman" w:hAnsi="Times New Roman" w:cs="Times New Roman"/>
                <w:sz w:val="24"/>
                <w:szCs w:val="24"/>
              </w:rPr>
              <w:t xml:space="preserve"> з додатком 2 до Методики проведення аналізу впливу регуляторного акта</w:t>
            </w:r>
            <w:r w:rsidR="00FB4B86" w:rsidRPr="00AE48B5">
              <w:rPr>
                <w:rFonts w:ascii="Times New Roman" w:eastAsia="Times New Roman" w:hAnsi="Times New Roman" w:cs="Times New Roman"/>
                <w:sz w:val="24"/>
                <w:szCs w:val="24"/>
              </w:rPr>
              <w:t>.</w:t>
            </w:r>
          </w:p>
        </w:tc>
        <w:tc>
          <w:tcPr>
            <w:tcW w:w="5670" w:type="dxa"/>
            <w:tcBorders>
              <w:top w:val="single" w:sz="6" w:space="0" w:color="000000"/>
              <w:left w:val="single" w:sz="6" w:space="0" w:color="000000"/>
              <w:bottom w:val="single" w:sz="6" w:space="0" w:color="000000"/>
              <w:right w:val="single" w:sz="6" w:space="0" w:color="000000"/>
            </w:tcBorders>
            <w:tcMar>
              <w:top w:w="10" w:type="dxa"/>
              <w:left w:w="10" w:type="dxa"/>
              <w:bottom w:w="10" w:type="dxa"/>
              <w:right w:w="10" w:type="dxa"/>
            </w:tcMar>
          </w:tcPr>
          <w:p w14:paraId="17A53413" w14:textId="309BE2AA" w:rsidR="00223AD3" w:rsidRPr="00AE48B5" w:rsidRDefault="00DF33F7" w:rsidP="00AE48B5">
            <w:pPr>
              <w:spacing w:after="0" w:line="240" w:lineRule="auto"/>
              <w:ind w:left="5" w:right="35"/>
              <w:rPr>
                <w:rFonts w:ascii="Times New Roman" w:eastAsia="Times New Roman" w:hAnsi="Times New Roman" w:cs="Times New Roman"/>
                <w:sz w:val="24"/>
                <w:szCs w:val="24"/>
              </w:rPr>
            </w:pPr>
            <w:r w:rsidRPr="00AE48B5">
              <w:rPr>
                <w:rFonts w:ascii="Times New Roman" w:eastAsia="Times New Roman" w:hAnsi="Times New Roman" w:cs="Times New Roman"/>
                <w:sz w:val="24"/>
                <w:szCs w:val="24"/>
              </w:rPr>
              <w:t>786 068,78 грн.</w:t>
            </w:r>
          </w:p>
        </w:tc>
      </w:tr>
      <w:bookmarkEnd w:id="3"/>
    </w:tbl>
    <w:p w14:paraId="12AD12DE" w14:textId="77777777" w:rsidR="00886DD3" w:rsidRPr="004E4AA0" w:rsidRDefault="00886DD3" w:rsidP="00886DD3">
      <w:pPr>
        <w:pBdr>
          <w:top w:val="nil"/>
          <w:left w:val="nil"/>
          <w:bottom w:val="nil"/>
          <w:right w:val="nil"/>
          <w:between w:val="nil"/>
        </w:pBdr>
        <w:spacing w:after="0" w:line="240" w:lineRule="auto"/>
        <w:rPr>
          <w:rFonts w:ascii="Times New Roman" w:eastAsia="Times New Roman" w:hAnsi="Times New Roman" w:cs="Times New Roman"/>
          <w:sz w:val="26"/>
          <w:szCs w:val="26"/>
        </w:rPr>
      </w:pPr>
    </w:p>
    <w:p w14:paraId="14B981D4" w14:textId="77777777" w:rsidR="0021606A" w:rsidRDefault="008A56D4">
      <w:pPr>
        <w:shd w:val="clear" w:color="auto" w:fill="FDFDFD"/>
        <w:spacing w:after="0" w:line="240" w:lineRule="auto"/>
        <w:jc w:val="center"/>
        <w:rPr>
          <w:rFonts w:ascii="Times New Roman" w:eastAsia="Times New Roman" w:hAnsi="Times New Roman" w:cs="Times New Roman"/>
          <w:sz w:val="26"/>
          <w:szCs w:val="26"/>
        </w:rPr>
      </w:pPr>
      <w:r w:rsidRPr="004E4AA0">
        <w:rPr>
          <w:rFonts w:ascii="Times New Roman" w:eastAsia="Times New Roman" w:hAnsi="Times New Roman" w:cs="Times New Roman"/>
          <w:b/>
          <w:sz w:val="26"/>
          <w:szCs w:val="26"/>
        </w:rPr>
        <w:t xml:space="preserve">ІV. ВИБІР НАЙБІЛЬШ ОПТИМАЛЬНОГО </w:t>
      </w:r>
      <w:r>
        <w:rPr>
          <w:rFonts w:ascii="Times New Roman" w:eastAsia="Times New Roman" w:hAnsi="Times New Roman" w:cs="Times New Roman"/>
          <w:b/>
          <w:sz w:val="26"/>
          <w:szCs w:val="26"/>
        </w:rPr>
        <w:t>АЛЬТЕРНАТИВНОГО СПОСОБУ ДОСЯГНЕННЯ ЦІЛЕЙ.</w:t>
      </w:r>
    </w:p>
    <w:p w14:paraId="2BB657D1" w14:textId="77777777" w:rsidR="0021606A" w:rsidRDefault="008A56D4">
      <w:pPr>
        <w:pBdr>
          <w:top w:val="nil"/>
          <w:left w:val="nil"/>
          <w:bottom w:val="nil"/>
          <w:right w:val="nil"/>
          <w:between w:val="nil"/>
        </w:pBdr>
        <w:spacing w:after="0" w:line="240" w:lineRule="auto"/>
        <w:rPr>
          <w:color w:val="000000"/>
          <w:sz w:val="26"/>
          <w:szCs w:val="26"/>
        </w:rPr>
      </w:pPr>
      <w:r>
        <w:rPr>
          <w:color w:val="000000"/>
          <w:sz w:val="26"/>
          <w:szCs w:val="26"/>
        </w:rPr>
        <w:t> </w:t>
      </w:r>
    </w:p>
    <w:p w14:paraId="0D53B071" w14:textId="77777777" w:rsidR="0021606A" w:rsidRDefault="008A56D4" w:rsidP="00AE48B5">
      <w:pPr>
        <w:pBdr>
          <w:top w:val="nil"/>
          <w:left w:val="nil"/>
          <w:bottom w:val="nil"/>
          <w:right w:val="nil"/>
          <w:between w:val="nil"/>
        </w:pBdr>
        <w:spacing w:after="0" w:line="240" w:lineRule="auto"/>
        <w:ind w:left="100" w:right="240" w:firstLine="740"/>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За результатами опрацювання альтернативних способів досягнення цілей державного регулювання здійснено вибір оптимального альтернативного способу з урахуванням системи бальної оцінки ступеня досягнення визначених цілей.</w:t>
      </w:r>
    </w:p>
    <w:p w14:paraId="5EA4856A" w14:textId="77777777" w:rsidR="0021606A" w:rsidRDefault="008A56D4" w:rsidP="00AE48B5">
      <w:pPr>
        <w:pBdr>
          <w:top w:val="nil"/>
          <w:left w:val="nil"/>
          <w:bottom w:val="nil"/>
          <w:right w:val="nil"/>
          <w:between w:val="nil"/>
        </w:pBdr>
        <w:spacing w:after="0" w:line="240" w:lineRule="auto"/>
        <w:ind w:left="100" w:right="240" w:firstLine="740"/>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Вартість балів визначається за чотирибальною системою оцінки ступеня досягнення визначених цілей, де:</w:t>
      </w:r>
    </w:p>
    <w:p w14:paraId="689F0D58" w14:textId="77777777" w:rsidR="0021606A" w:rsidRDefault="008A56D4" w:rsidP="00AE48B5">
      <w:pPr>
        <w:pBdr>
          <w:top w:val="nil"/>
          <w:left w:val="nil"/>
          <w:bottom w:val="nil"/>
          <w:right w:val="nil"/>
          <w:between w:val="nil"/>
        </w:pBdr>
        <w:spacing w:after="0" w:line="240" w:lineRule="auto"/>
        <w:ind w:left="100" w:right="480" w:firstLine="740"/>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4 - цілі прийняття регуляторного </w:t>
      </w:r>
      <w:proofErr w:type="spellStart"/>
      <w:r>
        <w:rPr>
          <w:rFonts w:ascii="Times New Roman" w:eastAsia="Times New Roman" w:hAnsi="Times New Roman" w:cs="Times New Roman"/>
          <w:color w:val="000000"/>
          <w:sz w:val="26"/>
          <w:szCs w:val="26"/>
        </w:rPr>
        <w:t>акта</w:t>
      </w:r>
      <w:proofErr w:type="spellEnd"/>
      <w:r>
        <w:rPr>
          <w:rFonts w:ascii="Times New Roman" w:eastAsia="Times New Roman" w:hAnsi="Times New Roman" w:cs="Times New Roman"/>
          <w:color w:val="000000"/>
          <w:sz w:val="26"/>
          <w:szCs w:val="26"/>
        </w:rPr>
        <w:t>, які можуть бути досягнуті повною мірою (проблема більше не існуватиме);</w:t>
      </w:r>
    </w:p>
    <w:p w14:paraId="38CFE101" w14:textId="77777777" w:rsidR="0021606A" w:rsidRDefault="008A56D4" w:rsidP="00AE48B5">
      <w:pPr>
        <w:pBdr>
          <w:top w:val="nil"/>
          <w:left w:val="nil"/>
          <w:bottom w:val="nil"/>
          <w:right w:val="nil"/>
          <w:between w:val="nil"/>
        </w:pBdr>
        <w:spacing w:after="0" w:line="240" w:lineRule="auto"/>
        <w:ind w:left="100" w:right="480" w:firstLine="740"/>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3 - цілі прийняття регуляторного </w:t>
      </w:r>
      <w:proofErr w:type="spellStart"/>
      <w:r>
        <w:rPr>
          <w:rFonts w:ascii="Times New Roman" w:eastAsia="Times New Roman" w:hAnsi="Times New Roman" w:cs="Times New Roman"/>
          <w:color w:val="000000"/>
          <w:sz w:val="26"/>
          <w:szCs w:val="26"/>
        </w:rPr>
        <w:t>акта</w:t>
      </w:r>
      <w:proofErr w:type="spellEnd"/>
      <w:r>
        <w:rPr>
          <w:rFonts w:ascii="Times New Roman" w:eastAsia="Times New Roman" w:hAnsi="Times New Roman" w:cs="Times New Roman"/>
          <w:color w:val="000000"/>
          <w:sz w:val="26"/>
          <w:szCs w:val="26"/>
        </w:rPr>
        <w:t>, які можуть бути досягнуті майже повною мірою (усі важливі аспекти проблеми не існуватимуть);</w:t>
      </w:r>
    </w:p>
    <w:p w14:paraId="19F7BCC1" w14:textId="77777777" w:rsidR="0021606A" w:rsidRDefault="008A56D4" w:rsidP="00AE48B5">
      <w:pPr>
        <w:pBdr>
          <w:top w:val="nil"/>
          <w:left w:val="nil"/>
          <w:bottom w:val="nil"/>
          <w:right w:val="nil"/>
          <w:between w:val="nil"/>
        </w:pBdr>
        <w:spacing w:after="0" w:line="240" w:lineRule="auto"/>
        <w:ind w:left="100" w:right="480" w:firstLine="740"/>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2 - цілі прийняття регуляторного </w:t>
      </w:r>
      <w:proofErr w:type="spellStart"/>
      <w:r>
        <w:rPr>
          <w:rFonts w:ascii="Times New Roman" w:eastAsia="Times New Roman" w:hAnsi="Times New Roman" w:cs="Times New Roman"/>
          <w:color w:val="000000"/>
          <w:sz w:val="26"/>
          <w:szCs w:val="26"/>
        </w:rPr>
        <w:t>акта</w:t>
      </w:r>
      <w:proofErr w:type="spellEnd"/>
      <w:r>
        <w:rPr>
          <w:rFonts w:ascii="Times New Roman" w:eastAsia="Times New Roman" w:hAnsi="Times New Roman" w:cs="Times New Roman"/>
          <w:color w:val="000000"/>
          <w:sz w:val="26"/>
          <w:szCs w:val="26"/>
        </w:rPr>
        <w:t>, які можуть бути досягнуті частково (проблема значно зменшиться, деякі важливі та критичні аспекти проблеми залишаться нерозв'язаними);</w:t>
      </w:r>
    </w:p>
    <w:p w14:paraId="50110656" w14:textId="77777777" w:rsidR="0021606A" w:rsidRDefault="008A56D4" w:rsidP="00AE48B5">
      <w:pPr>
        <w:pBdr>
          <w:top w:val="nil"/>
          <w:left w:val="nil"/>
          <w:bottom w:val="nil"/>
          <w:right w:val="nil"/>
          <w:between w:val="nil"/>
        </w:pBdr>
        <w:spacing w:after="241" w:line="240" w:lineRule="auto"/>
        <w:ind w:left="100" w:right="480" w:firstLine="740"/>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1 - цілі прийняття регуляторного </w:t>
      </w:r>
      <w:proofErr w:type="spellStart"/>
      <w:r>
        <w:rPr>
          <w:rFonts w:ascii="Times New Roman" w:eastAsia="Times New Roman" w:hAnsi="Times New Roman" w:cs="Times New Roman"/>
          <w:color w:val="000000"/>
          <w:sz w:val="26"/>
          <w:szCs w:val="26"/>
        </w:rPr>
        <w:t>акта</w:t>
      </w:r>
      <w:proofErr w:type="spellEnd"/>
      <w:r>
        <w:rPr>
          <w:rFonts w:ascii="Times New Roman" w:eastAsia="Times New Roman" w:hAnsi="Times New Roman" w:cs="Times New Roman"/>
          <w:color w:val="000000"/>
          <w:sz w:val="26"/>
          <w:szCs w:val="26"/>
        </w:rPr>
        <w:t>, які не можуть бути досягнуті (проблема продовжує існувати).</w:t>
      </w:r>
    </w:p>
    <w:tbl>
      <w:tblPr>
        <w:tblW w:w="0" w:type="auto"/>
        <w:tblCellMar>
          <w:top w:w="15" w:type="dxa"/>
          <w:left w:w="15" w:type="dxa"/>
          <w:bottom w:w="15" w:type="dxa"/>
          <w:right w:w="15" w:type="dxa"/>
        </w:tblCellMar>
        <w:tblLook w:val="04A0" w:firstRow="1" w:lastRow="0" w:firstColumn="1" w:lastColumn="0" w:noHBand="0" w:noVBand="1"/>
      </w:tblPr>
      <w:tblGrid>
        <w:gridCol w:w="2959"/>
        <w:gridCol w:w="2706"/>
        <w:gridCol w:w="4530"/>
      </w:tblGrid>
      <w:tr w:rsidR="00AE48B5" w:rsidRPr="00AE48B5" w14:paraId="5E2AF66F" w14:textId="77777777" w:rsidTr="00AE48B5">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D7DA24E" w14:textId="77777777" w:rsidR="00AE48B5" w:rsidRPr="00AE48B5" w:rsidRDefault="00AE48B5" w:rsidP="00AE48B5">
            <w:pPr>
              <w:spacing w:after="0" w:line="240" w:lineRule="auto"/>
              <w:jc w:val="center"/>
              <w:rPr>
                <w:rFonts w:ascii="Times New Roman" w:eastAsia="Times New Roman" w:hAnsi="Times New Roman" w:cs="Times New Roman"/>
                <w:sz w:val="24"/>
                <w:szCs w:val="24"/>
              </w:rPr>
            </w:pPr>
            <w:r w:rsidRPr="00AE48B5">
              <w:rPr>
                <w:rFonts w:ascii="Times New Roman" w:eastAsia="Times New Roman" w:hAnsi="Times New Roman" w:cs="Times New Roman"/>
                <w:b/>
                <w:bCs/>
                <w:color w:val="000000"/>
              </w:rPr>
              <w:t>Рейтинг результативності (досягнення цілей під час вирішення проблеми)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7C87C00" w14:textId="77777777" w:rsidR="00AE48B5" w:rsidRPr="00AE48B5" w:rsidRDefault="00AE48B5" w:rsidP="00AE48B5">
            <w:pPr>
              <w:spacing w:after="0" w:line="240" w:lineRule="auto"/>
              <w:jc w:val="center"/>
              <w:rPr>
                <w:rFonts w:ascii="Times New Roman" w:eastAsia="Times New Roman" w:hAnsi="Times New Roman" w:cs="Times New Roman"/>
                <w:sz w:val="24"/>
                <w:szCs w:val="24"/>
              </w:rPr>
            </w:pPr>
            <w:r w:rsidRPr="00AE48B5">
              <w:rPr>
                <w:rFonts w:ascii="Times New Roman" w:eastAsia="Times New Roman" w:hAnsi="Times New Roman" w:cs="Times New Roman"/>
                <w:b/>
                <w:bCs/>
                <w:color w:val="000000"/>
              </w:rPr>
              <w:t>Бал результативності (за чотири бальною системою оцінки)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149FAE6" w14:textId="77777777" w:rsidR="00AE48B5" w:rsidRPr="00AE48B5" w:rsidRDefault="00AE48B5" w:rsidP="00AE48B5">
            <w:pPr>
              <w:spacing w:after="0" w:line="240" w:lineRule="auto"/>
              <w:jc w:val="center"/>
              <w:rPr>
                <w:rFonts w:ascii="Times New Roman" w:eastAsia="Times New Roman" w:hAnsi="Times New Roman" w:cs="Times New Roman"/>
                <w:sz w:val="24"/>
                <w:szCs w:val="24"/>
              </w:rPr>
            </w:pPr>
            <w:r w:rsidRPr="00AE48B5">
              <w:rPr>
                <w:rFonts w:ascii="Times New Roman" w:eastAsia="Times New Roman" w:hAnsi="Times New Roman" w:cs="Times New Roman"/>
                <w:b/>
                <w:bCs/>
                <w:color w:val="000000"/>
              </w:rPr>
              <w:t xml:space="preserve">Коментарі щодо присвоєння відповідного </w:t>
            </w:r>
            <w:proofErr w:type="spellStart"/>
            <w:r w:rsidRPr="00AE48B5">
              <w:rPr>
                <w:rFonts w:ascii="Times New Roman" w:eastAsia="Times New Roman" w:hAnsi="Times New Roman" w:cs="Times New Roman"/>
                <w:b/>
                <w:bCs/>
                <w:color w:val="000000"/>
              </w:rPr>
              <w:t>бала</w:t>
            </w:r>
            <w:proofErr w:type="spellEnd"/>
          </w:p>
        </w:tc>
      </w:tr>
      <w:tr w:rsidR="00AE48B5" w:rsidRPr="00AE48B5" w14:paraId="3D4315A5" w14:textId="77777777" w:rsidTr="00AE48B5">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13CF8F6" w14:textId="77777777" w:rsidR="00AE48B5" w:rsidRPr="00AE48B5" w:rsidRDefault="00AE48B5" w:rsidP="00AE48B5">
            <w:pPr>
              <w:spacing w:after="0" w:line="240" w:lineRule="auto"/>
              <w:jc w:val="both"/>
              <w:rPr>
                <w:rFonts w:ascii="Times New Roman" w:eastAsia="Times New Roman" w:hAnsi="Times New Roman" w:cs="Times New Roman"/>
                <w:sz w:val="24"/>
                <w:szCs w:val="24"/>
              </w:rPr>
            </w:pPr>
            <w:r w:rsidRPr="00AE48B5">
              <w:rPr>
                <w:rFonts w:ascii="Times New Roman" w:eastAsia="Times New Roman" w:hAnsi="Times New Roman" w:cs="Times New Roman"/>
                <w:color w:val="000000"/>
                <w:sz w:val="24"/>
                <w:szCs w:val="24"/>
              </w:rPr>
              <w:t>Альтернатива 1</w:t>
            </w:r>
          </w:p>
          <w:p w14:paraId="0B27B9C8" w14:textId="77777777" w:rsidR="00AE48B5" w:rsidRPr="00AE48B5" w:rsidRDefault="00AE48B5" w:rsidP="00AE48B5">
            <w:pPr>
              <w:spacing w:after="0" w:line="240" w:lineRule="auto"/>
              <w:rPr>
                <w:rFonts w:ascii="Times New Roman" w:eastAsia="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E0EDAEB" w14:textId="77777777" w:rsidR="00AE48B5" w:rsidRPr="00AE48B5" w:rsidRDefault="00AE48B5" w:rsidP="00AE48B5">
            <w:pPr>
              <w:spacing w:after="0" w:line="240" w:lineRule="auto"/>
              <w:ind w:firstLine="708"/>
              <w:jc w:val="center"/>
              <w:rPr>
                <w:rFonts w:ascii="Times New Roman" w:eastAsia="Times New Roman" w:hAnsi="Times New Roman" w:cs="Times New Roman"/>
                <w:sz w:val="24"/>
                <w:szCs w:val="24"/>
              </w:rPr>
            </w:pPr>
            <w:r w:rsidRPr="00AE48B5">
              <w:rPr>
                <w:rFonts w:ascii="Times New Roman" w:eastAsia="Times New Roman" w:hAnsi="Times New Roman" w:cs="Times New Roman"/>
                <w:color w:val="000000"/>
                <w:sz w:val="24"/>
                <w:szCs w:val="24"/>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AF111C1" w14:textId="77777777" w:rsidR="00AE48B5" w:rsidRPr="00AE48B5" w:rsidRDefault="00AE48B5" w:rsidP="00AE48B5">
            <w:pPr>
              <w:spacing w:after="0" w:line="240" w:lineRule="auto"/>
              <w:jc w:val="both"/>
              <w:rPr>
                <w:rFonts w:ascii="Times New Roman" w:eastAsia="Times New Roman" w:hAnsi="Times New Roman" w:cs="Times New Roman"/>
                <w:sz w:val="24"/>
                <w:szCs w:val="24"/>
              </w:rPr>
            </w:pPr>
            <w:r w:rsidRPr="00AE48B5">
              <w:rPr>
                <w:rFonts w:ascii="Times New Roman" w:eastAsia="Times New Roman" w:hAnsi="Times New Roman" w:cs="Times New Roman"/>
                <w:color w:val="000000"/>
                <w:sz w:val="24"/>
                <w:szCs w:val="24"/>
              </w:rPr>
              <w:t>Є недоцільною, оскільки не дозволить досягти цілей державного регулювання, створює умови щодо порушення вимог чинного законодавства</w:t>
            </w:r>
          </w:p>
        </w:tc>
      </w:tr>
      <w:tr w:rsidR="00AE48B5" w:rsidRPr="00AE48B5" w14:paraId="52CEC151" w14:textId="77777777" w:rsidTr="00AE48B5">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1A23095" w14:textId="77777777" w:rsidR="00AE48B5" w:rsidRPr="00AE48B5" w:rsidRDefault="00AE48B5" w:rsidP="00AE48B5">
            <w:pPr>
              <w:spacing w:after="0" w:line="240" w:lineRule="auto"/>
              <w:jc w:val="both"/>
              <w:rPr>
                <w:rFonts w:ascii="Times New Roman" w:eastAsia="Times New Roman" w:hAnsi="Times New Roman" w:cs="Times New Roman"/>
                <w:sz w:val="24"/>
                <w:szCs w:val="24"/>
              </w:rPr>
            </w:pPr>
            <w:r w:rsidRPr="00AE48B5">
              <w:rPr>
                <w:rFonts w:ascii="Times New Roman" w:eastAsia="Times New Roman" w:hAnsi="Times New Roman" w:cs="Times New Roman"/>
                <w:color w:val="000000"/>
                <w:sz w:val="24"/>
                <w:szCs w:val="24"/>
              </w:rPr>
              <w:t>Альтернатива 2</w:t>
            </w:r>
          </w:p>
          <w:p w14:paraId="562EB592" w14:textId="77777777" w:rsidR="00AE48B5" w:rsidRPr="00AE48B5" w:rsidRDefault="00AE48B5" w:rsidP="00AE48B5">
            <w:pPr>
              <w:spacing w:after="0" w:line="240" w:lineRule="auto"/>
              <w:rPr>
                <w:rFonts w:ascii="Times New Roman" w:eastAsia="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8F87C07" w14:textId="77777777" w:rsidR="00AE48B5" w:rsidRPr="00AE48B5" w:rsidRDefault="00AE48B5" w:rsidP="00AE48B5">
            <w:pPr>
              <w:spacing w:after="0" w:line="240" w:lineRule="auto"/>
              <w:ind w:firstLine="708"/>
              <w:jc w:val="center"/>
              <w:rPr>
                <w:rFonts w:ascii="Times New Roman" w:eastAsia="Times New Roman" w:hAnsi="Times New Roman" w:cs="Times New Roman"/>
                <w:sz w:val="24"/>
                <w:szCs w:val="24"/>
              </w:rPr>
            </w:pPr>
            <w:r w:rsidRPr="00AE48B5">
              <w:rPr>
                <w:rFonts w:ascii="Times New Roman" w:eastAsia="Times New Roman" w:hAnsi="Times New Roman" w:cs="Times New Roman"/>
                <w:color w:val="000000"/>
                <w:sz w:val="24"/>
                <w:szCs w:val="24"/>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FBAF827" w14:textId="77777777" w:rsidR="00AE48B5" w:rsidRPr="00AE48B5" w:rsidRDefault="00AE48B5" w:rsidP="00AE48B5">
            <w:pPr>
              <w:spacing w:after="0" w:line="240" w:lineRule="auto"/>
              <w:jc w:val="both"/>
              <w:rPr>
                <w:rFonts w:ascii="Times New Roman" w:eastAsia="Times New Roman" w:hAnsi="Times New Roman" w:cs="Times New Roman"/>
                <w:sz w:val="24"/>
                <w:szCs w:val="24"/>
              </w:rPr>
            </w:pPr>
            <w:r w:rsidRPr="00AE48B5">
              <w:rPr>
                <w:rFonts w:ascii="Times New Roman" w:eastAsia="Times New Roman" w:hAnsi="Times New Roman" w:cs="Times New Roman"/>
                <w:color w:val="000000"/>
                <w:sz w:val="24"/>
                <w:szCs w:val="24"/>
              </w:rPr>
              <w:t xml:space="preserve">Цілі прийняття регуляторного </w:t>
            </w:r>
            <w:proofErr w:type="spellStart"/>
            <w:r w:rsidRPr="00AE48B5">
              <w:rPr>
                <w:rFonts w:ascii="Times New Roman" w:eastAsia="Times New Roman" w:hAnsi="Times New Roman" w:cs="Times New Roman"/>
                <w:color w:val="000000"/>
                <w:sz w:val="24"/>
                <w:szCs w:val="24"/>
              </w:rPr>
              <w:t>акта</w:t>
            </w:r>
            <w:proofErr w:type="spellEnd"/>
            <w:r w:rsidRPr="00AE48B5">
              <w:rPr>
                <w:rFonts w:ascii="Times New Roman" w:eastAsia="Times New Roman" w:hAnsi="Times New Roman" w:cs="Times New Roman"/>
                <w:color w:val="000000"/>
                <w:sz w:val="24"/>
                <w:szCs w:val="24"/>
              </w:rPr>
              <w:t xml:space="preserve"> можуть бути реалізовані частково, важливі та критичні аспекти по оренді комунального нерухомого майна залишаться невирішеними</w:t>
            </w:r>
          </w:p>
        </w:tc>
      </w:tr>
      <w:tr w:rsidR="00AE48B5" w:rsidRPr="00AE48B5" w14:paraId="642C1FB5" w14:textId="77777777" w:rsidTr="00AE48B5">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0DB0F66" w14:textId="77777777" w:rsidR="00AE48B5" w:rsidRPr="00AE48B5" w:rsidRDefault="00AE48B5" w:rsidP="00AE48B5">
            <w:pPr>
              <w:spacing w:after="0" w:line="240" w:lineRule="auto"/>
              <w:jc w:val="both"/>
              <w:rPr>
                <w:rFonts w:ascii="Times New Roman" w:eastAsia="Times New Roman" w:hAnsi="Times New Roman" w:cs="Times New Roman"/>
                <w:sz w:val="24"/>
                <w:szCs w:val="24"/>
              </w:rPr>
            </w:pPr>
            <w:r w:rsidRPr="00AE48B5">
              <w:rPr>
                <w:rFonts w:ascii="Times New Roman" w:eastAsia="Times New Roman" w:hAnsi="Times New Roman" w:cs="Times New Roman"/>
                <w:color w:val="000000"/>
                <w:sz w:val="24"/>
                <w:szCs w:val="24"/>
              </w:rPr>
              <w:t>Альтернатива 3</w:t>
            </w:r>
          </w:p>
          <w:p w14:paraId="4EEAA720" w14:textId="77777777" w:rsidR="00AE48B5" w:rsidRPr="00AE48B5" w:rsidRDefault="00AE48B5" w:rsidP="00AE48B5">
            <w:pPr>
              <w:spacing w:after="0" w:line="240" w:lineRule="auto"/>
              <w:rPr>
                <w:rFonts w:ascii="Times New Roman" w:eastAsia="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B1A661F" w14:textId="77777777" w:rsidR="00AE48B5" w:rsidRPr="00AE48B5" w:rsidRDefault="00AE48B5" w:rsidP="00AE48B5">
            <w:pPr>
              <w:spacing w:after="0" w:line="240" w:lineRule="auto"/>
              <w:ind w:firstLine="708"/>
              <w:jc w:val="center"/>
              <w:rPr>
                <w:rFonts w:ascii="Times New Roman" w:eastAsia="Times New Roman" w:hAnsi="Times New Roman" w:cs="Times New Roman"/>
                <w:sz w:val="24"/>
                <w:szCs w:val="24"/>
              </w:rPr>
            </w:pPr>
            <w:r w:rsidRPr="00AE48B5">
              <w:rPr>
                <w:rFonts w:ascii="Times New Roman" w:eastAsia="Times New Roman" w:hAnsi="Times New Roman" w:cs="Times New Roman"/>
                <w:color w:val="000000"/>
                <w:sz w:val="24"/>
                <w:szCs w:val="24"/>
              </w:rPr>
              <w:t>4</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ECC7187" w14:textId="77777777" w:rsidR="00AE48B5" w:rsidRPr="00AE48B5" w:rsidRDefault="00AE48B5" w:rsidP="00AE48B5">
            <w:pPr>
              <w:spacing w:after="0" w:line="240" w:lineRule="auto"/>
              <w:jc w:val="both"/>
              <w:rPr>
                <w:rFonts w:ascii="Times New Roman" w:eastAsia="Times New Roman" w:hAnsi="Times New Roman" w:cs="Times New Roman"/>
                <w:sz w:val="24"/>
                <w:szCs w:val="24"/>
              </w:rPr>
            </w:pPr>
            <w:r w:rsidRPr="00AE48B5">
              <w:rPr>
                <w:rFonts w:ascii="Times New Roman" w:eastAsia="Times New Roman" w:hAnsi="Times New Roman" w:cs="Times New Roman"/>
                <w:color w:val="000000"/>
                <w:sz w:val="24"/>
                <w:szCs w:val="24"/>
              </w:rPr>
              <w:t>Цілі прийняття регуляторного акту можуть бути реалізовані повною мірою</w:t>
            </w:r>
          </w:p>
        </w:tc>
      </w:tr>
    </w:tbl>
    <w:p w14:paraId="2DFA63D5" w14:textId="79D4B670" w:rsidR="002C5CD5" w:rsidRDefault="002C5CD5">
      <w:pPr>
        <w:spacing w:after="0" w:line="360" w:lineRule="auto"/>
        <w:rPr>
          <w:rFonts w:ascii="Times New Roman" w:eastAsia="Times New Roman" w:hAnsi="Times New Roman" w:cs="Times New Roman"/>
        </w:rPr>
      </w:pPr>
    </w:p>
    <w:p w14:paraId="7067CFFF" w14:textId="77777777" w:rsidR="002C5CD5" w:rsidRDefault="002C5CD5">
      <w:pPr>
        <w:spacing w:after="0" w:line="360" w:lineRule="auto"/>
        <w:rPr>
          <w:rFonts w:ascii="Times New Roman" w:eastAsia="Times New Roman" w:hAnsi="Times New Roman" w:cs="Times New Roman"/>
        </w:rPr>
      </w:pPr>
    </w:p>
    <w:tbl>
      <w:tblPr>
        <w:tblStyle w:val="afc"/>
        <w:tblW w:w="1006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268"/>
        <w:gridCol w:w="515"/>
        <w:gridCol w:w="1895"/>
        <w:gridCol w:w="1642"/>
        <w:gridCol w:w="1193"/>
        <w:gridCol w:w="2552"/>
      </w:tblGrid>
      <w:tr w:rsidR="0021606A" w14:paraId="5CC29447" w14:textId="77777777" w:rsidTr="00AE48B5">
        <w:tc>
          <w:tcPr>
            <w:tcW w:w="2268" w:type="dxa"/>
          </w:tcPr>
          <w:p w14:paraId="026D7FAC" w14:textId="6CB32C46" w:rsidR="0021606A" w:rsidRPr="00AE48B5" w:rsidRDefault="008A56D4">
            <w:pPr>
              <w:tabs>
                <w:tab w:val="left" w:pos="-3686"/>
              </w:tabs>
              <w:spacing w:after="0"/>
              <w:ind w:right="45"/>
              <w:jc w:val="center"/>
              <w:rPr>
                <w:rFonts w:ascii="Times New Roman" w:eastAsia="Times New Roman" w:hAnsi="Times New Roman" w:cs="Times New Roman"/>
                <w:sz w:val="24"/>
                <w:szCs w:val="24"/>
              </w:rPr>
            </w:pPr>
            <w:r w:rsidRPr="00AE48B5">
              <w:rPr>
                <w:rFonts w:ascii="Times New Roman" w:eastAsia="Times New Roman" w:hAnsi="Times New Roman" w:cs="Times New Roman"/>
                <w:b/>
                <w:sz w:val="24"/>
                <w:szCs w:val="24"/>
              </w:rPr>
              <w:t>Рейтинг результативності</w:t>
            </w:r>
          </w:p>
        </w:tc>
        <w:tc>
          <w:tcPr>
            <w:tcW w:w="2410" w:type="dxa"/>
            <w:gridSpan w:val="2"/>
          </w:tcPr>
          <w:p w14:paraId="3DC796E4" w14:textId="77777777" w:rsidR="0021606A" w:rsidRPr="00AE48B5" w:rsidRDefault="008A56D4">
            <w:pPr>
              <w:tabs>
                <w:tab w:val="left" w:pos="-3686"/>
              </w:tabs>
              <w:spacing w:after="0"/>
              <w:ind w:right="45"/>
              <w:jc w:val="center"/>
              <w:rPr>
                <w:rFonts w:ascii="Times New Roman" w:eastAsia="Times New Roman" w:hAnsi="Times New Roman" w:cs="Times New Roman"/>
                <w:sz w:val="24"/>
                <w:szCs w:val="24"/>
              </w:rPr>
            </w:pPr>
            <w:r w:rsidRPr="00AE48B5">
              <w:rPr>
                <w:rFonts w:ascii="Times New Roman" w:eastAsia="Times New Roman" w:hAnsi="Times New Roman" w:cs="Times New Roman"/>
                <w:b/>
                <w:sz w:val="24"/>
                <w:szCs w:val="24"/>
              </w:rPr>
              <w:t>Вигоди (підсумок)</w:t>
            </w:r>
          </w:p>
        </w:tc>
        <w:tc>
          <w:tcPr>
            <w:tcW w:w="2835" w:type="dxa"/>
            <w:gridSpan w:val="2"/>
          </w:tcPr>
          <w:p w14:paraId="2CF48585" w14:textId="77777777" w:rsidR="0021606A" w:rsidRPr="00AE48B5" w:rsidRDefault="008A56D4">
            <w:pPr>
              <w:tabs>
                <w:tab w:val="left" w:pos="-3686"/>
              </w:tabs>
              <w:spacing w:after="0"/>
              <w:ind w:right="45"/>
              <w:jc w:val="center"/>
              <w:rPr>
                <w:rFonts w:ascii="Times New Roman" w:eastAsia="Times New Roman" w:hAnsi="Times New Roman" w:cs="Times New Roman"/>
                <w:sz w:val="24"/>
                <w:szCs w:val="24"/>
              </w:rPr>
            </w:pPr>
            <w:r w:rsidRPr="00AE48B5">
              <w:rPr>
                <w:rFonts w:ascii="Times New Roman" w:eastAsia="Times New Roman" w:hAnsi="Times New Roman" w:cs="Times New Roman"/>
                <w:b/>
                <w:sz w:val="24"/>
                <w:szCs w:val="24"/>
              </w:rPr>
              <w:t>Витрати (підсумок)</w:t>
            </w:r>
          </w:p>
        </w:tc>
        <w:tc>
          <w:tcPr>
            <w:tcW w:w="2552" w:type="dxa"/>
          </w:tcPr>
          <w:p w14:paraId="3BB2FDE2" w14:textId="77777777" w:rsidR="0021606A" w:rsidRPr="00AE48B5" w:rsidRDefault="008A56D4">
            <w:pPr>
              <w:tabs>
                <w:tab w:val="left" w:pos="-3686"/>
              </w:tabs>
              <w:spacing w:after="0"/>
              <w:ind w:right="45"/>
              <w:jc w:val="center"/>
              <w:rPr>
                <w:rFonts w:ascii="Times New Roman" w:eastAsia="Times New Roman" w:hAnsi="Times New Roman" w:cs="Times New Roman"/>
                <w:sz w:val="24"/>
                <w:szCs w:val="24"/>
              </w:rPr>
            </w:pPr>
            <w:r w:rsidRPr="00AE48B5">
              <w:rPr>
                <w:rFonts w:ascii="Times New Roman" w:eastAsia="Times New Roman" w:hAnsi="Times New Roman" w:cs="Times New Roman"/>
                <w:b/>
                <w:sz w:val="24"/>
                <w:szCs w:val="24"/>
              </w:rPr>
              <w:t xml:space="preserve">Обґрунтування відповідного місця </w:t>
            </w:r>
            <w:r w:rsidRPr="00AE48B5">
              <w:rPr>
                <w:rFonts w:ascii="Times New Roman" w:eastAsia="Times New Roman" w:hAnsi="Times New Roman" w:cs="Times New Roman"/>
                <w:b/>
                <w:sz w:val="24"/>
                <w:szCs w:val="24"/>
              </w:rPr>
              <w:lastRenderedPageBreak/>
              <w:t>альтернативи у рейтингу</w:t>
            </w:r>
          </w:p>
        </w:tc>
      </w:tr>
      <w:tr w:rsidR="0021606A" w14:paraId="66484BE5" w14:textId="77777777" w:rsidTr="00AE48B5">
        <w:tc>
          <w:tcPr>
            <w:tcW w:w="2268" w:type="dxa"/>
          </w:tcPr>
          <w:p w14:paraId="2FBF4514" w14:textId="77777777" w:rsidR="0021606A" w:rsidRPr="00AE48B5" w:rsidRDefault="008A56D4">
            <w:pPr>
              <w:spacing w:after="0"/>
              <w:jc w:val="both"/>
              <w:rPr>
                <w:rFonts w:ascii="Times New Roman" w:eastAsia="Times New Roman" w:hAnsi="Times New Roman" w:cs="Times New Roman"/>
                <w:sz w:val="24"/>
                <w:szCs w:val="24"/>
              </w:rPr>
            </w:pPr>
            <w:r w:rsidRPr="00AE48B5">
              <w:rPr>
                <w:rFonts w:ascii="Times New Roman" w:eastAsia="Times New Roman" w:hAnsi="Times New Roman" w:cs="Times New Roman"/>
                <w:sz w:val="24"/>
                <w:szCs w:val="24"/>
              </w:rPr>
              <w:lastRenderedPageBreak/>
              <w:t>Альтернатива 1</w:t>
            </w:r>
          </w:p>
          <w:p w14:paraId="57C9EF93" w14:textId="77777777" w:rsidR="0021606A" w:rsidRPr="00AE48B5" w:rsidRDefault="0021606A">
            <w:pPr>
              <w:spacing w:after="0"/>
              <w:jc w:val="both"/>
              <w:rPr>
                <w:rFonts w:ascii="Times New Roman" w:eastAsia="Times New Roman" w:hAnsi="Times New Roman" w:cs="Times New Roman"/>
                <w:sz w:val="24"/>
                <w:szCs w:val="24"/>
              </w:rPr>
            </w:pPr>
          </w:p>
        </w:tc>
        <w:tc>
          <w:tcPr>
            <w:tcW w:w="2410" w:type="dxa"/>
            <w:gridSpan w:val="2"/>
          </w:tcPr>
          <w:p w14:paraId="78F8B609" w14:textId="66F155C4" w:rsidR="0021606A" w:rsidRPr="00AE48B5" w:rsidRDefault="008A56D4" w:rsidP="00AE48B5">
            <w:pPr>
              <w:tabs>
                <w:tab w:val="left" w:pos="-3686"/>
              </w:tabs>
              <w:spacing w:after="0" w:line="240" w:lineRule="auto"/>
              <w:ind w:right="45"/>
              <w:jc w:val="both"/>
              <w:rPr>
                <w:rFonts w:ascii="Times New Roman" w:eastAsia="Times New Roman" w:hAnsi="Times New Roman" w:cs="Times New Roman"/>
                <w:sz w:val="24"/>
                <w:szCs w:val="24"/>
              </w:rPr>
            </w:pPr>
            <w:r w:rsidRPr="00AE48B5">
              <w:rPr>
                <w:rFonts w:ascii="Times New Roman" w:eastAsia="Times New Roman" w:hAnsi="Times New Roman" w:cs="Times New Roman"/>
                <w:sz w:val="24"/>
                <w:szCs w:val="24"/>
              </w:rPr>
              <w:t>Відсутні</w:t>
            </w:r>
            <w:r w:rsidR="00FB4B86" w:rsidRPr="00AE48B5">
              <w:rPr>
                <w:rFonts w:ascii="Times New Roman" w:eastAsia="Times New Roman" w:hAnsi="Times New Roman" w:cs="Times New Roman"/>
                <w:sz w:val="24"/>
                <w:szCs w:val="24"/>
              </w:rPr>
              <w:t>.</w:t>
            </w:r>
          </w:p>
        </w:tc>
        <w:tc>
          <w:tcPr>
            <w:tcW w:w="2835" w:type="dxa"/>
            <w:gridSpan w:val="2"/>
          </w:tcPr>
          <w:p w14:paraId="786C7D17" w14:textId="63D40DBE" w:rsidR="0021606A" w:rsidRPr="00AE48B5" w:rsidRDefault="008A56D4" w:rsidP="00AE48B5">
            <w:pPr>
              <w:tabs>
                <w:tab w:val="left" w:pos="-3686"/>
              </w:tabs>
              <w:spacing w:after="0" w:line="240" w:lineRule="auto"/>
              <w:ind w:right="45"/>
              <w:jc w:val="both"/>
              <w:rPr>
                <w:rFonts w:ascii="Times New Roman" w:eastAsia="Times New Roman" w:hAnsi="Times New Roman" w:cs="Times New Roman"/>
                <w:sz w:val="24"/>
                <w:szCs w:val="24"/>
              </w:rPr>
            </w:pPr>
            <w:r w:rsidRPr="00AE48B5">
              <w:rPr>
                <w:rFonts w:ascii="Times New Roman" w:eastAsia="Times New Roman" w:hAnsi="Times New Roman" w:cs="Times New Roman"/>
                <w:sz w:val="24"/>
                <w:szCs w:val="24"/>
              </w:rPr>
              <w:t>Ненадходження коштів до місцевого бюджету від передачі в оренду комунального нерухомого майна</w:t>
            </w:r>
            <w:r w:rsidR="00FB4B86" w:rsidRPr="00AE48B5">
              <w:rPr>
                <w:rFonts w:ascii="Times New Roman" w:eastAsia="Times New Roman" w:hAnsi="Times New Roman" w:cs="Times New Roman"/>
                <w:sz w:val="24"/>
                <w:szCs w:val="24"/>
              </w:rPr>
              <w:t>.</w:t>
            </w:r>
          </w:p>
          <w:p w14:paraId="7507C514" w14:textId="77777777" w:rsidR="0021606A" w:rsidRPr="00AE48B5" w:rsidRDefault="0021606A" w:rsidP="00AE48B5">
            <w:pPr>
              <w:tabs>
                <w:tab w:val="left" w:pos="-3686"/>
              </w:tabs>
              <w:spacing w:after="0" w:line="240" w:lineRule="auto"/>
              <w:ind w:right="45"/>
              <w:jc w:val="both"/>
              <w:rPr>
                <w:rFonts w:ascii="Times New Roman" w:eastAsia="Times New Roman" w:hAnsi="Times New Roman" w:cs="Times New Roman"/>
                <w:sz w:val="24"/>
                <w:szCs w:val="24"/>
              </w:rPr>
            </w:pPr>
          </w:p>
        </w:tc>
        <w:tc>
          <w:tcPr>
            <w:tcW w:w="2552" w:type="dxa"/>
          </w:tcPr>
          <w:p w14:paraId="4620757E" w14:textId="77777777" w:rsidR="0021606A" w:rsidRPr="00AE48B5" w:rsidRDefault="008A56D4" w:rsidP="00AE48B5">
            <w:pPr>
              <w:spacing w:after="0" w:line="240" w:lineRule="auto"/>
              <w:ind w:firstLine="43"/>
              <w:jc w:val="both"/>
              <w:rPr>
                <w:rFonts w:ascii="Times New Roman" w:eastAsia="Times New Roman" w:hAnsi="Times New Roman" w:cs="Times New Roman"/>
                <w:sz w:val="24"/>
                <w:szCs w:val="24"/>
              </w:rPr>
            </w:pPr>
            <w:r w:rsidRPr="00AE48B5">
              <w:rPr>
                <w:rFonts w:ascii="Times New Roman" w:eastAsia="Times New Roman" w:hAnsi="Times New Roman" w:cs="Times New Roman"/>
                <w:sz w:val="24"/>
                <w:szCs w:val="24"/>
              </w:rPr>
              <w:t>Є неприйнятним, оскільки не вирішує цілей державного регулювання та призводить до ненадходження до місцевого бюджету коштів. Не відповідає вимогам діючого законодавства.</w:t>
            </w:r>
          </w:p>
        </w:tc>
      </w:tr>
      <w:tr w:rsidR="0021606A" w14:paraId="0B86F34B" w14:textId="77777777" w:rsidTr="00AE48B5">
        <w:tc>
          <w:tcPr>
            <w:tcW w:w="2268" w:type="dxa"/>
          </w:tcPr>
          <w:p w14:paraId="7E948A52" w14:textId="77777777" w:rsidR="0021606A" w:rsidRPr="00AE48B5" w:rsidRDefault="008A56D4">
            <w:pPr>
              <w:spacing w:after="0"/>
              <w:jc w:val="both"/>
              <w:rPr>
                <w:rFonts w:ascii="Times New Roman" w:eastAsia="Times New Roman" w:hAnsi="Times New Roman" w:cs="Times New Roman"/>
                <w:sz w:val="24"/>
                <w:szCs w:val="24"/>
              </w:rPr>
            </w:pPr>
            <w:r w:rsidRPr="00AE48B5">
              <w:rPr>
                <w:rFonts w:ascii="Times New Roman" w:eastAsia="Times New Roman" w:hAnsi="Times New Roman" w:cs="Times New Roman"/>
                <w:sz w:val="24"/>
                <w:szCs w:val="24"/>
              </w:rPr>
              <w:t>Альтернатива 2</w:t>
            </w:r>
          </w:p>
          <w:p w14:paraId="238B6ED7" w14:textId="77777777" w:rsidR="0021606A" w:rsidRPr="00AE48B5" w:rsidRDefault="0021606A">
            <w:pPr>
              <w:spacing w:after="0"/>
              <w:rPr>
                <w:rFonts w:ascii="Times New Roman" w:eastAsia="Times New Roman" w:hAnsi="Times New Roman" w:cs="Times New Roman"/>
                <w:sz w:val="24"/>
                <w:szCs w:val="24"/>
              </w:rPr>
            </w:pPr>
          </w:p>
        </w:tc>
        <w:tc>
          <w:tcPr>
            <w:tcW w:w="2410" w:type="dxa"/>
            <w:gridSpan w:val="2"/>
          </w:tcPr>
          <w:p w14:paraId="3727FC1B" w14:textId="55061F73" w:rsidR="0021606A" w:rsidRPr="00AE48B5" w:rsidRDefault="008A56D4" w:rsidP="00AE48B5">
            <w:pPr>
              <w:tabs>
                <w:tab w:val="left" w:pos="-3686"/>
              </w:tabs>
              <w:spacing w:after="0" w:line="240" w:lineRule="auto"/>
              <w:ind w:right="45"/>
              <w:jc w:val="both"/>
              <w:rPr>
                <w:rFonts w:ascii="Times New Roman" w:eastAsia="Times New Roman" w:hAnsi="Times New Roman" w:cs="Times New Roman"/>
                <w:sz w:val="24"/>
                <w:szCs w:val="24"/>
              </w:rPr>
            </w:pPr>
            <w:r w:rsidRPr="00AE48B5">
              <w:rPr>
                <w:rFonts w:ascii="Times New Roman" w:eastAsia="Times New Roman" w:hAnsi="Times New Roman" w:cs="Times New Roman"/>
                <w:sz w:val="24"/>
                <w:szCs w:val="24"/>
              </w:rPr>
              <w:t>Надходження коштів від передачі в оренду комунального майна за ринковою ціною</w:t>
            </w:r>
            <w:r w:rsidR="00FB4B86" w:rsidRPr="00AE48B5">
              <w:rPr>
                <w:rFonts w:ascii="Times New Roman" w:eastAsia="Times New Roman" w:hAnsi="Times New Roman" w:cs="Times New Roman"/>
                <w:sz w:val="24"/>
                <w:szCs w:val="24"/>
              </w:rPr>
              <w:t>.</w:t>
            </w:r>
          </w:p>
        </w:tc>
        <w:tc>
          <w:tcPr>
            <w:tcW w:w="2835" w:type="dxa"/>
            <w:gridSpan w:val="2"/>
          </w:tcPr>
          <w:p w14:paraId="13FF7506" w14:textId="5920288F" w:rsidR="0021606A" w:rsidRPr="00AE48B5" w:rsidRDefault="0088033C" w:rsidP="00AE48B5">
            <w:pPr>
              <w:tabs>
                <w:tab w:val="left" w:pos="-3686"/>
              </w:tabs>
              <w:spacing w:after="0" w:line="240" w:lineRule="auto"/>
              <w:ind w:right="45"/>
              <w:jc w:val="both"/>
              <w:rPr>
                <w:rFonts w:ascii="Times New Roman" w:eastAsia="Times New Roman" w:hAnsi="Times New Roman" w:cs="Times New Roman"/>
                <w:sz w:val="24"/>
                <w:szCs w:val="24"/>
              </w:rPr>
            </w:pPr>
            <w:r w:rsidRPr="00AE48B5">
              <w:rPr>
                <w:rFonts w:ascii="Times New Roman" w:eastAsia="Times New Roman" w:hAnsi="Times New Roman" w:cs="Times New Roman"/>
                <w:sz w:val="24"/>
                <w:szCs w:val="24"/>
              </w:rPr>
              <w:t>Витрати суб’єктів господарювання, які бажають стати учасниками аукціону залежатимуть від орендної плати, яка буде визначена за результатами аукціону</w:t>
            </w:r>
            <w:r w:rsidR="00FB4B86" w:rsidRPr="00AE48B5">
              <w:rPr>
                <w:rFonts w:ascii="Times New Roman" w:eastAsia="Times New Roman" w:hAnsi="Times New Roman" w:cs="Times New Roman"/>
                <w:sz w:val="24"/>
                <w:szCs w:val="24"/>
              </w:rPr>
              <w:t>.</w:t>
            </w:r>
          </w:p>
        </w:tc>
        <w:tc>
          <w:tcPr>
            <w:tcW w:w="2552" w:type="dxa"/>
          </w:tcPr>
          <w:p w14:paraId="4A391928" w14:textId="3615225D" w:rsidR="0021606A" w:rsidRPr="00AE48B5" w:rsidRDefault="008A56D4" w:rsidP="00AE48B5">
            <w:pPr>
              <w:tabs>
                <w:tab w:val="left" w:pos="-3686"/>
              </w:tabs>
              <w:spacing w:after="0" w:line="240" w:lineRule="auto"/>
              <w:ind w:right="45"/>
              <w:jc w:val="both"/>
              <w:rPr>
                <w:rFonts w:ascii="Times New Roman" w:eastAsia="Times New Roman" w:hAnsi="Times New Roman" w:cs="Times New Roman"/>
                <w:sz w:val="24"/>
                <w:szCs w:val="24"/>
              </w:rPr>
            </w:pPr>
            <w:r w:rsidRPr="00AE48B5">
              <w:rPr>
                <w:rFonts w:ascii="Times New Roman" w:eastAsia="Times New Roman" w:hAnsi="Times New Roman" w:cs="Times New Roman"/>
                <w:sz w:val="24"/>
                <w:szCs w:val="24"/>
              </w:rPr>
              <w:t>Задекларовані цілі будуть досягнуті частково, важливі та критичні аспекти по оренді комунального майна залишаться  невирішеними</w:t>
            </w:r>
            <w:r w:rsidR="00FB4B86" w:rsidRPr="00AE48B5">
              <w:rPr>
                <w:rFonts w:ascii="Times New Roman" w:eastAsia="Times New Roman" w:hAnsi="Times New Roman" w:cs="Times New Roman"/>
                <w:sz w:val="24"/>
                <w:szCs w:val="24"/>
              </w:rPr>
              <w:t>.</w:t>
            </w:r>
          </w:p>
        </w:tc>
      </w:tr>
      <w:tr w:rsidR="0021606A" w14:paraId="5CE61C9D" w14:textId="77777777" w:rsidTr="00AE48B5">
        <w:tc>
          <w:tcPr>
            <w:tcW w:w="2268" w:type="dxa"/>
          </w:tcPr>
          <w:p w14:paraId="53303CF7" w14:textId="77777777" w:rsidR="0021606A" w:rsidRPr="00AE48B5" w:rsidRDefault="008A56D4">
            <w:pPr>
              <w:spacing w:after="0"/>
              <w:jc w:val="both"/>
              <w:rPr>
                <w:rFonts w:ascii="Times New Roman" w:eastAsia="Times New Roman" w:hAnsi="Times New Roman" w:cs="Times New Roman"/>
                <w:sz w:val="24"/>
                <w:szCs w:val="24"/>
              </w:rPr>
            </w:pPr>
            <w:r w:rsidRPr="00AE48B5">
              <w:rPr>
                <w:rFonts w:ascii="Times New Roman" w:eastAsia="Times New Roman" w:hAnsi="Times New Roman" w:cs="Times New Roman"/>
                <w:sz w:val="24"/>
                <w:szCs w:val="24"/>
              </w:rPr>
              <w:t>Альтернатива 3</w:t>
            </w:r>
          </w:p>
          <w:p w14:paraId="7C9FBCD3" w14:textId="77777777" w:rsidR="0021606A" w:rsidRPr="00AE48B5" w:rsidRDefault="0021606A">
            <w:pPr>
              <w:spacing w:after="0"/>
              <w:jc w:val="both"/>
              <w:rPr>
                <w:rFonts w:ascii="Times New Roman" w:eastAsia="Times New Roman" w:hAnsi="Times New Roman" w:cs="Times New Roman"/>
                <w:sz w:val="24"/>
                <w:szCs w:val="24"/>
              </w:rPr>
            </w:pPr>
          </w:p>
        </w:tc>
        <w:tc>
          <w:tcPr>
            <w:tcW w:w="2410" w:type="dxa"/>
            <w:gridSpan w:val="2"/>
          </w:tcPr>
          <w:p w14:paraId="7D3012B6" w14:textId="67C246A5" w:rsidR="00B524FF" w:rsidRPr="00AE48B5" w:rsidRDefault="00B524FF" w:rsidP="00AE48B5">
            <w:pPr>
              <w:tabs>
                <w:tab w:val="left" w:pos="-3686"/>
              </w:tabs>
              <w:spacing w:after="0" w:line="240" w:lineRule="auto"/>
              <w:ind w:right="105"/>
              <w:jc w:val="both"/>
              <w:rPr>
                <w:rFonts w:ascii="Times New Roman" w:eastAsia="Times New Roman" w:hAnsi="Times New Roman" w:cs="Times New Roman"/>
                <w:sz w:val="24"/>
                <w:szCs w:val="24"/>
              </w:rPr>
            </w:pPr>
            <w:r w:rsidRPr="00AE48B5">
              <w:rPr>
                <w:rFonts w:ascii="Times New Roman" w:eastAsia="Times New Roman" w:hAnsi="Times New Roman" w:cs="Times New Roman"/>
                <w:sz w:val="24"/>
                <w:szCs w:val="24"/>
              </w:rPr>
              <w:t>Забезпечення досягнення цілей державного</w:t>
            </w:r>
            <w:r w:rsidR="00AE48B5">
              <w:rPr>
                <w:rFonts w:ascii="Times New Roman" w:eastAsia="Times New Roman" w:hAnsi="Times New Roman" w:cs="Times New Roman"/>
                <w:sz w:val="24"/>
                <w:szCs w:val="24"/>
              </w:rPr>
              <w:t xml:space="preserve"> </w:t>
            </w:r>
            <w:r w:rsidRPr="00AE48B5">
              <w:rPr>
                <w:rFonts w:ascii="Times New Roman" w:eastAsia="Times New Roman" w:hAnsi="Times New Roman" w:cs="Times New Roman"/>
                <w:sz w:val="24"/>
                <w:szCs w:val="24"/>
              </w:rPr>
              <w:t xml:space="preserve">регулювання. </w:t>
            </w:r>
          </w:p>
          <w:p w14:paraId="171BD67A" w14:textId="1BD2C10B" w:rsidR="0021606A" w:rsidRPr="00AE48B5" w:rsidRDefault="00B524FF" w:rsidP="00AE48B5">
            <w:pPr>
              <w:tabs>
                <w:tab w:val="left" w:pos="-3686"/>
              </w:tabs>
              <w:spacing w:after="0" w:line="240" w:lineRule="auto"/>
              <w:ind w:right="105"/>
              <w:jc w:val="both"/>
              <w:rPr>
                <w:rFonts w:ascii="Times New Roman" w:eastAsia="Times New Roman" w:hAnsi="Times New Roman" w:cs="Times New Roman"/>
                <w:sz w:val="24"/>
                <w:szCs w:val="24"/>
              </w:rPr>
            </w:pPr>
            <w:r w:rsidRPr="00AE48B5">
              <w:rPr>
                <w:rFonts w:ascii="Times New Roman" w:eastAsia="Times New Roman" w:hAnsi="Times New Roman" w:cs="Times New Roman"/>
                <w:sz w:val="24"/>
                <w:szCs w:val="24"/>
              </w:rPr>
              <w:t xml:space="preserve">Задовольняються інтереси територіальної громади в частині ефективного розпоряджання комунальною нерухомістю. </w:t>
            </w:r>
            <w:r w:rsidR="0088033C" w:rsidRPr="00AE48B5">
              <w:rPr>
                <w:rFonts w:ascii="Times New Roman" w:eastAsia="Times New Roman" w:hAnsi="Times New Roman" w:cs="Times New Roman"/>
                <w:sz w:val="24"/>
                <w:szCs w:val="24"/>
              </w:rPr>
              <w:t>Забезпечить максимізацію доходів від оренди комунального майна, що належить до комунальної власності Харківської міської територіальної громади</w:t>
            </w:r>
            <w:r w:rsidR="00FB4B86" w:rsidRPr="00AE48B5">
              <w:rPr>
                <w:rFonts w:ascii="Times New Roman" w:eastAsia="Times New Roman" w:hAnsi="Times New Roman" w:cs="Times New Roman"/>
                <w:sz w:val="24"/>
                <w:szCs w:val="24"/>
              </w:rPr>
              <w:t>.</w:t>
            </w:r>
          </w:p>
        </w:tc>
        <w:tc>
          <w:tcPr>
            <w:tcW w:w="2835" w:type="dxa"/>
            <w:gridSpan w:val="2"/>
          </w:tcPr>
          <w:p w14:paraId="21FFC87C" w14:textId="560E91A7" w:rsidR="0021606A" w:rsidRPr="00AE48B5" w:rsidRDefault="00B524FF" w:rsidP="00AE48B5">
            <w:pPr>
              <w:tabs>
                <w:tab w:val="left" w:pos="-3686"/>
              </w:tabs>
              <w:spacing w:after="0" w:line="240" w:lineRule="auto"/>
              <w:ind w:right="105"/>
              <w:jc w:val="both"/>
              <w:rPr>
                <w:rFonts w:ascii="Times New Roman" w:eastAsia="Times New Roman" w:hAnsi="Times New Roman" w:cs="Times New Roman"/>
                <w:sz w:val="24"/>
                <w:szCs w:val="24"/>
              </w:rPr>
            </w:pPr>
            <w:r w:rsidRPr="00AE48B5">
              <w:rPr>
                <w:rFonts w:ascii="Times New Roman" w:eastAsia="Times New Roman" w:hAnsi="Times New Roman" w:cs="Times New Roman"/>
                <w:sz w:val="24"/>
                <w:szCs w:val="24"/>
              </w:rPr>
              <w:t xml:space="preserve">Витрати на розробку, прийняття, оприлюднення та адміністрування регуляторного </w:t>
            </w:r>
            <w:proofErr w:type="spellStart"/>
            <w:r w:rsidRPr="00AE48B5">
              <w:rPr>
                <w:rFonts w:ascii="Times New Roman" w:eastAsia="Times New Roman" w:hAnsi="Times New Roman" w:cs="Times New Roman"/>
                <w:sz w:val="24"/>
                <w:szCs w:val="24"/>
              </w:rPr>
              <w:t>акта</w:t>
            </w:r>
            <w:proofErr w:type="spellEnd"/>
            <w:r w:rsidRPr="00AE48B5">
              <w:rPr>
                <w:rFonts w:ascii="Times New Roman" w:eastAsia="Times New Roman" w:hAnsi="Times New Roman" w:cs="Times New Roman"/>
                <w:sz w:val="24"/>
                <w:szCs w:val="24"/>
              </w:rPr>
              <w:t xml:space="preserve"> </w:t>
            </w:r>
            <w:r w:rsidR="0088033C" w:rsidRPr="00AE48B5">
              <w:rPr>
                <w:rFonts w:ascii="Times New Roman" w:eastAsia="Times New Roman" w:hAnsi="Times New Roman" w:cs="Times New Roman"/>
                <w:sz w:val="24"/>
                <w:szCs w:val="24"/>
              </w:rPr>
              <w:t>Витрати суб’єктів господарювання, які бажають стати учасниками аукціону залежатимуть від орендної плати, яка буде визначена за результатами аукціону</w:t>
            </w:r>
            <w:r w:rsidR="00FB4B86" w:rsidRPr="00AE48B5">
              <w:rPr>
                <w:rFonts w:ascii="Times New Roman" w:eastAsia="Times New Roman" w:hAnsi="Times New Roman" w:cs="Times New Roman"/>
                <w:sz w:val="24"/>
                <w:szCs w:val="24"/>
              </w:rPr>
              <w:t>.</w:t>
            </w:r>
          </w:p>
        </w:tc>
        <w:tc>
          <w:tcPr>
            <w:tcW w:w="2552" w:type="dxa"/>
          </w:tcPr>
          <w:p w14:paraId="6CBAFF6E" w14:textId="07F6A2DE" w:rsidR="0021606A" w:rsidRPr="00AE48B5" w:rsidRDefault="008A56D4" w:rsidP="00AE48B5">
            <w:pPr>
              <w:tabs>
                <w:tab w:val="left" w:pos="-3686"/>
              </w:tabs>
              <w:spacing w:after="0" w:line="240" w:lineRule="auto"/>
              <w:ind w:right="105"/>
              <w:jc w:val="both"/>
              <w:rPr>
                <w:rFonts w:ascii="Times New Roman" w:eastAsia="Times New Roman" w:hAnsi="Times New Roman" w:cs="Times New Roman"/>
                <w:sz w:val="24"/>
                <w:szCs w:val="24"/>
              </w:rPr>
            </w:pPr>
            <w:r w:rsidRPr="00AE48B5">
              <w:rPr>
                <w:rFonts w:ascii="Times New Roman" w:eastAsia="Times New Roman" w:hAnsi="Times New Roman" w:cs="Times New Roman"/>
                <w:sz w:val="24"/>
                <w:szCs w:val="24"/>
              </w:rPr>
              <w:t>У разі прийняття РА задекларовані цілі будуть досягнуті повною мірою. Забезпечення можливості отримання громадянами та суб’єктами господарювання в оренду комунального нерухомого майна через прозору процедуру</w:t>
            </w:r>
            <w:r w:rsidR="00FB4B86" w:rsidRPr="00AE48B5">
              <w:rPr>
                <w:rFonts w:ascii="Times New Roman" w:eastAsia="Times New Roman" w:hAnsi="Times New Roman" w:cs="Times New Roman"/>
                <w:sz w:val="24"/>
                <w:szCs w:val="24"/>
              </w:rPr>
              <w:t>.</w:t>
            </w:r>
          </w:p>
        </w:tc>
      </w:tr>
      <w:tr w:rsidR="0021606A" w14:paraId="1883D671" w14:textId="77777777" w:rsidTr="00AE48B5">
        <w:tc>
          <w:tcPr>
            <w:tcW w:w="10065" w:type="dxa"/>
            <w:gridSpan w:val="6"/>
          </w:tcPr>
          <w:p w14:paraId="02E4A468" w14:textId="77777777" w:rsidR="0021606A" w:rsidRDefault="0021606A">
            <w:pPr>
              <w:tabs>
                <w:tab w:val="left" w:pos="-3686"/>
              </w:tabs>
              <w:spacing w:after="0" w:line="240" w:lineRule="auto"/>
              <w:ind w:right="45"/>
              <w:jc w:val="both"/>
              <w:rPr>
                <w:rFonts w:ascii="Times New Roman" w:eastAsia="Times New Roman" w:hAnsi="Times New Roman" w:cs="Times New Roman"/>
              </w:rPr>
            </w:pPr>
          </w:p>
        </w:tc>
      </w:tr>
      <w:tr w:rsidR="0021606A" w14:paraId="0E85ED70" w14:textId="77777777" w:rsidTr="00AE48B5">
        <w:tc>
          <w:tcPr>
            <w:tcW w:w="2783" w:type="dxa"/>
            <w:gridSpan w:val="2"/>
          </w:tcPr>
          <w:p w14:paraId="14C66A6C" w14:textId="77777777" w:rsidR="0021606A" w:rsidRPr="00AE48B5" w:rsidRDefault="008A56D4" w:rsidP="00F10076">
            <w:pPr>
              <w:tabs>
                <w:tab w:val="left" w:pos="-3686"/>
              </w:tabs>
              <w:spacing w:after="0" w:line="240" w:lineRule="auto"/>
              <w:ind w:right="45"/>
              <w:jc w:val="center"/>
              <w:rPr>
                <w:rFonts w:ascii="Times New Roman" w:eastAsia="Times New Roman" w:hAnsi="Times New Roman" w:cs="Times New Roman"/>
                <w:sz w:val="24"/>
                <w:szCs w:val="24"/>
              </w:rPr>
            </w:pPr>
            <w:r w:rsidRPr="00AE48B5">
              <w:rPr>
                <w:rFonts w:ascii="Times New Roman" w:eastAsia="Times New Roman" w:hAnsi="Times New Roman" w:cs="Times New Roman"/>
                <w:b/>
                <w:sz w:val="24"/>
                <w:szCs w:val="24"/>
              </w:rPr>
              <w:t>Рейтинг</w:t>
            </w:r>
          </w:p>
        </w:tc>
        <w:tc>
          <w:tcPr>
            <w:tcW w:w="3537" w:type="dxa"/>
            <w:gridSpan w:val="2"/>
          </w:tcPr>
          <w:p w14:paraId="1AED72A6" w14:textId="77777777" w:rsidR="0021606A" w:rsidRPr="00AE48B5" w:rsidRDefault="008A56D4" w:rsidP="00F10076">
            <w:pPr>
              <w:tabs>
                <w:tab w:val="left" w:pos="-3686"/>
              </w:tabs>
              <w:spacing w:after="0" w:line="240" w:lineRule="auto"/>
              <w:ind w:right="45"/>
              <w:jc w:val="center"/>
              <w:rPr>
                <w:rFonts w:ascii="Times New Roman" w:eastAsia="Times New Roman" w:hAnsi="Times New Roman" w:cs="Times New Roman"/>
                <w:sz w:val="24"/>
                <w:szCs w:val="24"/>
              </w:rPr>
            </w:pPr>
            <w:r w:rsidRPr="00AE48B5">
              <w:rPr>
                <w:rFonts w:ascii="Times New Roman" w:eastAsia="Times New Roman" w:hAnsi="Times New Roman" w:cs="Times New Roman"/>
                <w:b/>
                <w:sz w:val="24"/>
                <w:szCs w:val="24"/>
              </w:rPr>
              <w:t>Аргументи щодо переваги обраної альтернативи/причини відмови від альтернативи</w:t>
            </w:r>
          </w:p>
        </w:tc>
        <w:tc>
          <w:tcPr>
            <w:tcW w:w="3745" w:type="dxa"/>
            <w:gridSpan w:val="2"/>
          </w:tcPr>
          <w:p w14:paraId="225413BD" w14:textId="77777777" w:rsidR="0021606A" w:rsidRPr="00AE48B5" w:rsidRDefault="008A56D4" w:rsidP="00F10076">
            <w:pPr>
              <w:tabs>
                <w:tab w:val="left" w:pos="-3686"/>
              </w:tabs>
              <w:spacing w:after="0" w:line="240" w:lineRule="auto"/>
              <w:ind w:right="45"/>
              <w:jc w:val="center"/>
              <w:rPr>
                <w:rFonts w:ascii="Times New Roman" w:eastAsia="Times New Roman" w:hAnsi="Times New Roman" w:cs="Times New Roman"/>
                <w:sz w:val="24"/>
                <w:szCs w:val="24"/>
              </w:rPr>
            </w:pPr>
            <w:r w:rsidRPr="00AE48B5">
              <w:rPr>
                <w:rFonts w:ascii="Times New Roman" w:eastAsia="Times New Roman" w:hAnsi="Times New Roman" w:cs="Times New Roman"/>
                <w:b/>
                <w:sz w:val="24"/>
                <w:szCs w:val="24"/>
              </w:rPr>
              <w:t xml:space="preserve">Оцінка ризику зовнішніх чинників на дію запропонованого регуляторного </w:t>
            </w:r>
            <w:proofErr w:type="spellStart"/>
            <w:r w:rsidRPr="00AE48B5">
              <w:rPr>
                <w:rFonts w:ascii="Times New Roman" w:eastAsia="Times New Roman" w:hAnsi="Times New Roman" w:cs="Times New Roman"/>
                <w:b/>
                <w:sz w:val="24"/>
                <w:szCs w:val="24"/>
              </w:rPr>
              <w:t>акта</w:t>
            </w:r>
            <w:proofErr w:type="spellEnd"/>
          </w:p>
        </w:tc>
      </w:tr>
      <w:tr w:rsidR="0021606A" w14:paraId="5BE13E08" w14:textId="77777777" w:rsidTr="00AE48B5">
        <w:tc>
          <w:tcPr>
            <w:tcW w:w="2783" w:type="dxa"/>
            <w:gridSpan w:val="2"/>
          </w:tcPr>
          <w:p w14:paraId="42F2A8DF" w14:textId="77777777" w:rsidR="0021606A" w:rsidRPr="00AE48B5" w:rsidRDefault="008A56D4" w:rsidP="00F10076">
            <w:pPr>
              <w:spacing w:after="0" w:line="240" w:lineRule="auto"/>
              <w:jc w:val="both"/>
              <w:rPr>
                <w:rFonts w:ascii="Times New Roman" w:eastAsia="Times New Roman" w:hAnsi="Times New Roman" w:cs="Times New Roman"/>
                <w:sz w:val="24"/>
                <w:szCs w:val="24"/>
              </w:rPr>
            </w:pPr>
            <w:r w:rsidRPr="00AE48B5">
              <w:rPr>
                <w:rFonts w:ascii="Times New Roman" w:eastAsia="Times New Roman" w:hAnsi="Times New Roman" w:cs="Times New Roman"/>
                <w:sz w:val="24"/>
                <w:szCs w:val="24"/>
              </w:rPr>
              <w:t>Альтернатива 1</w:t>
            </w:r>
          </w:p>
          <w:p w14:paraId="72453BEA" w14:textId="77777777" w:rsidR="0021606A" w:rsidRPr="00AE48B5" w:rsidRDefault="0021606A" w:rsidP="00F10076">
            <w:pPr>
              <w:spacing w:after="0" w:line="240" w:lineRule="auto"/>
              <w:jc w:val="both"/>
              <w:rPr>
                <w:rFonts w:ascii="Times New Roman" w:eastAsia="Times New Roman" w:hAnsi="Times New Roman" w:cs="Times New Roman"/>
                <w:sz w:val="24"/>
                <w:szCs w:val="24"/>
              </w:rPr>
            </w:pPr>
          </w:p>
        </w:tc>
        <w:tc>
          <w:tcPr>
            <w:tcW w:w="3537" w:type="dxa"/>
            <w:gridSpan w:val="2"/>
          </w:tcPr>
          <w:p w14:paraId="65187618" w14:textId="77777777" w:rsidR="0021606A" w:rsidRPr="00AE48B5" w:rsidRDefault="008A56D4" w:rsidP="00F10076">
            <w:pPr>
              <w:spacing w:after="0" w:line="240" w:lineRule="auto"/>
              <w:jc w:val="both"/>
              <w:rPr>
                <w:rFonts w:ascii="Times New Roman" w:eastAsia="Times New Roman" w:hAnsi="Times New Roman" w:cs="Times New Roman"/>
                <w:sz w:val="24"/>
                <w:szCs w:val="24"/>
              </w:rPr>
            </w:pPr>
            <w:r w:rsidRPr="00AE48B5">
              <w:rPr>
                <w:rFonts w:ascii="Times New Roman" w:eastAsia="Times New Roman" w:hAnsi="Times New Roman" w:cs="Times New Roman"/>
                <w:sz w:val="24"/>
                <w:szCs w:val="24"/>
              </w:rPr>
              <w:t xml:space="preserve">Не вирішує ключового завдання та прозорої передачі комунального майна в оренду </w:t>
            </w:r>
          </w:p>
        </w:tc>
        <w:tc>
          <w:tcPr>
            <w:tcW w:w="3745" w:type="dxa"/>
            <w:gridSpan w:val="2"/>
          </w:tcPr>
          <w:p w14:paraId="76775ABF" w14:textId="77777777" w:rsidR="0021606A" w:rsidRPr="00AE48B5" w:rsidRDefault="008A56D4" w:rsidP="00F10076">
            <w:pPr>
              <w:tabs>
                <w:tab w:val="left" w:pos="-3686"/>
              </w:tabs>
              <w:spacing w:after="0" w:line="240" w:lineRule="auto"/>
              <w:ind w:right="45"/>
              <w:jc w:val="both"/>
              <w:rPr>
                <w:rFonts w:ascii="Times New Roman" w:eastAsia="Times New Roman" w:hAnsi="Times New Roman" w:cs="Times New Roman"/>
                <w:sz w:val="24"/>
                <w:szCs w:val="24"/>
              </w:rPr>
            </w:pPr>
            <w:r w:rsidRPr="00AE48B5">
              <w:rPr>
                <w:rFonts w:ascii="Times New Roman" w:eastAsia="Times New Roman" w:hAnsi="Times New Roman" w:cs="Times New Roman"/>
                <w:sz w:val="24"/>
                <w:szCs w:val="24"/>
              </w:rPr>
              <w:t>Х</w:t>
            </w:r>
          </w:p>
        </w:tc>
      </w:tr>
      <w:tr w:rsidR="0021606A" w14:paraId="4A0DADE3" w14:textId="77777777" w:rsidTr="00AE48B5">
        <w:tc>
          <w:tcPr>
            <w:tcW w:w="2783" w:type="dxa"/>
            <w:gridSpan w:val="2"/>
          </w:tcPr>
          <w:p w14:paraId="6B15A16E" w14:textId="77777777" w:rsidR="0021606A" w:rsidRPr="00AE48B5" w:rsidRDefault="008A56D4" w:rsidP="00F10076">
            <w:pPr>
              <w:spacing w:after="0" w:line="240" w:lineRule="auto"/>
              <w:jc w:val="both"/>
              <w:rPr>
                <w:rFonts w:ascii="Times New Roman" w:eastAsia="Times New Roman" w:hAnsi="Times New Roman" w:cs="Times New Roman"/>
                <w:sz w:val="24"/>
                <w:szCs w:val="24"/>
              </w:rPr>
            </w:pPr>
            <w:r w:rsidRPr="00AE48B5">
              <w:rPr>
                <w:rFonts w:ascii="Times New Roman" w:eastAsia="Times New Roman" w:hAnsi="Times New Roman" w:cs="Times New Roman"/>
                <w:sz w:val="24"/>
                <w:szCs w:val="24"/>
              </w:rPr>
              <w:t>Альтернатива 2</w:t>
            </w:r>
          </w:p>
          <w:p w14:paraId="37DEE1B6" w14:textId="77777777" w:rsidR="0021606A" w:rsidRPr="00AE48B5" w:rsidRDefault="0021606A" w:rsidP="00F10076">
            <w:pPr>
              <w:spacing w:after="0" w:line="240" w:lineRule="auto"/>
              <w:jc w:val="both"/>
              <w:rPr>
                <w:rFonts w:ascii="Times New Roman" w:eastAsia="Times New Roman" w:hAnsi="Times New Roman" w:cs="Times New Roman"/>
                <w:sz w:val="24"/>
                <w:szCs w:val="24"/>
              </w:rPr>
            </w:pPr>
          </w:p>
        </w:tc>
        <w:tc>
          <w:tcPr>
            <w:tcW w:w="3537" w:type="dxa"/>
            <w:gridSpan w:val="2"/>
          </w:tcPr>
          <w:p w14:paraId="7C85DA8E" w14:textId="77777777" w:rsidR="0021606A" w:rsidRPr="00AE48B5" w:rsidRDefault="008A56D4" w:rsidP="00F10076">
            <w:pPr>
              <w:spacing w:after="0" w:line="240" w:lineRule="auto"/>
              <w:jc w:val="both"/>
              <w:rPr>
                <w:rFonts w:ascii="Times New Roman" w:eastAsia="Times New Roman" w:hAnsi="Times New Roman" w:cs="Times New Roman"/>
                <w:sz w:val="24"/>
                <w:szCs w:val="24"/>
              </w:rPr>
            </w:pPr>
            <w:r w:rsidRPr="00AE48B5">
              <w:rPr>
                <w:rFonts w:ascii="Times New Roman" w:eastAsia="Times New Roman" w:hAnsi="Times New Roman" w:cs="Times New Roman"/>
                <w:sz w:val="24"/>
                <w:szCs w:val="24"/>
              </w:rPr>
              <w:t xml:space="preserve">Частково забезпечує вирішення питання щодо ефективної та прозорої передачі комунального </w:t>
            </w:r>
            <w:r w:rsidRPr="00AE48B5">
              <w:rPr>
                <w:rFonts w:ascii="Times New Roman" w:eastAsia="Times New Roman" w:hAnsi="Times New Roman" w:cs="Times New Roman"/>
                <w:sz w:val="24"/>
                <w:szCs w:val="24"/>
              </w:rPr>
              <w:lastRenderedPageBreak/>
              <w:t>майна в оренду, не висвітлені деякі засади з передачі в оренду комунального майна</w:t>
            </w:r>
          </w:p>
        </w:tc>
        <w:tc>
          <w:tcPr>
            <w:tcW w:w="3745" w:type="dxa"/>
            <w:gridSpan w:val="2"/>
          </w:tcPr>
          <w:p w14:paraId="361E78D1" w14:textId="0267D32E" w:rsidR="0021606A" w:rsidRPr="00AE48B5" w:rsidRDefault="00B524FF" w:rsidP="00F10076">
            <w:pPr>
              <w:tabs>
                <w:tab w:val="left" w:pos="-3686"/>
              </w:tabs>
              <w:spacing w:after="0" w:line="240" w:lineRule="auto"/>
              <w:ind w:right="45"/>
              <w:jc w:val="both"/>
              <w:rPr>
                <w:rFonts w:ascii="Times New Roman" w:eastAsia="Times New Roman" w:hAnsi="Times New Roman" w:cs="Times New Roman"/>
                <w:sz w:val="24"/>
                <w:szCs w:val="24"/>
              </w:rPr>
            </w:pPr>
            <w:r w:rsidRPr="00AE48B5">
              <w:rPr>
                <w:rFonts w:ascii="Times New Roman" w:eastAsia="Times New Roman" w:hAnsi="Times New Roman" w:cs="Times New Roman"/>
                <w:sz w:val="24"/>
                <w:szCs w:val="24"/>
              </w:rPr>
              <w:lastRenderedPageBreak/>
              <w:t>Х</w:t>
            </w:r>
          </w:p>
        </w:tc>
      </w:tr>
      <w:tr w:rsidR="0021606A" w14:paraId="4671D0C7" w14:textId="77777777" w:rsidTr="00AE48B5">
        <w:tc>
          <w:tcPr>
            <w:tcW w:w="2783" w:type="dxa"/>
            <w:gridSpan w:val="2"/>
          </w:tcPr>
          <w:p w14:paraId="09D4ADA4" w14:textId="77777777" w:rsidR="0021606A" w:rsidRPr="00AE48B5" w:rsidRDefault="008A56D4" w:rsidP="00F10076">
            <w:pPr>
              <w:spacing w:after="0" w:line="240" w:lineRule="auto"/>
              <w:jc w:val="both"/>
              <w:rPr>
                <w:rFonts w:ascii="Times New Roman" w:eastAsia="Times New Roman" w:hAnsi="Times New Roman" w:cs="Times New Roman"/>
                <w:sz w:val="24"/>
                <w:szCs w:val="24"/>
              </w:rPr>
            </w:pPr>
            <w:r w:rsidRPr="00AE48B5">
              <w:rPr>
                <w:rFonts w:ascii="Times New Roman" w:eastAsia="Times New Roman" w:hAnsi="Times New Roman" w:cs="Times New Roman"/>
                <w:sz w:val="24"/>
                <w:szCs w:val="24"/>
              </w:rPr>
              <w:t>Альтернатива 3</w:t>
            </w:r>
          </w:p>
          <w:p w14:paraId="3F162DB1" w14:textId="77777777" w:rsidR="0021606A" w:rsidRPr="00AE48B5" w:rsidRDefault="0021606A" w:rsidP="00F10076">
            <w:pPr>
              <w:spacing w:after="0" w:line="240" w:lineRule="auto"/>
              <w:jc w:val="both"/>
              <w:rPr>
                <w:rFonts w:ascii="Times New Roman" w:eastAsia="Times New Roman" w:hAnsi="Times New Roman" w:cs="Times New Roman"/>
                <w:sz w:val="24"/>
                <w:szCs w:val="24"/>
              </w:rPr>
            </w:pPr>
          </w:p>
        </w:tc>
        <w:tc>
          <w:tcPr>
            <w:tcW w:w="3537" w:type="dxa"/>
            <w:gridSpan w:val="2"/>
          </w:tcPr>
          <w:p w14:paraId="50E3B338" w14:textId="77777777" w:rsidR="0021606A" w:rsidRPr="00AE48B5" w:rsidRDefault="008A56D4" w:rsidP="00F10076">
            <w:pPr>
              <w:spacing w:after="0" w:line="240" w:lineRule="auto"/>
              <w:jc w:val="both"/>
              <w:rPr>
                <w:rFonts w:ascii="Times New Roman" w:eastAsia="Times New Roman" w:hAnsi="Times New Roman" w:cs="Times New Roman"/>
                <w:sz w:val="24"/>
                <w:szCs w:val="24"/>
              </w:rPr>
            </w:pPr>
            <w:r w:rsidRPr="00AE48B5">
              <w:rPr>
                <w:rFonts w:ascii="Times New Roman" w:eastAsia="Times New Roman" w:hAnsi="Times New Roman" w:cs="Times New Roman"/>
                <w:sz w:val="24"/>
                <w:szCs w:val="24"/>
              </w:rPr>
              <w:t>Забезпечує вирішення питання щодо ефективної та прозорої передачі комунального майна в оренду. Дотримання законодавства у сфері передачі державного та комунального майна.</w:t>
            </w:r>
          </w:p>
        </w:tc>
        <w:tc>
          <w:tcPr>
            <w:tcW w:w="3745" w:type="dxa"/>
            <w:gridSpan w:val="2"/>
          </w:tcPr>
          <w:p w14:paraId="4A5F55F7" w14:textId="51384E42" w:rsidR="0021606A" w:rsidRPr="00AE48B5" w:rsidRDefault="008A56D4" w:rsidP="00F10076">
            <w:pPr>
              <w:tabs>
                <w:tab w:val="left" w:pos="-3686"/>
              </w:tabs>
              <w:spacing w:after="0" w:line="240" w:lineRule="auto"/>
              <w:ind w:right="45"/>
              <w:jc w:val="both"/>
              <w:rPr>
                <w:rFonts w:ascii="Times New Roman" w:eastAsia="Times New Roman" w:hAnsi="Times New Roman" w:cs="Times New Roman"/>
                <w:sz w:val="24"/>
                <w:szCs w:val="24"/>
              </w:rPr>
            </w:pPr>
            <w:r w:rsidRPr="00AE48B5">
              <w:rPr>
                <w:rFonts w:ascii="Times New Roman" w:eastAsia="Times New Roman" w:hAnsi="Times New Roman" w:cs="Times New Roman"/>
                <w:sz w:val="24"/>
                <w:szCs w:val="24"/>
              </w:rPr>
              <w:t>Зміни до чинного законодавства України, економічні або соціальні кризи, тощо.</w:t>
            </w:r>
          </w:p>
        </w:tc>
      </w:tr>
    </w:tbl>
    <w:p w14:paraId="1763394A" w14:textId="77777777" w:rsidR="0021606A" w:rsidRPr="008A56D4" w:rsidRDefault="0021606A" w:rsidP="008A56D4">
      <w:pPr>
        <w:spacing w:after="0"/>
        <w:ind w:firstLine="567"/>
        <w:jc w:val="center"/>
        <w:rPr>
          <w:rFonts w:ascii="Times New Roman" w:eastAsia="Times New Roman" w:hAnsi="Times New Roman" w:cs="Times New Roman"/>
          <w:sz w:val="28"/>
          <w:szCs w:val="28"/>
        </w:rPr>
      </w:pPr>
    </w:p>
    <w:p w14:paraId="08DBD11A" w14:textId="77777777" w:rsidR="0021606A" w:rsidRDefault="008A56D4">
      <w:pPr>
        <w:shd w:val="clear" w:color="auto" w:fill="FDFDFD"/>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V. МЕХАНІЗМИ ТА ЗАХОДИ, ЯКІ ЗАБЕЗПЕЧАТЬ РОЗВ’ЯЗАННЯ ВИЗНАЧЕНОЇ ПРОБЛЕМИ</w:t>
      </w:r>
    </w:p>
    <w:p w14:paraId="73F178A8" w14:textId="77777777" w:rsidR="0021606A" w:rsidRDefault="0021606A">
      <w:pPr>
        <w:shd w:val="clear" w:color="auto" w:fill="FDFDFD"/>
        <w:spacing w:after="0" w:line="240" w:lineRule="auto"/>
        <w:jc w:val="center"/>
        <w:rPr>
          <w:rFonts w:ascii="Times New Roman" w:eastAsia="Times New Roman" w:hAnsi="Times New Roman" w:cs="Times New Roman"/>
          <w:sz w:val="26"/>
          <w:szCs w:val="26"/>
        </w:rPr>
      </w:pPr>
    </w:p>
    <w:p w14:paraId="76BAB898" w14:textId="77777777" w:rsidR="0021606A" w:rsidRDefault="008A56D4">
      <w:pPr>
        <w:shd w:val="clear" w:color="auto" w:fill="FDFDFD"/>
        <w:spacing w:after="0" w:line="240" w:lineRule="auto"/>
        <w:ind w:firstLine="709"/>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Основним механізмом для розв’язання визначених проблем є прийняття запропонованого регуляторного акту, з одночасним приведенням деяких положень у відповідність із вимогами Закону та фактична реалізація його положень, на заміну чинних локальних нормативно-правових актів Харківської міської територіальної громади з питань оренди, які не відповідають чинному законодавству. </w:t>
      </w:r>
    </w:p>
    <w:p w14:paraId="7448A530" w14:textId="77777777" w:rsidR="0021606A" w:rsidRDefault="008A56D4">
      <w:pPr>
        <w:shd w:val="clear" w:color="auto" w:fill="FDFDFD"/>
        <w:spacing w:after="0" w:line="240" w:lineRule="auto"/>
        <w:ind w:firstLine="709"/>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Реалізація положень регуляторного акту сприятиме забезпеченню організації</w:t>
      </w:r>
      <w:r>
        <w:rPr>
          <w:rFonts w:ascii="Times New Roman" w:eastAsia="Times New Roman" w:hAnsi="Times New Roman" w:cs="Times New Roman"/>
          <w:b/>
          <w:sz w:val="26"/>
          <w:szCs w:val="26"/>
        </w:rPr>
        <w:t xml:space="preserve"> </w:t>
      </w:r>
      <w:r>
        <w:rPr>
          <w:rFonts w:ascii="Times New Roman" w:eastAsia="Times New Roman" w:hAnsi="Times New Roman" w:cs="Times New Roman"/>
          <w:sz w:val="26"/>
          <w:szCs w:val="26"/>
        </w:rPr>
        <w:t>Орендодавцем комунального майна, що належить до Харківської міської територіальної громади, контролю за використанням майна, виконанням умов договорів оренди, правового регулювання орендних відносин на місцевому рівні з врахуванням особливостей оренди комунального майна в межах дозволених Законом, а також дасть змогу врахувати інтереси Харківської міської територіальної громади щодо максимізації доходів від оренди комунального майна.</w:t>
      </w:r>
    </w:p>
    <w:p w14:paraId="21F619F3" w14:textId="7BB56868" w:rsidR="0021606A" w:rsidRDefault="008A56D4">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Для розв’язання проблем, визначених у розділі І, передбачається визначити чіткий механізм впорядкування процедури, а саме</w:t>
      </w:r>
      <w:r>
        <w:rPr>
          <w:rFonts w:ascii="Times New Roman" w:eastAsia="Times New Roman" w:hAnsi="Times New Roman" w:cs="Times New Roman"/>
          <w:b/>
          <w:color w:val="000000"/>
          <w:sz w:val="26"/>
          <w:szCs w:val="26"/>
        </w:rPr>
        <w:t xml:space="preserve"> </w:t>
      </w:r>
      <w:r>
        <w:rPr>
          <w:rFonts w:ascii="Times New Roman" w:eastAsia="Times New Roman" w:hAnsi="Times New Roman" w:cs="Times New Roman"/>
          <w:color w:val="000000"/>
          <w:sz w:val="26"/>
          <w:szCs w:val="26"/>
        </w:rPr>
        <w:t>правового регулювання орендних відносин на місцевому рівні з врахуванням особливостей оренди комунального майна та в межах дозволених Законом.</w:t>
      </w:r>
    </w:p>
    <w:p w14:paraId="794E4E53" w14:textId="703549D8" w:rsidR="008A56D4" w:rsidRDefault="00B524FF" w:rsidP="00886DD3">
      <w:pPr>
        <w:spacing w:after="0" w:line="240" w:lineRule="auto"/>
        <w:ind w:firstLine="567"/>
        <w:jc w:val="both"/>
        <w:rPr>
          <w:rFonts w:ascii="Times New Roman" w:eastAsia="Times New Roman" w:hAnsi="Times New Roman" w:cs="Times New Roman"/>
          <w:sz w:val="26"/>
          <w:szCs w:val="26"/>
          <w:highlight w:val="white"/>
        </w:rPr>
      </w:pPr>
      <w:r>
        <w:rPr>
          <w:rFonts w:ascii="Times New Roman" w:eastAsia="Times New Roman" w:hAnsi="Times New Roman" w:cs="Times New Roman"/>
          <w:sz w:val="26"/>
          <w:szCs w:val="26"/>
          <w:highlight w:val="white"/>
        </w:rPr>
        <w:t xml:space="preserve"> </w:t>
      </w:r>
      <w:r w:rsidR="008A56D4">
        <w:rPr>
          <w:rFonts w:ascii="Times New Roman" w:eastAsia="Times New Roman" w:hAnsi="Times New Roman" w:cs="Times New Roman"/>
          <w:sz w:val="26"/>
          <w:szCs w:val="26"/>
          <w:highlight w:val="white"/>
        </w:rPr>
        <w:t xml:space="preserve">Відповідно, </w:t>
      </w:r>
      <w:proofErr w:type="spellStart"/>
      <w:r w:rsidR="008A56D4">
        <w:rPr>
          <w:rFonts w:ascii="Times New Roman" w:eastAsia="Times New Roman" w:hAnsi="Times New Roman" w:cs="Times New Roman"/>
          <w:sz w:val="26"/>
          <w:szCs w:val="26"/>
          <w:highlight w:val="white"/>
        </w:rPr>
        <w:t>проєктом</w:t>
      </w:r>
      <w:proofErr w:type="spellEnd"/>
      <w:r w:rsidR="008A56D4">
        <w:rPr>
          <w:rFonts w:ascii="Times New Roman" w:eastAsia="Times New Roman" w:hAnsi="Times New Roman" w:cs="Times New Roman"/>
          <w:sz w:val="26"/>
          <w:szCs w:val="26"/>
          <w:highlight w:val="white"/>
        </w:rPr>
        <w:t xml:space="preserve"> рішення Харківської міської ради</w:t>
      </w:r>
      <w:r w:rsidR="008A56D4">
        <w:rPr>
          <w:sz w:val="26"/>
          <w:szCs w:val="26"/>
          <w:highlight w:val="white"/>
        </w:rPr>
        <w:t xml:space="preserve"> </w:t>
      </w:r>
      <w:r w:rsidR="008A56D4">
        <w:rPr>
          <w:rFonts w:ascii="Times New Roman" w:eastAsia="Times New Roman" w:hAnsi="Times New Roman" w:cs="Times New Roman"/>
          <w:sz w:val="26"/>
          <w:szCs w:val="26"/>
          <w:highlight w:val="white"/>
        </w:rPr>
        <w:t>пропонується затвердити:</w:t>
      </w:r>
    </w:p>
    <w:p w14:paraId="4C1FB831" w14:textId="51958131" w:rsidR="008A56D4" w:rsidRPr="00F10076" w:rsidRDefault="008A56D4" w:rsidP="00F10076">
      <w:pPr>
        <w:pStyle w:val="ab"/>
        <w:numPr>
          <w:ilvl w:val="0"/>
          <w:numId w:val="16"/>
        </w:numPr>
        <w:tabs>
          <w:tab w:val="left" w:pos="567"/>
        </w:tabs>
        <w:spacing w:after="0" w:line="240" w:lineRule="auto"/>
        <w:ind w:left="0" w:firstLine="284"/>
        <w:jc w:val="both"/>
        <w:rPr>
          <w:rFonts w:ascii="Times New Roman" w:eastAsia="Times New Roman" w:hAnsi="Times New Roman" w:cs="Times New Roman"/>
          <w:sz w:val="26"/>
          <w:szCs w:val="26"/>
        </w:rPr>
      </w:pPr>
      <w:r w:rsidRPr="00F10076">
        <w:rPr>
          <w:rFonts w:ascii="Times New Roman" w:eastAsia="Times New Roman" w:hAnsi="Times New Roman" w:cs="Times New Roman"/>
          <w:sz w:val="26"/>
          <w:szCs w:val="26"/>
        </w:rPr>
        <w:t>Положення про порядок передачі в оренду майна, яке належить до комунальної власності Харківської міської територіальної громади;</w:t>
      </w:r>
    </w:p>
    <w:p w14:paraId="77EA1B52" w14:textId="40F6FFA3" w:rsidR="008A56D4" w:rsidRPr="00F10076" w:rsidRDefault="008A56D4" w:rsidP="00F10076">
      <w:pPr>
        <w:pStyle w:val="ab"/>
        <w:numPr>
          <w:ilvl w:val="0"/>
          <w:numId w:val="16"/>
        </w:numPr>
        <w:tabs>
          <w:tab w:val="left" w:pos="567"/>
        </w:tabs>
        <w:spacing w:after="0" w:line="240" w:lineRule="auto"/>
        <w:ind w:left="0" w:firstLine="284"/>
        <w:jc w:val="both"/>
        <w:rPr>
          <w:rFonts w:ascii="Times New Roman" w:eastAsia="Times New Roman" w:hAnsi="Times New Roman" w:cs="Times New Roman"/>
          <w:sz w:val="26"/>
          <w:szCs w:val="26"/>
        </w:rPr>
      </w:pPr>
      <w:r w:rsidRPr="00F10076">
        <w:rPr>
          <w:rFonts w:ascii="Times New Roman" w:eastAsia="Times New Roman" w:hAnsi="Times New Roman" w:cs="Times New Roman"/>
          <w:sz w:val="26"/>
          <w:szCs w:val="26"/>
        </w:rPr>
        <w:t>Оголошення про проведення аукціону на право оренди майна;</w:t>
      </w:r>
    </w:p>
    <w:p w14:paraId="6B270BBA" w14:textId="432FFFE7" w:rsidR="008A56D4" w:rsidRPr="00F10076" w:rsidRDefault="008A56D4" w:rsidP="00F10076">
      <w:pPr>
        <w:pStyle w:val="ab"/>
        <w:numPr>
          <w:ilvl w:val="0"/>
          <w:numId w:val="16"/>
        </w:numPr>
        <w:tabs>
          <w:tab w:val="left" w:pos="567"/>
        </w:tabs>
        <w:spacing w:after="0" w:line="240" w:lineRule="auto"/>
        <w:ind w:left="0" w:firstLine="284"/>
        <w:jc w:val="both"/>
        <w:rPr>
          <w:rFonts w:ascii="Times New Roman" w:eastAsia="Times New Roman" w:hAnsi="Times New Roman" w:cs="Times New Roman"/>
          <w:sz w:val="26"/>
          <w:szCs w:val="26"/>
        </w:rPr>
      </w:pPr>
      <w:r w:rsidRPr="00F10076">
        <w:rPr>
          <w:rFonts w:ascii="Times New Roman" w:eastAsia="Times New Roman" w:hAnsi="Times New Roman" w:cs="Times New Roman"/>
          <w:sz w:val="26"/>
          <w:szCs w:val="26"/>
        </w:rPr>
        <w:t>Примірний договір оренди майна, що належить до комунальної власності Харківської міської територіальної громади;</w:t>
      </w:r>
    </w:p>
    <w:p w14:paraId="53F9D0FC" w14:textId="172C3575" w:rsidR="008A56D4" w:rsidRPr="00F10076" w:rsidRDefault="008A56D4" w:rsidP="00F10076">
      <w:pPr>
        <w:pStyle w:val="ab"/>
        <w:numPr>
          <w:ilvl w:val="0"/>
          <w:numId w:val="16"/>
        </w:numPr>
        <w:tabs>
          <w:tab w:val="left" w:pos="567"/>
        </w:tabs>
        <w:spacing w:after="0" w:line="240" w:lineRule="auto"/>
        <w:ind w:left="0" w:firstLine="284"/>
        <w:jc w:val="both"/>
        <w:rPr>
          <w:rFonts w:ascii="Times New Roman" w:eastAsia="Times New Roman" w:hAnsi="Times New Roman" w:cs="Times New Roman"/>
          <w:sz w:val="26"/>
          <w:szCs w:val="26"/>
        </w:rPr>
      </w:pPr>
      <w:r w:rsidRPr="00F10076">
        <w:rPr>
          <w:rFonts w:ascii="Times New Roman" w:eastAsia="Times New Roman" w:hAnsi="Times New Roman" w:cs="Times New Roman"/>
          <w:sz w:val="26"/>
          <w:szCs w:val="26"/>
        </w:rPr>
        <w:t>Методику розрахунку орендної плати та порядок її використання за комунальне майно Харківської міської територіальної громади;</w:t>
      </w:r>
    </w:p>
    <w:p w14:paraId="31D33B79" w14:textId="4A1805B0" w:rsidR="008A56D4" w:rsidRPr="00F10076" w:rsidRDefault="008A56D4" w:rsidP="00F10076">
      <w:pPr>
        <w:pStyle w:val="ab"/>
        <w:numPr>
          <w:ilvl w:val="0"/>
          <w:numId w:val="16"/>
        </w:numPr>
        <w:tabs>
          <w:tab w:val="left" w:pos="567"/>
        </w:tabs>
        <w:spacing w:after="0" w:line="240" w:lineRule="auto"/>
        <w:ind w:left="0" w:firstLine="284"/>
        <w:jc w:val="both"/>
        <w:rPr>
          <w:rFonts w:ascii="Times New Roman" w:eastAsia="Times New Roman" w:hAnsi="Times New Roman" w:cs="Times New Roman"/>
          <w:sz w:val="26"/>
          <w:szCs w:val="26"/>
        </w:rPr>
      </w:pPr>
      <w:r w:rsidRPr="00F10076">
        <w:rPr>
          <w:rFonts w:ascii="Times New Roman" w:eastAsia="Times New Roman" w:hAnsi="Times New Roman" w:cs="Times New Roman"/>
          <w:sz w:val="26"/>
          <w:szCs w:val="26"/>
        </w:rPr>
        <w:t>Порядок надання орендарю згоди орендодавця комунального майна на здійснення невід’ємних поліпшень орендованого майна.</w:t>
      </w:r>
    </w:p>
    <w:p w14:paraId="0F9D6854" w14:textId="13AE7BB0" w:rsidR="0021606A" w:rsidRPr="00B524FF" w:rsidRDefault="008A56D4" w:rsidP="00F10076">
      <w:pPr>
        <w:spacing w:after="0" w:line="240" w:lineRule="auto"/>
        <w:ind w:firstLine="567"/>
        <w:jc w:val="both"/>
        <w:rPr>
          <w:rFonts w:ascii="Times New Roman" w:eastAsia="Times New Roman" w:hAnsi="Times New Roman" w:cs="Times New Roman"/>
          <w:sz w:val="26"/>
          <w:szCs w:val="26"/>
          <w:highlight w:val="white"/>
        </w:rPr>
      </w:pPr>
      <w:proofErr w:type="spellStart"/>
      <w:r w:rsidRPr="00B524FF">
        <w:rPr>
          <w:rFonts w:ascii="Times New Roman" w:eastAsia="Times New Roman" w:hAnsi="Times New Roman" w:cs="Times New Roman"/>
          <w:sz w:val="26"/>
          <w:szCs w:val="26"/>
          <w:highlight w:val="white"/>
        </w:rPr>
        <w:t>Проєктом</w:t>
      </w:r>
      <w:proofErr w:type="spellEnd"/>
      <w:r w:rsidRPr="00B524FF">
        <w:rPr>
          <w:rFonts w:ascii="Times New Roman" w:eastAsia="Times New Roman" w:hAnsi="Times New Roman" w:cs="Times New Roman"/>
          <w:sz w:val="26"/>
          <w:szCs w:val="26"/>
          <w:highlight w:val="white"/>
        </w:rPr>
        <w:t xml:space="preserve"> вказаного регуляторного акту запропоновано: </w:t>
      </w:r>
    </w:p>
    <w:p w14:paraId="24B80A0D" w14:textId="77777777" w:rsidR="0021606A" w:rsidRDefault="008A56D4" w:rsidP="00F10076">
      <w:pPr>
        <w:numPr>
          <w:ilvl w:val="0"/>
          <w:numId w:val="5"/>
        </w:numPr>
        <w:tabs>
          <w:tab w:val="left" w:pos="567"/>
        </w:tabs>
        <w:spacing w:after="0" w:line="240" w:lineRule="auto"/>
        <w:ind w:left="0" w:firstLine="284"/>
        <w:jc w:val="both"/>
        <w:rPr>
          <w:rFonts w:ascii="Times New Roman" w:eastAsia="Times New Roman" w:hAnsi="Times New Roman" w:cs="Times New Roman"/>
          <w:sz w:val="26"/>
          <w:szCs w:val="26"/>
        </w:rPr>
      </w:pPr>
      <w:r>
        <w:rPr>
          <w:rFonts w:ascii="Times New Roman" w:eastAsia="Times New Roman" w:hAnsi="Times New Roman" w:cs="Times New Roman"/>
          <w:sz w:val="26"/>
          <w:szCs w:val="26"/>
          <w:highlight w:val="white"/>
        </w:rPr>
        <w:t>використовувати Примірний договір нерухомого аб</w:t>
      </w:r>
      <w:r>
        <w:rPr>
          <w:rFonts w:ascii="Times New Roman" w:eastAsia="Times New Roman" w:hAnsi="Times New Roman" w:cs="Times New Roman"/>
          <w:sz w:val="26"/>
          <w:szCs w:val="26"/>
        </w:rPr>
        <w:t>о іншого індивідуально визначеного майна, що належить до комунальної власності Харківської міської територіальної громади.</w:t>
      </w:r>
    </w:p>
    <w:p w14:paraId="43665CA7" w14:textId="77777777" w:rsidR="0021606A" w:rsidRDefault="008A56D4" w:rsidP="00F10076">
      <w:pPr>
        <w:numPr>
          <w:ilvl w:val="0"/>
          <w:numId w:val="5"/>
        </w:numPr>
        <w:tabs>
          <w:tab w:val="left" w:pos="567"/>
        </w:tabs>
        <w:spacing w:after="0" w:line="240" w:lineRule="auto"/>
        <w:ind w:left="0" w:firstLine="284"/>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врегулювати інтереси Харківської міської територіальної громади щодо максимізації доходів від оренди комунального майна;</w:t>
      </w:r>
    </w:p>
    <w:p w14:paraId="48FD5AE5" w14:textId="77777777" w:rsidR="0021606A" w:rsidRDefault="008A56D4" w:rsidP="00F10076">
      <w:pPr>
        <w:numPr>
          <w:ilvl w:val="0"/>
          <w:numId w:val="5"/>
        </w:numPr>
        <w:tabs>
          <w:tab w:val="left" w:pos="567"/>
        </w:tabs>
        <w:spacing w:after="0" w:line="240" w:lineRule="auto"/>
        <w:ind w:left="0" w:firstLine="284"/>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визначити чітку методологію розрахунку погодинної/добової орендної плати;</w:t>
      </w:r>
    </w:p>
    <w:p w14:paraId="3A94D012" w14:textId="77777777" w:rsidR="0021606A" w:rsidRDefault="008A56D4" w:rsidP="00F10076">
      <w:pPr>
        <w:numPr>
          <w:ilvl w:val="0"/>
          <w:numId w:val="5"/>
        </w:numPr>
        <w:tabs>
          <w:tab w:val="left" w:pos="567"/>
        </w:tabs>
        <w:spacing w:after="0" w:line="240" w:lineRule="auto"/>
        <w:ind w:left="0" w:firstLine="284"/>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орендні ставки для договорів оренди комунального майна для Переліку другого типу;</w:t>
      </w:r>
    </w:p>
    <w:p w14:paraId="79FF03F3" w14:textId="77777777" w:rsidR="0021606A" w:rsidRDefault="008A56D4" w:rsidP="00F10076">
      <w:pPr>
        <w:numPr>
          <w:ilvl w:val="0"/>
          <w:numId w:val="5"/>
        </w:numPr>
        <w:tabs>
          <w:tab w:val="left" w:pos="567"/>
        </w:tabs>
        <w:spacing w:after="0" w:line="240" w:lineRule="auto"/>
        <w:ind w:left="0" w:firstLine="284"/>
        <w:jc w:val="both"/>
        <w:rPr>
          <w:rFonts w:ascii="Times New Roman" w:eastAsia="Times New Roman" w:hAnsi="Times New Roman" w:cs="Times New Roman"/>
          <w:sz w:val="26"/>
          <w:szCs w:val="26"/>
        </w:rPr>
      </w:pPr>
      <w:bookmarkStart w:id="5" w:name="_heading=h.30j0zll" w:colFirst="0" w:colLast="0"/>
      <w:bookmarkEnd w:id="5"/>
      <w:r>
        <w:rPr>
          <w:rFonts w:ascii="Times New Roman" w:eastAsia="Times New Roman" w:hAnsi="Times New Roman" w:cs="Times New Roman"/>
          <w:sz w:val="26"/>
          <w:szCs w:val="26"/>
        </w:rPr>
        <w:t>орендні ставки для договорів оренди, які продовжуються;</w:t>
      </w:r>
    </w:p>
    <w:p w14:paraId="47477112" w14:textId="77777777" w:rsidR="0021606A" w:rsidRDefault="008A56D4" w:rsidP="00F10076">
      <w:pPr>
        <w:numPr>
          <w:ilvl w:val="0"/>
          <w:numId w:val="5"/>
        </w:numPr>
        <w:tabs>
          <w:tab w:val="left" w:pos="567"/>
        </w:tabs>
        <w:spacing w:after="0" w:line="240" w:lineRule="auto"/>
        <w:ind w:left="0" w:firstLine="284"/>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lastRenderedPageBreak/>
        <w:t>врегулювати питання щодо визначення встановлення стартової місячної орендної плати при передачі в оренду єдиних майнових комплексів підприємств, їхніх відокремлених структурних підрозділів; нерухомого майна (будівлі, споруди, нежитлові приміщення, а також їх окремі частини), іншого окремого індивідуально визначеного майно, що знаходиться на балансі комунального підприємства, організації, установи, майна органів місцевого самоврядування, комунальних підприємств, установ, закладів та організацій та  майна, що не підлягає приватизації, що може бути передано в оренду без права викупу орендарем та передачі в суборенду.</w:t>
      </w:r>
    </w:p>
    <w:p w14:paraId="1AC999AE" w14:textId="77777777" w:rsidR="0021606A" w:rsidRDefault="008A56D4" w:rsidP="00F10076">
      <w:pPr>
        <w:numPr>
          <w:ilvl w:val="0"/>
          <w:numId w:val="5"/>
        </w:numPr>
        <w:tabs>
          <w:tab w:val="left" w:pos="567"/>
        </w:tabs>
        <w:spacing w:after="0" w:line="240" w:lineRule="auto"/>
        <w:ind w:left="0" w:firstLine="284"/>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врегулювати процедуру надання орендарю згоди на здійснення за рахунок власних коштів орендаря ремонту, ремонтно-реставраційних робіт та невід’ємних поліпшень орендованого майна, що належить до комунальної власності Харківської міської територіальної громади;</w:t>
      </w:r>
    </w:p>
    <w:p w14:paraId="43196F65" w14:textId="77777777" w:rsidR="0021606A" w:rsidRDefault="008A56D4" w:rsidP="00F10076">
      <w:pPr>
        <w:numPr>
          <w:ilvl w:val="0"/>
          <w:numId w:val="5"/>
        </w:numPr>
        <w:tabs>
          <w:tab w:val="left" w:pos="567"/>
        </w:tabs>
        <w:spacing w:after="0" w:line="240" w:lineRule="auto"/>
        <w:ind w:left="0" w:firstLine="284"/>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врегулювати порядок замовлення та відшкодування вартості об’єкта оренди, технічного паспорту на майно, що планується передати в оренду, а також врегулювати порядок передачі майна, його правонаступництва та страхування об’єкта оренди; </w:t>
      </w:r>
    </w:p>
    <w:p w14:paraId="41D33E99" w14:textId="77777777" w:rsidR="0021606A" w:rsidRDefault="008A56D4" w:rsidP="00F10076">
      <w:pPr>
        <w:numPr>
          <w:ilvl w:val="0"/>
          <w:numId w:val="5"/>
        </w:numPr>
        <w:tabs>
          <w:tab w:val="left" w:pos="567"/>
        </w:tabs>
        <w:spacing w:after="0" w:line="240" w:lineRule="auto"/>
        <w:ind w:left="0" w:firstLine="284"/>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врегулювати порядок виконання контрольних функцій у сфері оренди комунального майна, яке на праві власності належить Харківській міській територіальній громади та визначить єдиний підхід до вирішення проблемних питань, пов’язаних із реалізацією вказаних функцій;</w:t>
      </w:r>
    </w:p>
    <w:p w14:paraId="6015434E" w14:textId="77777777" w:rsidR="0021606A" w:rsidRDefault="008A56D4" w:rsidP="00F10076">
      <w:pPr>
        <w:numPr>
          <w:ilvl w:val="0"/>
          <w:numId w:val="5"/>
        </w:numPr>
        <w:tabs>
          <w:tab w:val="left" w:pos="567"/>
        </w:tabs>
        <w:spacing w:after="0" w:line="240" w:lineRule="auto"/>
        <w:ind w:left="0" w:firstLine="284"/>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забезпечити прозорість та доступність до Положення про порядок </w:t>
      </w:r>
      <w:proofErr w:type="spellStart"/>
      <w:r>
        <w:rPr>
          <w:rFonts w:ascii="Times New Roman" w:eastAsia="Times New Roman" w:hAnsi="Times New Roman" w:cs="Times New Roman"/>
          <w:sz w:val="26"/>
          <w:szCs w:val="26"/>
        </w:rPr>
        <w:t>передачi</w:t>
      </w:r>
      <w:proofErr w:type="spellEnd"/>
      <w:r>
        <w:rPr>
          <w:rFonts w:ascii="Times New Roman" w:eastAsia="Times New Roman" w:hAnsi="Times New Roman" w:cs="Times New Roman"/>
          <w:sz w:val="26"/>
          <w:szCs w:val="26"/>
        </w:rPr>
        <w:t xml:space="preserve"> в оренду майна, яке належить до комунальної власності Харківської міської територіальної громади, а також додатків до нього, а саме Оголошення про проведення аукціону на право оренди майна, Примірного договору оренди майна, що належить до комунальної власності Харківської міської територіальної громади, Методики розрахунку орендної плати та порядок її використання за комунальне майно Харківської міської територіальної громади, Порядку надання орендарю згоди орендодавця комунального майна на здійснення невід’ємних поліпшень орендованого майна.</w:t>
      </w:r>
    </w:p>
    <w:p w14:paraId="2AC3EB5E" w14:textId="77777777" w:rsidR="0021606A" w:rsidRDefault="008A56D4" w:rsidP="00207F18">
      <w:pPr>
        <w:pBdr>
          <w:top w:val="nil"/>
          <w:left w:val="nil"/>
          <w:bottom w:val="nil"/>
          <w:right w:val="nil"/>
          <w:between w:val="nil"/>
        </w:pBdr>
        <w:spacing w:after="0" w:line="240" w:lineRule="auto"/>
        <w:ind w:firstLine="567"/>
        <w:jc w:val="both"/>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 xml:space="preserve">Управлінню комунального майна та приватизації Департаменту економіки та комунального майна Харківської міської ради, як єдиному орендодавцю комунального майна для впровадження вимог регуляторного </w:t>
      </w:r>
      <w:proofErr w:type="spellStart"/>
      <w:r>
        <w:rPr>
          <w:rFonts w:ascii="Times New Roman" w:eastAsia="Times New Roman" w:hAnsi="Times New Roman" w:cs="Times New Roman"/>
          <w:b/>
          <w:color w:val="000000"/>
          <w:sz w:val="26"/>
          <w:szCs w:val="26"/>
        </w:rPr>
        <w:t>акта</w:t>
      </w:r>
      <w:proofErr w:type="spellEnd"/>
      <w:r>
        <w:rPr>
          <w:rFonts w:ascii="Times New Roman" w:eastAsia="Times New Roman" w:hAnsi="Times New Roman" w:cs="Times New Roman"/>
          <w:b/>
          <w:color w:val="000000"/>
          <w:sz w:val="26"/>
          <w:szCs w:val="26"/>
        </w:rPr>
        <w:t xml:space="preserve"> необхідно:</w:t>
      </w:r>
    </w:p>
    <w:p w14:paraId="39293B6F" w14:textId="5A44F43B" w:rsidR="0021606A" w:rsidRPr="00886DD3" w:rsidRDefault="008A56D4" w:rsidP="00207F18">
      <w:pPr>
        <w:pStyle w:val="ab"/>
        <w:numPr>
          <w:ilvl w:val="0"/>
          <w:numId w:val="13"/>
        </w:numPr>
        <w:pBdr>
          <w:top w:val="nil"/>
          <w:left w:val="nil"/>
          <w:bottom w:val="nil"/>
          <w:right w:val="nil"/>
          <w:between w:val="nil"/>
        </w:pBdr>
        <w:tabs>
          <w:tab w:val="left" w:pos="567"/>
        </w:tabs>
        <w:spacing w:after="0" w:line="240" w:lineRule="auto"/>
        <w:ind w:left="0" w:firstLine="284"/>
        <w:rPr>
          <w:rFonts w:ascii="Times New Roman" w:eastAsia="Times New Roman" w:hAnsi="Times New Roman" w:cs="Times New Roman"/>
          <w:color w:val="000000"/>
          <w:sz w:val="26"/>
          <w:szCs w:val="26"/>
        </w:rPr>
      </w:pPr>
      <w:r w:rsidRPr="00886DD3">
        <w:rPr>
          <w:rFonts w:ascii="Times New Roman" w:eastAsia="Times New Roman" w:hAnsi="Times New Roman" w:cs="Times New Roman"/>
          <w:color w:val="000000"/>
          <w:sz w:val="26"/>
          <w:szCs w:val="26"/>
        </w:rPr>
        <w:t xml:space="preserve">забезпечити інформування про вимоги регуляторного </w:t>
      </w:r>
      <w:proofErr w:type="spellStart"/>
      <w:r w:rsidRPr="00886DD3">
        <w:rPr>
          <w:rFonts w:ascii="Times New Roman" w:eastAsia="Times New Roman" w:hAnsi="Times New Roman" w:cs="Times New Roman"/>
          <w:color w:val="000000"/>
          <w:sz w:val="26"/>
          <w:szCs w:val="26"/>
        </w:rPr>
        <w:t>акта</w:t>
      </w:r>
      <w:proofErr w:type="spellEnd"/>
      <w:r w:rsidRPr="00886DD3">
        <w:rPr>
          <w:rFonts w:ascii="Times New Roman" w:eastAsia="Times New Roman" w:hAnsi="Times New Roman" w:cs="Times New Roman"/>
          <w:color w:val="000000"/>
          <w:sz w:val="26"/>
          <w:szCs w:val="26"/>
        </w:rPr>
        <w:t xml:space="preserve"> суб’єктів господарювання – шляхом оприлюднення регуляторного </w:t>
      </w:r>
      <w:proofErr w:type="spellStart"/>
      <w:r w:rsidRPr="00886DD3">
        <w:rPr>
          <w:rFonts w:ascii="Times New Roman" w:eastAsia="Times New Roman" w:hAnsi="Times New Roman" w:cs="Times New Roman"/>
          <w:color w:val="000000"/>
          <w:sz w:val="26"/>
          <w:szCs w:val="26"/>
        </w:rPr>
        <w:t>акта</w:t>
      </w:r>
      <w:proofErr w:type="spellEnd"/>
      <w:r w:rsidRPr="00886DD3">
        <w:rPr>
          <w:rFonts w:ascii="Times New Roman" w:eastAsia="Times New Roman" w:hAnsi="Times New Roman" w:cs="Times New Roman"/>
          <w:color w:val="000000"/>
          <w:sz w:val="26"/>
          <w:szCs w:val="26"/>
        </w:rPr>
        <w:t xml:space="preserve"> на офіційному веб-порталі Харківської міської ради;</w:t>
      </w:r>
    </w:p>
    <w:p w14:paraId="7DD9D355" w14:textId="13DE8299" w:rsidR="0021606A" w:rsidRPr="00886DD3" w:rsidRDefault="008A56D4" w:rsidP="00207F18">
      <w:pPr>
        <w:pStyle w:val="ab"/>
        <w:numPr>
          <w:ilvl w:val="0"/>
          <w:numId w:val="13"/>
        </w:numPr>
        <w:pBdr>
          <w:top w:val="nil"/>
          <w:left w:val="nil"/>
          <w:bottom w:val="nil"/>
          <w:right w:val="nil"/>
          <w:between w:val="nil"/>
        </w:pBdr>
        <w:tabs>
          <w:tab w:val="left" w:pos="567"/>
        </w:tabs>
        <w:spacing w:after="0" w:line="240" w:lineRule="auto"/>
        <w:ind w:left="0" w:firstLine="284"/>
        <w:rPr>
          <w:rFonts w:ascii="Times New Roman" w:eastAsia="Times New Roman" w:hAnsi="Times New Roman" w:cs="Times New Roman"/>
          <w:color w:val="000000"/>
          <w:sz w:val="26"/>
          <w:szCs w:val="26"/>
        </w:rPr>
      </w:pPr>
      <w:r w:rsidRPr="00886DD3">
        <w:rPr>
          <w:rFonts w:ascii="Times New Roman" w:eastAsia="Times New Roman" w:hAnsi="Times New Roman" w:cs="Times New Roman"/>
          <w:color w:val="000000"/>
          <w:sz w:val="26"/>
          <w:szCs w:val="26"/>
        </w:rPr>
        <w:t>організувати виконання вимог регулювання.</w:t>
      </w:r>
    </w:p>
    <w:p w14:paraId="288D650F" w14:textId="77777777" w:rsidR="0021606A" w:rsidRDefault="008A56D4" w:rsidP="00207F18">
      <w:pPr>
        <w:pBdr>
          <w:top w:val="nil"/>
          <w:left w:val="nil"/>
          <w:bottom w:val="nil"/>
          <w:right w:val="nil"/>
          <w:between w:val="nil"/>
        </w:pBdr>
        <w:spacing w:after="0" w:line="240" w:lineRule="auto"/>
        <w:ind w:firstLine="567"/>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Суб’єктам господарювання для впровадження вимог регулювання необхідно:</w:t>
      </w:r>
    </w:p>
    <w:p w14:paraId="536AA99E" w14:textId="77777777" w:rsidR="0021606A" w:rsidRDefault="008A56D4" w:rsidP="00207F18">
      <w:pPr>
        <w:numPr>
          <w:ilvl w:val="0"/>
          <w:numId w:val="12"/>
        </w:numPr>
        <w:pBdr>
          <w:top w:val="nil"/>
          <w:left w:val="nil"/>
          <w:bottom w:val="nil"/>
          <w:right w:val="nil"/>
          <w:between w:val="nil"/>
        </w:pBdr>
        <w:tabs>
          <w:tab w:val="left" w:pos="567"/>
        </w:tabs>
        <w:spacing w:after="0" w:line="240" w:lineRule="auto"/>
        <w:ind w:left="0" w:firstLine="284"/>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ознайомитися з вимогами регулювання;</w:t>
      </w:r>
    </w:p>
    <w:p w14:paraId="3DFA02F1" w14:textId="77777777" w:rsidR="0021606A" w:rsidRPr="008A56D4" w:rsidRDefault="008A56D4" w:rsidP="00207F18">
      <w:pPr>
        <w:numPr>
          <w:ilvl w:val="0"/>
          <w:numId w:val="12"/>
        </w:numPr>
        <w:pBdr>
          <w:top w:val="nil"/>
          <w:left w:val="nil"/>
          <w:bottom w:val="nil"/>
          <w:right w:val="nil"/>
          <w:between w:val="nil"/>
        </w:pBdr>
        <w:tabs>
          <w:tab w:val="left" w:pos="567"/>
        </w:tabs>
        <w:spacing w:after="0" w:line="240" w:lineRule="auto"/>
        <w:ind w:left="0" w:firstLine="284"/>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організувати виконання вимог регулювання.</w:t>
      </w:r>
    </w:p>
    <w:p w14:paraId="3B4FAAA6" w14:textId="77777777" w:rsidR="0021606A" w:rsidRDefault="0021606A" w:rsidP="00207F18">
      <w:pPr>
        <w:pBdr>
          <w:top w:val="nil"/>
          <w:left w:val="nil"/>
          <w:bottom w:val="nil"/>
          <w:right w:val="nil"/>
          <w:between w:val="nil"/>
        </w:pBdr>
        <w:spacing w:after="0" w:line="240" w:lineRule="auto"/>
        <w:ind w:firstLine="567"/>
        <w:rPr>
          <w:color w:val="000000"/>
          <w:sz w:val="26"/>
          <w:szCs w:val="26"/>
        </w:rPr>
      </w:pPr>
    </w:p>
    <w:p w14:paraId="7A5266A3" w14:textId="77777777" w:rsidR="0021606A" w:rsidRDefault="008A56D4">
      <w:pPr>
        <w:pBdr>
          <w:top w:val="nil"/>
          <w:left w:val="nil"/>
          <w:bottom w:val="nil"/>
          <w:right w:val="nil"/>
          <w:between w:val="nil"/>
        </w:pBdr>
        <w:spacing w:after="0" w:line="240" w:lineRule="auto"/>
        <w:jc w:val="center"/>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VI. ОЦІНКА ВИКОНАННЯ ВИМОГ РЕГУЛЯТОРНОГО АКТА ЗАЛЕЖНО ВІД РЕСУРСІВ, ЯКИМИ РОЗПОРЯДЖАЮТЬСЯ ОРГАНИ ВИКОНАВЧОЇ ВЛАДИ ЧИ ОРГАНИ МІСЦЕВОГО САМОВРЯДУВАННЯ, ФІЗИЧНІ ТА ЮРИДИЧНІ ОСОБИ, ЯКІ ПОВИННІ ПРОВАДЖУВАТИ АБО ВИКОНУВАТИ ЦІ ВИМОГИ</w:t>
      </w:r>
    </w:p>
    <w:p w14:paraId="46386E3B" w14:textId="77777777" w:rsidR="0021606A" w:rsidRDefault="0021606A">
      <w:pPr>
        <w:pBdr>
          <w:top w:val="nil"/>
          <w:left w:val="nil"/>
          <w:bottom w:val="nil"/>
          <w:right w:val="nil"/>
          <w:between w:val="nil"/>
        </w:pBdr>
        <w:spacing w:after="0" w:line="240" w:lineRule="auto"/>
        <w:rPr>
          <w:color w:val="000000"/>
          <w:sz w:val="26"/>
          <w:szCs w:val="26"/>
        </w:rPr>
      </w:pPr>
    </w:p>
    <w:p w14:paraId="7DE9A060" w14:textId="77777777" w:rsidR="0021606A" w:rsidRDefault="008A56D4">
      <w:pPr>
        <w:pBdr>
          <w:top w:val="nil"/>
          <w:left w:val="nil"/>
          <w:bottom w:val="nil"/>
          <w:right w:val="nil"/>
          <w:between w:val="nil"/>
        </w:pBdr>
        <w:spacing w:after="0" w:line="240" w:lineRule="auto"/>
        <w:ind w:firstLine="567"/>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Очікуваними результатами прийняття </w:t>
      </w:r>
      <w:proofErr w:type="spellStart"/>
      <w:r>
        <w:rPr>
          <w:rFonts w:ascii="Times New Roman" w:eastAsia="Times New Roman" w:hAnsi="Times New Roman" w:cs="Times New Roman"/>
          <w:sz w:val="26"/>
          <w:szCs w:val="26"/>
        </w:rPr>
        <w:t>акта</w:t>
      </w:r>
      <w:proofErr w:type="spellEnd"/>
      <w:r>
        <w:rPr>
          <w:rFonts w:ascii="Times New Roman" w:eastAsia="Times New Roman" w:hAnsi="Times New Roman" w:cs="Times New Roman"/>
          <w:sz w:val="26"/>
          <w:szCs w:val="26"/>
        </w:rPr>
        <w:t xml:space="preserve"> є досягнення, у повному обсязі, визначених цілей державного регулювання.</w:t>
      </w:r>
    </w:p>
    <w:p w14:paraId="06BA8601" w14:textId="77777777" w:rsidR="0021606A" w:rsidRDefault="008A56D4">
      <w:pPr>
        <w:pBdr>
          <w:top w:val="nil"/>
          <w:left w:val="nil"/>
          <w:bottom w:val="nil"/>
          <w:right w:val="nil"/>
          <w:between w:val="nil"/>
        </w:pBdr>
        <w:spacing w:after="0" w:line="240" w:lineRule="auto"/>
        <w:ind w:firstLine="567"/>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Державне регулювання рішення не передбачає утворення нового структурного підрозділу. Орган, який несе витрати пов’язані з розробкою регуляторного акту, контролем за його виконанням, проведенням аналізу та заходів по відстеженню результативності </w:t>
      </w:r>
      <w:r>
        <w:rPr>
          <w:rFonts w:ascii="Times New Roman" w:eastAsia="Times New Roman" w:hAnsi="Times New Roman" w:cs="Times New Roman"/>
          <w:sz w:val="26"/>
          <w:szCs w:val="26"/>
        </w:rPr>
        <w:lastRenderedPageBreak/>
        <w:t xml:space="preserve">регуляторного </w:t>
      </w:r>
      <w:proofErr w:type="spellStart"/>
      <w:r>
        <w:rPr>
          <w:rFonts w:ascii="Times New Roman" w:eastAsia="Times New Roman" w:hAnsi="Times New Roman" w:cs="Times New Roman"/>
          <w:sz w:val="26"/>
          <w:szCs w:val="26"/>
        </w:rPr>
        <w:t>акта</w:t>
      </w:r>
      <w:proofErr w:type="spellEnd"/>
      <w:r>
        <w:rPr>
          <w:rFonts w:ascii="Times New Roman" w:eastAsia="Times New Roman" w:hAnsi="Times New Roman" w:cs="Times New Roman"/>
          <w:sz w:val="26"/>
          <w:szCs w:val="26"/>
        </w:rPr>
        <w:t xml:space="preserve"> – Управління комунального майна та приватизації Департаменту економіки Харківської міської ради. </w:t>
      </w:r>
    </w:p>
    <w:p w14:paraId="3CB3830B" w14:textId="77777777" w:rsidR="0021606A" w:rsidRDefault="008A56D4">
      <w:pPr>
        <w:pBdr>
          <w:top w:val="nil"/>
          <w:left w:val="nil"/>
          <w:bottom w:val="nil"/>
          <w:right w:val="nil"/>
          <w:between w:val="nil"/>
        </w:pBdr>
        <w:spacing w:after="0" w:line="240" w:lineRule="auto"/>
        <w:ind w:firstLine="567"/>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Дія регуляторного </w:t>
      </w:r>
      <w:proofErr w:type="spellStart"/>
      <w:r>
        <w:rPr>
          <w:rFonts w:ascii="Times New Roman" w:eastAsia="Times New Roman" w:hAnsi="Times New Roman" w:cs="Times New Roman"/>
          <w:sz w:val="26"/>
          <w:szCs w:val="26"/>
        </w:rPr>
        <w:t>акта</w:t>
      </w:r>
      <w:proofErr w:type="spellEnd"/>
      <w:r>
        <w:rPr>
          <w:rFonts w:ascii="Times New Roman" w:eastAsia="Times New Roman" w:hAnsi="Times New Roman" w:cs="Times New Roman"/>
          <w:sz w:val="26"/>
          <w:szCs w:val="26"/>
        </w:rPr>
        <w:t xml:space="preserve"> поширюється на суб’єктів господарювання великого та середнього підприємництва. Відповідно до проведених консультацій із суб’єктами господарювання, проведено розрахунки витрат на одного суб’єкта господарювання великого та середнього підприємництва, що виникають внаслідок дії регуляторного </w:t>
      </w:r>
      <w:proofErr w:type="spellStart"/>
      <w:r>
        <w:rPr>
          <w:rFonts w:ascii="Times New Roman" w:eastAsia="Times New Roman" w:hAnsi="Times New Roman" w:cs="Times New Roman"/>
          <w:sz w:val="26"/>
          <w:szCs w:val="26"/>
        </w:rPr>
        <w:t>акта</w:t>
      </w:r>
      <w:proofErr w:type="spellEnd"/>
      <w:r>
        <w:rPr>
          <w:rFonts w:ascii="Times New Roman" w:eastAsia="Times New Roman" w:hAnsi="Times New Roman" w:cs="Times New Roman"/>
          <w:sz w:val="26"/>
          <w:szCs w:val="26"/>
        </w:rPr>
        <w:t xml:space="preserve"> (Додаток 1). </w:t>
      </w:r>
    </w:p>
    <w:p w14:paraId="50B7DE9C" w14:textId="225A74AB" w:rsidR="00886DD3" w:rsidRDefault="00886DD3" w:rsidP="00886DD3">
      <w:pPr>
        <w:pBdr>
          <w:top w:val="nil"/>
          <w:left w:val="nil"/>
          <w:bottom w:val="nil"/>
          <w:right w:val="nil"/>
          <w:between w:val="nil"/>
        </w:pBdr>
        <w:spacing w:after="0" w:line="240" w:lineRule="auto"/>
        <w:ind w:firstLine="567"/>
        <w:jc w:val="both"/>
        <w:rPr>
          <w:rFonts w:ascii="Times New Roman" w:eastAsia="Times New Roman" w:hAnsi="Times New Roman" w:cs="Times New Roman"/>
          <w:sz w:val="26"/>
          <w:szCs w:val="26"/>
        </w:rPr>
      </w:pPr>
      <w:r w:rsidRPr="00886DD3">
        <w:rPr>
          <w:rFonts w:ascii="Times New Roman" w:eastAsia="Times New Roman" w:hAnsi="Times New Roman" w:cs="Times New Roman"/>
          <w:sz w:val="26"/>
          <w:szCs w:val="26"/>
        </w:rPr>
        <w:t>Питома вага суб’єктів малого підприємництва у загальній кількості суб’єктів господарювання, на яких проблема справляє вплив, становить 34,4%, питома вага суб’єктів мікропідприємства (фізичних осіб-підприємців) – 64,1% (разом малих і мікро- 98,5%)</w:t>
      </w:r>
      <w:r w:rsidR="007F7A51">
        <w:rPr>
          <w:rFonts w:ascii="Times New Roman" w:eastAsia="Times New Roman" w:hAnsi="Times New Roman" w:cs="Times New Roman"/>
          <w:sz w:val="26"/>
          <w:szCs w:val="26"/>
        </w:rPr>
        <w:t xml:space="preserve">, </w:t>
      </w:r>
      <w:r w:rsidRPr="00886DD3">
        <w:rPr>
          <w:rFonts w:ascii="Times New Roman" w:eastAsia="Times New Roman" w:hAnsi="Times New Roman" w:cs="Times New Roman"/>
          <w:sz w:val="26"/>
          <w:szCs w:val="26"/>
        </w:rPr>
        <w:t>тому здійсн</w:t>
      </w:r>
      <w:r w:rsidR="007F7A51">
        <w:rPr>
          <w:rFonts w:ascii="Times New Roman" w:eastAsia="Times New Roman" w:hAnsi="Times New Roman" w:cs="Times New Roman"/>
          <w:sz w:val="26"/>
          <w:szCs w:val="26"/>
        </w:rPr>
        <w:t>ений</w:t>
      </w:r>
      <w:r w:rsidRPr="00886DD3">
        <w:rPr>
          <w:rFonts w:ascii="Times New Roman" w:eastAsia="Times New Roman" w:hAnsi="Times New Roman" w:cs="Times New Roman"/>
          <w:sz w:val="26"/>
          <w:szCs w:val="26"/>
        </w:rPr>
        <w:t xml:space="preserve"> розрахунок витрат суб’єктів господарювання (М-тест малого підприємництва) (</w:t>
      </w:r>
      <w:r w:rsidR="00B524FF">
        <w:rPr>
          <w:rFonts w:ascii="Times New Roman" w:eastAsia="Times New Roman" w:hAnsi="Times New Roman" w:cs="Times New Roman"/>
          <w:sz w:val="26"/>
          <w:szCs w:val="26"/>
        </w:rPr>
        <w:t>Д</w:t>
      </w:r>
      <w:r w:rsidRPr="00886DD3">
        <w:rPr>
          <w:rFonts w:ascii="Times New Roman" w:eastAsia="Times New Roman" w:hAnsi="Times New Roman" w:cs="Times New Roman"/>
          <w:sz w:val="26"/>
          <w:szCs w:val="26"/>
        </w:rPr>
        <w:t>одаток 2).</w:t>
      </w:r>
    </w:p>
    <w:p w14:paraId="033A99EB" w14:textId="77777777" w:rsidR="00207F18" w:rsidRDefault="00207F18" w:rsidP="00886DD3">
      <w:pPr>
        <w:pBdr>
          <w:top w:val="nil"/>
          <w:left w:val="nil"/>
          <w:bottom w:val="nil"/>
          <w:right w:val="nil"/>
          <w:between w:val="nil"/>
        </w:pBdr>
        <w:spacing w:after="0" w:line="240" w:lineRule="auto"/>
        <w:ind w:firstLine="567"/>
        <w:jc w:val="both"/>
        <w:rPr>
          <w:rFonts w:ascii="Times New Roman" w:eastAsia="Times New Roman" w:hAnsi="Times New Roman" w:cs="Times New Roman"/>
          <w:sz w:val="26"/>
          <w:szCs w:val="26"/>
        </w:rPr>
      </w:pPr>
    </w:p>
    <w:p w14:paraId="714FC3F4" w14:textId="77777777" w:rsidR="0021606A" w:rsidRDefault="008A56D4">
      <w:pPr>
        <w:shd w:val="clear" w:color="auto" w:fill="FDFDFD"/>
        <w:spacing w:after="0" w:line="240" w:lineRule="auto"/>
        <w:ind w:firstLine="709"/>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 xml:space="preserve">VII. ОБҐРУНТУВАННЯ ЗАПРОПОНОВАНОГО СТРОКУ ДІЇ </w:t>
      </w:r>
    </w:p>
    <w:p w14:paraId="1C1D57D0" w14:textId="77777777" w:rsidR="0021606A" w:rsidRDefault="008A56D4">
      <w:pPr>
        <w:shd w:val="clear" w:color="auto" w:fill="FDFDFD"/>
        <w:spacing w:after="0" w:line="240" w:lineRule="auto"/>
        <w:ind w:firstLine="709"/>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РЕГУЛЯТОРНОГО АКТА</w:t>
      </w:r>
    </w:p>
    <w:p w14:paraId="2CBE76E5" w14:textId="77777777" w:rsidR="0021606A" w:rsidRDefault="0021606A">
      <w:pPr>
        <w:shd w:val="clear" w:color="auto" w:fill="FDFDFD"/>
        <w:spacing w:after="0" w:line="240" w:lineRule="auto"/>
        <w:ind w:firstLine="709"/>
        <w:jc w:val="center"/>
        <w:rPr>
          <w:rFonts w:ascii="Times New Roman" w:eastAsia="Times New Roman" w:hAnsi="Times New Roman" w:cs="Times New Roman"/>
          <w:sz w:val="26"/>
          <w:szCs w:val="26"/>
        </w:rPr>
      </w:pPr>
    </w:p>
    <w:p w14:paraId="21E3E8BD" w14:textId="77777777" w:rsidR="0021606A" w:rsidRDefault="008A56D4">
      <w:pPr>
        <w:pBdr>
          <w:top w:val="nil"/>
          <w:left w:val="nil"/>
          <w:bottom w:val="nil"/>
          <w:right w:val="nil"/>
          <w:between w:val="nil"/>
        </w:pBdr>
        <w:spacing w:after="0" w:line="240" w:lineRule="auto"/>
        <w:ind w:left="100" w:right="20" w:firstLine="609"/>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Передбачається, що регуляторний акт набере чинності з дня, наступного за днем його офіційного опублікування.</w:t>
      </w:r>
    </w:p>
    <w:p w14:paraId="3F646151" w14:textId="7F5D0237" w:rsidR="0021606A" w:rsidRDefault="008A56D4">
      <w:pPr>
        <w:shd w:val="clear" w:color="auto" w:fill="FDFDFD"/>
        <w:spacing w:after="120" w:line="240" w:lineRule="auto"/>
        <w:ind w:firstLine="709"/>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Термін дії запропонованого регуляторного </w:t>
      </w:r>
      <w:proofErr w:type="spellStart"/>
      <w:r>
        <w:rPr>
          <w:rFonts w:ascii="Times New Roman" w:eastAsia="Times New Roman" w:hAnsi="Times New Roman" w:cs="Times New Roman"/>
          <w:sz w:val="26"/>
          <w:szCs w:val="26"/>
        </w:rPr>
        <w:t>акта</w:t>
      </w:r>
      <w:proofErr w:type="spellEnd"/>
      <w:r>
        <w:rPr>
          <w:rFonts w:ascii="Times New Roman" w:eastAsia="Times New Roman" w:hAnsi="Times New Roman" w:cs="Times New Roman"/>
          <w:sz w:val="26"/>
          <w:szCs w:val="26"/>
        </w:rPr>
        <w:t xml:space="preserve"> є необмеженим з моменту набрання його чинності, із можливістю внесення до нього змін та його </w:t>
      </w:r>
      <w:r w:rsidR="00CA5DA2">
        <w:rPr>
          <w:rFonts w:ascii="Times New Roman" w:eastAsia="Times New Roman" w:hAnsi="Times New Roman" w:cs="Times New Roman"/>
          <w:sz w:val="26"/>
          <w:szCs w:val="26"/>
        </w:rPr>
        <w:t>скасування</w:t>
      </w:r>
      <w:r>
        <w:rPr>
          <w:rFonts w:ascii="Times New Roman" w:eastAsia="Times New Roman" w:hAnsi="Times New Roman" w:cs="Times New Roman"/>
          <w:sz w:val="26"/>
          <w:szCs w:val="26"/>
        </w:rPr>
        <w:t xml:space="preserve"> у разі зміни чинного законодавства.</w:t>
      </w:r>
    </w:p>
    <w:p w14:paraId="0453C72C" w14:textId="77777777" w:rsidR="00AE48B5" w:rsidRDefault="00AE48B5">
      <w:pPr>
        <w:shd w:val="clear" w:color="auto" w:fill="FDFDFD"/>
        <w:spacing w:after="0" w:line="240" w:lineRule="auto"/>
        <w:ind w:firstLine="709"/>
        <w:jc w:val="center"/>
        <w:rPr>
          <w:rFonts w:ascii="Times New Roman" w:eastAsia="Times New Roman" w:hAnsi="Times New Roman" w:cs="Times New Roman"/>
          <w:b/>
          <w:sz w:val="26"/>
          <w:szCs w:val="26"/>
        </w:rPr>
      </w:pPr>
    </w:p>
    <w:p w14:paraId="6ACCA15D" w14:textId="162E2BD2" w:rsidR="0021606A" w:rsidRDefault="008A56D4">
      <w:pPr>
        <w:shd w:val="clear" w:color="auto" w:fill="FDFDFD"/>
        <w:spacing w:after="0" w:line="240" w:lineRule="auto"/>
        <w:ind w:firstLine="709"/>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 xml:space="preserve">VIII. ВИЗНАЧЕННЯ ПОКАЗНИКІВ РЕЗУЛЬТАТИВНОСТІ ДІЇ </w:t>
      </w:r>
    </w:p>
    <w:p w14:paraId="47574E31" w14:textId="77777777" w:rsidR="0021606A" w:rsidRDefault="008A56D4">
      <w:pPr>
        <w:shd w:val="clear" w:color="auto" w:fill="FDFDFD"/>
        <w:spacing w:after="0" w:line="240" w:lineRule="auto"/>
        <w:ind w:firstLine="709"/>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РЕГУЛЯТОРНОГО АКТА</w:t>
      </w:r>
    </w:p>
    <w:p w14:paraId="7B5F8CBB" w14:textId="77777777" w:rsidR="0021606A" w:rsidRDefault="0021606A">
      <w:pPr>
        <w:shd w:val="clear" w:color="auto" w:fill="FDFDFD"/>
        <w:spacing w:after="0" w:line="240" w:lineRule="auto"/>
        <w:ind w:firstLine="709"/>
        <w:jc w:val="center"/>
        <w:rPr>
          <w:rFonts w:ascii="Times New Roman" w:eastAsia="Times New Roman" w:hAnsi="Times New Roman" w:cs="Times New Roman"/>
          <w:sz w:val="26"/>
          <w:szCs w:val="26"/>
        </w:rPr>
      </w:pPr>
    </w:p>
    <w:p w14:paraId="64A71FBD" w14:textId="6F5391E8" w:rsidR="0021606A" w:rsidRDefault="008A56D4">
      <w:pPr>
        <w:spacing w:after="0" w:line="240" w:lineRule="auto"/>
        <w:ind w:firstLine="540"/>
        <w:jc w:val="both"/>
        <w:rPr>
          <w:rFonts w:ascii="Times New Roman" w:eastAsia="Times New Roman" w:hAnsi="Times New Roman" w:cs="Times New Roman"/>
          <w:sz w:val="26"/>
          <w:szCs w:val="26"/>
        </w:rPr>
      </w:pPr>
      <w:r w:rsidRPr="00886DD3">
        <w:rPr>
          <w:rFonts w:ascii="Times New Roman" w:eastAsia="Times New Roman" w:hAnsi="Times New Roman" w:cs="Times New Roman"/>
          <w:sz w:val="26"/>
          <w:szCs w:val="26"/>
        </w:rPr>
        <w:t xml:space="preserve">Для відстеження результативності дії цього регуляторного </w:t>
      </w:r>
      <w:proofErr w:type="spellStart"/>
      <w:r w:rsidRPr="00886DD3">
        <w:rPr>
          <w:rFonts w:ascii="Times New Roman" w:eastAsia="Times New Roman" w:hAnsi="Times New Roman" w:cs="Times New Roman"/>
          <w:sz w:val="26"/>
          <w:szCs w:val="26"/>
        </w:rPr>
        <w:t>акта</w:t>
      </w:r>
      <w:proofErr w:type="spellEnd"/>
      <w:r w:rsidRPr="00886DD3">
        <w:rPr>
          <w:rFonts w:ascii="Times New Roman" w:eastAsia="Times New Roman" w:hAnsi="Times New Roman" w:cs="Times New Roman"/>
          <w:sz w:val="26"/>
          <w:szCs w:val="26"/>
        </w:rPr>
        <w:t xml:space="preserve"> визначено такі показники:</w:t>
      </w:r>
    </w:p>
    <w:p w14:paraId="74116EA2" w14:textId="77777777" w:rsidR="00207F18" w:rsidRPr="00886DD3" w:rsidRDefault="00207F18">
      <w:pPr>
        <w:spacing w:after="0" w:line="240" w:lineRule="auto"/>
        <w:ind w:firstLine="540"/>
        <w:jc w:val="both"/>
        <w:rPr>
          <w:rFonts w:ascii="Times New Roman" w:eastAsia="Times New Roman" w:hAnsi="Times New Roman" w:cs="Times New Roman"/>
          <w:sz w:val="26"/>
          <w:szCs w:val="26"/>
        </w:rPr>
      </w:pPr>
    </w:p>
    <w:tbl>
      <w:tblPr>
        <w:tblStyle w:val="aff"/>
        <w:tblW w:w="1033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05"/>
        <w:gridCol w:w="5100"/>
        <w:gridCol w:w="2130"/>
        <w:gridCol w:w="2400"/>
      </w:tblGrid>
      <w:tr w:rsidR="0021606A" w14:paraId="1ED8CA2E" w14:textId="77777777">
        <w:tc>
          <w:tcPr>
            <w:tcW w:w="705" w:type="dxa"/>
            <w:vAlign w:val="center"/>
          </w:tcPr>
          <w:p w14:paraId="7A79896C" w14:textId="54FF05D0" w:rsidR="0021606A" w:rsidRPr="00736BAB" w:rsidRDefault="008A56D4">
            <w:pPr>
              <w:spacing w:after="0" w:line="256" w:lineRule="auto"/>
              <w:jc w:val="center"/>
              <w:rPr>
                <w:rFonts w:ascii="Times New Roman" w:eastAsia="Times New Roman" w:hAnsi="Times New Roman" w:cs="Times New Roman"/>
                <w:color w:val="000000" w:themeColor="text1"/>
              </w:rPr>
            </w:pPr>
            <w:r w:rsidRPr="00736BAB">
              <w:rPr>
                <w:rFonts w:ascii="Times New Roman" w:eastAsia="Times New Roman" w:hAnsi="Times New Roman" w:cs="Times New Roman"/>
                <w:b/>
                <w:color w:val="000000" w:themeColor="text1"/>
              </w:rPr>
              <w:t>№</w:t>
            </w:r>
          </w:p>
          <w:p w14:paraId="2399E66D" w14:textId="77777777" w:rsidR="0021606A" w:rsidRPr="00736BAB" w:rsidRDefault="008A56D4">
            <w:pPr>
              <w:spacing w:after="0" w:line="240" w:lineRule="auto"/>
              <w:jc w:val="center"/>
              <w:rPr>
                <w:rFonts w:ascii="Times New Roman" w:eastAsia="Times New Roman" w:hAnsi="Times New Roman" w:cs="Times New Roman"/>
                <w:color w:val="000000" w:themeColor="text1"/>
              </w:rPr>
            </w:pPr>
            <w:r w:rsidRPr="00736BAB">
              <w:rPr>
                <w:rFonts w:ascii="Times New Roman" w:eastAsia="Times New Roman" w:hAnsi="Times New Roman" w:cs="Times New Roman"/>
                <w:b/>
                <w:color w:val="000000" w:themeColor="text1"/>
              </w:rPr>
              <w:t>з/п</w:t>
            </w:r>
          </w:p>
        </w:tc>
        <w:tc>
          <w:tcPr>
            <w:tcW w:w="5100" w:type="dxa"/>
            <w:vAlign w:val="center"/>
          </w:tcPr>
          <w:p w14:paraId="6229B68B" w14:textId="77777777" w:rsidR="0021606A" w:rsidRPr="00736BAB" w:rsidRDefault="008A56D4">
            <w:pPr>
              <w:spacing w:after="0" w:line="240" w:lineRule="auto"/>
              <w:jc w:val="center"/>
              <w:rPr>
                <w:rFonts w:ascii="Times New Roman" w:eastAsia="Times New Roman" w:hAnsi="Times New Roman" w:cs="Times New Roman"/>
                <w:color w:val="000000" w:themeColor="text1"/>
              </w:rPr>
            </w:pPr>
            <w:r w:rsidRPr="00736BAB">
              <w:rPr>
                <w:rFonts w:ascii="Times New Roman" w:eastAsia="Times New Roman" w:hAnsi="Times New Roman" w:cs="Times New Roman"/>
                <w:b/>
                <w:color w:val="000000" w:themeColor="text1"/>
              </w:rPr>
              <w:t xml:space="preserve">Показники </w:t>
            </w:r>
          </w:p>
          <w:p w14:paraId="754CCF41" w14:textId="77777777" w:rsidR="0021606A" w:rsidRPr="00736BAB" w:rsidRDefault="008A56D4">
            <w:pPr>
              <w:spacing w:after="0" w:line="240" w:lineRule="auto"/>
              <w:jc w:val="center"/>
              <w:rPr>
                <w:rFonts w:ascii="Times New Roman" w:eastAsia="Times New Roman" w:hAnsi="Times New Roman" w:cs="Times New Roman"/>
                <w:color w:val="000000" w:themeColor="text1"/>
              </w:rPr>
            </w:pPr>
            <w:r w:rsidRPr="00736BAB">
              <w:rPr>
                <w:rFonts w:ascii="Times New Roman" w:eastAsia="Times New Roman" w:hAnsi="Times New Roman" w:cs="Times New Roman"/>
                <w:b/>
                <w:color w:val="000000" w:themeColor="text1"/>
              </w:rPr>
              <w:t>результативності</w:t>
            </w:r>
          </w:p>
        </w:tc>
        <w:tc>
          <w:tcPr>
            <w:tcW w:w="2130" w:type="dxa"/>
            <w:vAlign w:val="center"/>
          </w:tcPr>
          <w:p w14:paraId="1EB7EBDF" w14:textId="77777777" w:rsidR="0021606A" w:rsidRPr="00736BAB" w:rsidRDefault="008A56D4">
            <w:pPr>
              <w:spacing w:after="0" w:line="240" w:lineRule="auto"/>
              <w:jc w:val="center"/>
              <w:rPr>
                <w:rFonts w:ascii="Times New Roman" w:eastAsia="Times New Roman" w:hAnsi="Times New Roman" w:cs="Times New Roman"/>
                <w:color w:val="000000" w:themeColor="text1"/>
              </w:rPr>
            </w:pPr>
            <w:r w:rsidRPr="00736BAB">
              <w:rPr>
                <w:rFonts w:ascii="Times New Roman" w:eastAsia="Times New Roman" w:hAnsi="Times New Roman" w:cs="Times New Roman"/>
                <w:b/>
                <w:color w:val="000000" w:themeColor="text1"/>
              </w:rPr>
              <w:t>Перший рік запровадження</w:t>
            </w:r>
          </w:p>
          <w:p w14:paraId="10E09C36" w14:textId="77777777" w:rsidR="0021606A" w:rsidRPr="00736BAB" w:rsidRDefault="008A56D4">
            <w:pPr>
              <w:spacing w:after="0" w:line="240" w:lineRule="auto"/>
              <w:jc w:val="center"/>
              <w:rPr>
                <w:rFonts w:ascii="Times New Roman" w:eastAsia="Times New Roman" w:hAnsi="Times New Roman" w:cs="Times New Roman"/>
                <w:color w:val="000000" w:themeColor="text1"/>
              </w:rPr>
            </w:pPr>
            <w:r w:rsidRPr="00736BAB">
              <w:rPr>
                <w:rFonts w:ascii="Times New Roman" w:eastAsia="Times New Roman" w:hAnsi="Times New Roman" w:cs="Times New Roman"/>
                <w:b/>
                <w:color w:val="000000" w:themeColor="text1"/>
              </w:rPr>
              <w:t>(прогноз)</w:t>
            </w:r>
          </w:p>
        </w:tc>
        <w:tc>
          <w:tcPr>
            <w:tcW w:w="2400" w:type="dxa"/>
            <w:vAlign w:val="center"/>
          </w:tcPr>
          <w:p w14:paraId="13D58110" w14:textId="77777777" w:rsidR="0021606A" w:rsidRPr="00736BAB" w:rsidRDefault="008A56D4">
            <w:pPr>
              <w:spacing w:after="0" w:line="240" w:lineRule="auto"/>
              <w:jc w:val="center"/>
              <w:rPr>
                <w:rFonts w:ascii="Times New Roman" w:eastAsia="Times New Roman" w:hAnsi="Times New Roman" w:cs="Times New Roman"/>
                <w:color w:val="000000" w:themeColor="text1"/>
              </w:rPr>
            </w:pPr>
            <w:r w:rsidRPr="00736BAB">
              <w:rPr>
                <w:rFonts w:ascii="Times New Roman" w:eastAsia="Times New Roman" w:hAnsi="Times New Roman" w:cs="Times New Roman"/>
                <w:b/>
                <w:color w:val="000000" w:themeColor="text1"/>
              </w:rPr>
              <w:t>За п’ять років</w:t>
            </w:r>
          </w:p>
          <w:p w14:paraId="00C4F432" w14:textId="77777777" w:rsidR="0021606A" w:rsidRPr="00736BAB" w:rsidRDefault="008A56D4">
            <w:pPr>
              <w:spacing w:after="0" w:line="240" w:lineRule="auto"/>
              <w:jc w:val="center"/>
              <w:rPr>
                <w:rFonts w:ascii="Times New Roman" w:eastAsia="Times New Roman" w:hAnsi="Times New Roman" w:cs="Times New Roman"/>
                <w:color w:val="000000" w:themeColor="text1"/>
              </w:rPr>
            </w:pPr>
            <w:r w:rsidRPr="00736BAB">
              <w:rPr>
                <w:rFonts w:ascii="Times New Roman" w:eastAsia="Times New Roman" w:hAnsi="Times New Roman" w:cs="Times New Roman"/>
                <w:b/>
                <w:color w:val="000000" w:themeColor="text1"/>
              </w:rPr>
              <w:t>(прогноз)</w:t>
            </w:r>
          </w:p>
        </w:tc>
      </w:tr>
      <w:tr w:rsidR="000162B5" w14:paraId="2EBD7D38" w14:textId="77777777" w:rsidTr="00207F18">
        <w:tc>
          <w:tcPr>
            <w:tcW w:w="705" w:type="dxa"/>
            <w:vAlign w:val="center"/>
          </w:tcPr>
          <w:p w14:paraId="7DD0FA09" w14:textId="77777777" w:rsidR="000162B5" w:rsidRPr="00736BAB" w:rsidRDefault="000162B5" w:rsidP="000162B5">
            <w:pPr>
              <w:spacing w:after="0" w:line="256" w:lineRule="auto"/>
              <w:jc w:val="center"/>
              <w:rPr>
                <w:rFonts w:ascii="Times New Roman" w:eastAsia="Times New Roman" w:hAnsi="Times New Roman" w:cs="Times New Roman"/>
                <w:color w:val="000000" w:themeColor="text1"/>
              </w:rPr>
            </w:pPr>
            <w:bookmarkStart w:id="6" w:name="_Hlk172533112"/>
            <w:r w:rsidRPr="00736BAB">
              <w:rPr>
                <w:rFonts w:ascii="Times New Roman" w:eastAsia="Times New Roman" w:hAnsi="Times New Roman" w:cs="Times New Roman"/>
                <w:color w:val="000000" w:themeColor="text1"/>
              </w:rPr>
              <w:t>1</w:t>
            </w:r>
          </w:p>
        </w:tc>
        <w:tc>
          <w:tcPr>
            <w:tcW w:w="5100" w:type="dxa"/>
            <w:tcBorders>
              <w:top w:val="nil"/>
              <w:left w:val="nil"/>
              <w:bottom w:val="single" w:sz="8" w:space="0" w:color="000000"/>
              <w:right w:val="single" w:sz="8" w:space="0" w:color="000000"/>
            </w:tcBorders>
            <w:shd w:val="clear" w:color="auto" w:fill="auto"/>
            <w:vAlign w:val="center"/>
          </w:tcPr>
          <w:p w14:paraId="551520DE" w14:textId="03C03BEE" w:rsidR="000162B5" w:rsidRPr="00736BAB" w:rsidRDefault="000162B5" w:rsidP="000162B5">
            <w:pPr>
              <w:tabs>
                <w:tab w:val="left" w:pos="2310"/>
              </w:tabs>
              <w:spacing w:after="0" w:line="240" w:lineRule="auto"/>
              <w:ind w:firstLine="29"/>
              <w:jc w:val="both"/>
              <w:rPr>
                <w:rFonts w:ascii="Times New Roman" w:eastAsia="Times New Roman" w:hAnsi="Times New Roman" w:cs="Times New Roman"/>
                <w:color w:val="000000" w:themeColor="text1"/>
              </w:rPr>
            </w:pPr>
            <w:r w:rsidRPr="00736BAB">
              <w:rPr>
                <w:rFonts w:ascii="Times New Roman" w:hAnsi="Times New Roman" w:cs="Times New Roman"/>
                <w:color w:val="000000" w:themeColor="text1"/>
              </w:rPr>
              <w:t>Кількість укладених договорів оренди нерухомого майна за результатами аукціону, од.</w:t>
            </w:r>
          </w:p>
        </w:tc>
        <w:tc>
          <w:tcPr>
            <w:tcW w:w="2130" w:type="dxa"/>
            <w:tcBorders>
              <w:top w:val="nil"/>
              <w:left w:val="nil"/>
              <w:bottom w:val="single" w:sz="8" w:space="0" w:color="000000"/>
              <w:right w:val="single" w:sz="8" w:space="0" w:color="000000"/>
            </w:tcBorders>
            <w:shd w:val="clear" w:color="auto" w:fill="auto"/>
            <w:vAlign w:val="center"/>
          </w:tcPr>
          <w:p w14:paraId="269AD4F8" w14:textId="4AFE6903" w:rsidR="000162B5" w:rsidRPr="00736BAB" w:rsidRDefault="000162B5" w:rsidP="000162B5">
            <w:pPr>
              <w:spacing w:after="0" w:line="240" w:lineRule="auto"/>
              <w:jc w:val="center"/>
              <w:rPr>
                <w:rFonts w:ascii="Times New Roman" w:eastAsia="Times New Roman" w:hAnsi="Times New Roman" w:cs="Times New Roman"/>
                <w:color w:val="000000" w:themeColor="text1"/>
                <w:highlight w:val="white"/>
              </w:rPr>
            </w:pPr>
            <w:r w:rsidRPr="00736BAB">
              <w:rPr>
                <w:rFonts w:ascii="Times New Roman" w:hAnsi="Times New Roman" w:cs="Times New Roman"/>
                <w:color w:val="000000" w:themeColor="text1"/>
              </w:rPr>
              <w:t>1</w:t>
            </w:r>
            <w:r w:rsidR="00DC3D70" w:rsidRPr="00736BAB">
              <w:rPr>
                <w:rFonts w:ascii="Times New Roman" w:hAnsi="Times New Roman" w:cs="Times New Roman"/>
                <w:color w:val="000000" w:themeColor="text1"/>
              </w:rPr>
              <w:t>25</w:t>
            </w:r>
          </w:p>
        </w:tc>
        <w:tc>
          <w:tcPr>
            <w:tcW w:w="2400" w:type="dxa"/>
            <w:tcBorders>
              <w:top w:val="nil"/>
              <w:left w:val="nil"/>
              <w:bottom w:val="single" w:sz="8" w:space="0" w:color="000000"/>
              <w:right w:val="single" w:sz="8" w:space="0" w:color="000000"/>
            </w:tcBorders>
            <w:shd w:val="clear" w:color="auto" w:fill="auto"/>
            <w:vAlign w:val="center"/>
          </w:tcPr>
          <w:p w14:paraId="1CE8EC49" w14:textId="6A91223E" w:rsidR="000162B5" w:rsidRPr="00736BAB" w:rsidRDefault="000162B5" w:rsidP="000162B5">
            <w:pPr>
              <w:spacing w:after="0" w:line="240" w:lineRule="auto"/>
              <w:jc w:val="center"/>
              <w:rPr>
                <w:rFonts w:ascii="Times New Roman" w:eastAsia="Times New Roman" w:hAnsi="Times New Roman" w:cs="Times New Roman"/>
                <w:color w:val="000000" w:themeColor="text1"/>
                <w:highlight w:val="white"/>
              </w:rPr>
            </w:pPr>
            <w:r w:rsidRPr="00736BAB">
              <w:rPr>
                <w:rFonts w:ascii="Times New Roman" w:hAnsi="Times New Roman" w:cs="Times New Roman"/>
                <w:color w:val="000000" w:themeColor="text1"/>
              </w:rPr>
              <w:t>6</w:t>
            </w:r>
            <w:r w:rsidR="00DC3D70" w:rsidRPr="00736BAB">
              <w:rPr>
                <w:rFonts w:ascii="Times New Roman" w:hAnsi="Times New Roman" w:cs="Times New Roman"/>
                <w:color w:val="000000" w:themeColor="text1"/>
              </w:rPr>
              <w:t>2</w:t>
            </w:r>
            <w:r w:rsidRPr="00736BAB">
              <w:rPr>
                <w:rFonts w:ascii="Times New Roman" w:hAnsi="Times New Roman" w:cs="Times New Roman"/>
                <w:color w:val="000000" w:themeColor="text1"/>
              </w:rPr>
              <w:t>5</w:t>
            </w:r>
          </w:p>
        </w:tc>
      </w:tr>
      <w:tr w:rsidR="000162B5" w14:paraId="68042DBD" w14:textId="77777777" w:rsidTr="00207F18">
        <w:tc>
          <w:tcPr>
            <w:tcW w:w="705" w:type="dxa"/>
            <w:vAlign w:val="center"/>
          </w:tcPr>
          <w:p w14:paraId="3FED0673" w14:textId="47B19A05" w:rsidR="000162B5" w:rsidRPr="00736BAB" w:rsidRDefault="000162B5" w:rsidP="000162B5">
            <w:pPr>
              <w:spacing w:after="0" w:line="256" w:lineRule="auto"/>
              <w:jc w:val="center"/>
              <w:rPr>
                <w:rFonts w:ascii="Times New Roman" w:eastAsia="Times New Roman" w:hAnsi="Times New Roman" w:cs="Times New Roman"/>
                <w:color w:val="000000" w:themeColor="text1"/>
              </w:rPr>
            </w:pPr>
            <w:r w:rsidRPr="00736BAB">
              <w:rPr>
                <w:rFonts w:ascii="Times New Roman" w:eastAsia="Times New Roman" w:hAnsi="Times New Roman" w:cs="Times New Roman"/>
                <w:color w:val="000000" w:themeColor="text1"/>
              </w:rPr>
              <w:t>2</w:t>
            </w:r>
          </w:p>
        </w:tc>
        <w:tc>
          <w:tcPr>
            <w:tcW w:w="5100" w:type="dxa"/>
            <w:tcBorders>
              <w:top w:val="nil"/>
              <w:left w:val="nil"/>
              <w:bottom w:val="single" w:sz="8" w:space="0" w:color="000000"/>
              <w:right w:val="single" w:sz="8" w:space="0" w:color="000000"/>
            </w:tcBorders>
            <w:shd w:val="clear" w:color="auto" w:fill="auto"/>
            <w:vAlign w:val="center"/>
          </w:tcPr>
          <w:p w14:paraId="031D2F51" w14:textId="587D60B8" w:rsidR="000162B5" w:rsidRPr="00736BAB" w:rsidRDefault="00736BAB" w:rsidP="000162B5">
            <w:pPr>
              <w:tabs>
                <w:tab w:val="left" w:pos="2310"/>
              </w:tabs>
              <w:spacing w:after="0" w:line="240" w:lineRule="auto"/>
              <w:ind w:firstLine="29"/>
              <w:jc w:val="both"/>
              <w:rPr>
                <w:rFonts w:ascii="Times New Roman" w:eastAsia="Times New Roman" w:hAnsi="Times New Roman" w:cs="Times New Roman"/>
                <w:color w:val="000000" w:themeColor="text1"/>
              </w:rPr>
            </w:pPr>
            <w:r>
              <w:rPr>
                <w:rFonts w:ascii="Times New Roman" w:hAnsi="Times New Roman" w:cs="Times New Roman"/>
                <w:color w:val="000000" w:themeColor="text1"/>
              </w:rPr>
              <w:t>К</w:t>
            </w:r>
            <w:r w:rsidR="000162B5" w:rsidRPr="00736BAB">
              <w:rPr>
                <w:rFonts w:ascii="Times New Roman" w:hAnsi="Times New Roman" w:cs="Times New Roman"/>
                <w:color w:val="000000" w:themeColor="text1"/>
              </w:rPr>
              <w:t>ількість електронних аукціонів, що відбудуться, од.</w:t>
            </w:r>
          </w:p>
        </w:tc>
        <w:tc>
          <w:tcPr>
            <w:tcW w:w="2130" w:type="dxa"/>
            <w:tcBorders>
              <w:top w:val="nil"/>
              <w:left w:val="nil"/>
              <w:bottom w:val="single" w:sz="8" w:space="0" w:color="000000"/>
              <w:right w:val="single" w:sz="8" w:space="0" w:color="000000"/>
            </w:tcBorders>
            <w:shd w:val="clear" w:color="auto" w:fill="auto"/>
            <w:vAlign w:val="center"/>
          </w:tcPr>
          <w:p w14:paraId="11ACD91F" w14:textId="07D5DBD2" w:rsidR="000162B5" w:rsidRPr="00736BAB" w:rsidRDefault="000162B5" w:rsidP="000162B5">
            <w:pPr>
              <w:spacing w:after="0" w:line="240" w:lineRule="auto"/>
              <w:jc w:val="center"/>
              <w:rPr>
                <w:rFonts w:ascii="Times New Roman" w:eastAsia="Times New Roman" w:hAnsi="Times New Roman" w:cs="Times New Roman"/>
                <w:color w:val="000000" w:themeColor="text1"/>
                <w:highlight w:val="yellow"/>
              </w:rPr>
            </w:pPr>
            <w:r w:rsidRPr="00736BAB">
              <w:rPr>
                <w:rFonts w:ascii="Times New Roman" w:hAnsi="Times New Roman" w:cs="Times New Roman"/>
                <w:color w:val="000000" w:themeColor="text1"/>
              </w:rPr>
              <w:t>13</w:t>
            </w:r>
            <w:r w:rsidR="00DC3D70" w:rsidRPr="00736BAB">
              <w:rPr>
                <w:rFonts w:ascii="Times New Roman" w:hAnsi="Times New Roman" w:cs="Times New Roman"/>
                <w:color w:val="000000" w:themeColor="text1"/>
              </w:rPr>
              <w:t>0</w:t>
            </w:r>
          </w:p>
        </w:tc>
        <w:tc>
          <w:tcPr>
            <w:tcW w:w="2400" w:type="dxa"/>
            <w:tcBorders>
              <w:top w:val="nil"/>
              <w:left w:val="nil"/>
              <w:bottom w:val="single" w:sz="8" w:space="0" w:color="000000"/>
              <w:right w:val="single" w:sz="8" w:space="0" w:color="000000"/>
            </w:tcBorders>
            <w:shd w:val="clear" w:color="auto" w:fill="auto"/>
            <w:vAlign w:val="center"/>
          </w:tcPr>
          <w:p w14:paraId="2F123190" w14:textId="79352B98" w:rsidR="000162B5" w:rsidRPr="00736BAB" w:rsidRDefault="000162B5" w:rsidP="000162B5">
            <w:pPr>
              <w:spacing w:after="0" w:line="240" w:lineRule="auto"/>
              <w:jc w:val="center"/>
              <w:rPr>
                <w:rFonts w:ascii="Times New Roman" w:eastAsia="Times New Roman" w:hAnsi="Times New Roman" w:cs="Times New Roman"/>
                <w:color w:val="000000" w:themeColor="text1"/>
                <w:highlight w:val="white"/>
              </w:rPr>
            </w:pPr>
            <w:r w:rsidRPr="00736BAB">
              <w:rPr>
                <w:rFonts w:ascii="Times New Roman" w:hAnsi="Times New Roman" w:cs="Times New Roman"/>
                <w:color w:val="000000" w:themeColor="text1"/>
              </w:rPr>
              <w:t>6</w:t>
            </w:r>
            <w:r w:rsidR="00DC3D70" w:rsidRPr="00736BAB">
              <w:rPr>
                <w:rFonts w:ascii="Times New Roman" w:hAnsi="Times New Roman" w:cs="Times New Roman"/>
                <w:color w:val="000000" w:themeColor="text1"/>
              </w:rPr>
              <w:t>3</w:t>
            </w:r>
            <w:r w:rsidRPr="00736BAB">
              <w:rPr>
                <w:rFonts w:ascii="Times New Roman" w:hAnsi="Times New Roman" w:cs="Times New Roman"/>
                <w:color w:val="000000" w:themeColor="text1"/>
              </w:rPr>
              <w:t>5</w:t>
            </w:r>
          </w:p>
        </w:tc>
      </w:tr>
      <w:tr w:rsidR="000162B5" w14:paraId="382757CC" w14:textId="77777777" w:rsidTr="00207F18">
        <w:tc>
          <w:tcPr>
            <w:tcW w:w="705" w:type="dxa"/>
            <w:vAlign w:val="center"/>
          </w:tcPr>
          <w:p w14:paraId="2D2D4C5A" w14:textId="036E90C1" w:rsidR="000162B5" w:rsidRPr="00736BAB" w:rsidRDefault="000162B5" w:rsidP="000162B5">
            <w:pPr>
              <w:spacing w:after="0" w:line="256" w:lineRule="auto"/>
              <w:jc w:val="center"/>
              <w:rPr>
                <w:rFonts w:ascii="Times New Roman" w:eastAsia="Times New Roman" w:hAnsi="Times New Roman" w:cs="Times New Roman"/>
                <w:color w:val="000000" w:themeColor="text1"/>
              </w:rPr>
            </w:pPr>
            <w:r w:rsidRPr="00736BAB">
              <w:rPr>
                <w:rFonts w:ascii="Times New Roman" w:eastAsia="Times New Roman" w:hAnsi="Times New Roman" w:cs="Times New Roman"/>
                <w:color w:val="000000" w:themeColor="text1"/>
              </w:rPr>
              <w:t>3</w:t>
            </w:r>
          </w:p>
        </w:tc>
        <w:tc>
          <w:tcPr>
            <w:tcW w:w="5100" w:type="dxa"/>
            <w:tcBorders>
              <w:top w:val="nil"/>
              <w:left w:val="nil"/>
              <w:bottom w:val="single" w:sz="8" w:space="0" w:color="000000"/>
              <w:right w:val="single" w:sz="8" w:space="0" w:color="000000"/>
            </w:tcBorders>
            <w:shd w:val="clear" w:color="auto" w:fill="auto"/>
            <w:vAlign w:val="center"/>
          </w:tcPr>
          <w:p w14:paraId="3DD6E38D" w14:textId="0BA94964" w:rsidR="000162B5" w:rsidRPr="00736BAB" w:rsidRDefault="00736BAB" w:rsidP="000162B5">
            <w:pPr>
              <w:tabs>
                <w:tab w:val="left" w:pos="2310"/>
              </w:tabs>
              <w:spacing w:after="0" w:line="240" w:lineRule="auto"/>
              <w:ind w:firstLine="29"/>
              <w:jc w:val="both"/>
              <w:rPr>
                <w:rFonts w:ascii="Times New Roman" w:eastAsia="Times New Roman" w:hAnsi="Times New Roman" w:cs="Times New Roman"/>
                <w:color w:val="000000" w:themeColor="text1"/>
              </w:rPr>
            </w:pPr>
            <w:r>
              <w:rPr>
                <w:rFonts w:ascii="Times New Roman" w:hAnsi="Times New Roman" w:cs="Times New Roman"/>
                <w:color w:val="000000" w:themeColor="text1"/>
              </w:rPr>
              <w:t>К</w:t>
            </w:r>
            <w:r w:rsidR="000162B5" w:rsidRPr="00736BAB">
              <w:rPr>
                <w:rFonts w:ascii="Times New Roman" w:hAnsi="Times New Roman" w:cs="Times New Roman"/>
                <w:color w:val="000000" w:themeColor="text1"/>
              </w:rPr>
              <w:t>ількість учасників електронного аукціону, од.</w:t>
            </w:r>
          </w:p>
        </w:tc>
        <w:tc>
          <w:tcPr>
            <w:tcW w:w="2130" w:type="dxa"/>
            <w:tcBorders>
              <w:top w:val="nil"/>
              <w:left w:val="nil"/>
              <w:bottom w:val="single" w:sz="8" w:space="0" w:color="000000"/>
              <w:right w:val="single" w:sz="8" w:space="0" w:color="000000"/>
            </w:tcBorders>
            <w:shd w:val="clear" w:color="auto" w:fill="auto"/>
            <w:vAlign w:val="center"/>
          </w:tcPr>
          <w:p w14:paraId="77E45D4E" w14:textId="2A032310" w:rsidR="000162B5" w:rsidRPr="00736BAB" w:rsidRDefault="000162B5" w:rsidP="000162B5">
            <w:pPr>
              <w:spacing w:after="0" w:line="240" w:lineRule="auto"/>
              <w:jc w:val="center"/>
              <w:rPr>
                <w:rFonts w:ascii="Times New Roman" w:eastAsia="Times New Roman" w:hAnsi="Times New Roman" w:cs="Times New Roman"/>
                <w:color w:val="000000" w:themeColor="text1"/>
                <w:highlight w:val="yellow"/>
              </w:rPr>
            </w:pPr>
            <w:r w:rsidRPr="00736BAB">
              <w:rPr>
                <w:rFonts w:ascii="Times New Roman" w:hAnsi="Times New Roman" w:cs="Times New Roman"/>
                <w:color w:val="000000" w:themeColor="text1"/>
              </w:rPr>
              <w:t>225</w:t>
            </w:r>
          </w:p>
        </w:tc>
        <w:tc>
          <w:tcPr>
            <w:tcW w:w="2400" w:type="dxa"/>
            <w:tcBorders>
              <w:top w:val="nil"/>
              <w:left w:val="nil"/>
              <w:bottom w:val="single" w:sz="8" w:space="0" w:color="000000"/>
              <w:right w:val="single" w:sz="8" w:space="0" w:color="000000"/>
            </w:tcBorders>
            <w:shd w:val="clear" w:color="auto" w:fill="auto"/>
            <w:vAlign w:val="center"/>
          </w:tcPr>
          <w:p w14:paraId="0EDC6550" w14:textId="5564F3A7" w:rsidR="000162B5" w:rsidRPr="00736BAB" w:rsidRDefault="000162B5" w:rsidP="000162B5">
            <w:pPr>
              <w:spacing w:after="0" w:line="240" w:lineRule="auto"/>
              <w:jc w:val="center"/>
              <w:rPr>
                <w:rFonts w:ascii="Times New Roman" w:eastAsia="Times New Roman" w:hAnsi="Times New Roman" w:cs="Times New Roman"/>
                <w:color w:val="000000" w:themeColor="text1"/>
                <w:highlight w:val="white"/>
              </w:rPr>
            </w:pPr>
            <w:r w:rsidRPr="00736BAB">
              <w:rPr>
                <w:rFonts w:ascii="Times New Roman" w:hAnsi="Times New Roman" w:cs="Times New Roman"/>
                <w:color w:val="000000" w:themeColor="text1"/>
              </w:rPr>
              <w:t>1125</w:t>
            </w:r>
          </w:p>
        </w:tc>
      </w:tr>
      <w:tr w:rsidR="000162B5" w14:paraId="47CB66E2" w14:textId="77777777" w:rsidTr="00207F18">
        <w:tc>
          <w:tcPr>
            <w:tcW w:w="705" w:type="dxa"/>
            <w:vAlign w:val="center"/>
          </w:tcPr>
          <w:p w14:paraId="6FB4D1C3" w14:textId="43B3F4E9" w:rsidR="000162B5" w:rsidRPr="00736BAB" w:rsidRDefault="000162B5" w:rsidP="000162B5">
            <w:pPr>
              <w:spacing w:after="0" w:line="256" w:lineRule="auto"/>
              <w:jc w:val="center"/>
              <w:rPr>
                <w:rFonts w:ascii="Times New Roman" w:eastAsia="Times New Roman" w:hAnsi="Times New Roman" w:cs="Times New Roman"/>
                <w:color w:val="000000" w:themeColor="text1"/>
              </w:rPr>
            </w:pPr>
            <w:r w:rsidRPr="00736BAB">
              <w:rPr>
                <w:rFonts w:ascii="Times New Roman" w:eastAsia="Times New Roman" w:hAnsi="Times New Roman" w:cs="Times New Roman"/>
                <w:color w:val="000000" w:themeColor="text1"/>
              </w:rPr>
              <w:t>4</w:t>
            </w:r>
          </w:p>
        </w:tc>
        <w:tc>
          <w:tcPr>
            <w:tcW w:w="5100" w:type="dxa"/>
            <w:tcBorders>
              <w:top w:val="nil"/>
              <w:left w:val="nil"/>
              <w:bottom w:val="single" w:sz="8" w:space="0" w:color="000000"/>
              <w:right w:val="single" w:sz="8" w:space="0" w:color="000000"/>
            </w:tcBorders>
            <w:shd w:val="clear" w:color="auto" w:fill="auto"/>
            <w:vAlign w:val="center"/>
          </w:tcPr>
          <w:p w14:paraId="06E027EB" w14:textId="2890D0B2" w:rsidR="000162B5" w:rsidRPr="00736BAB" w:rsidRDefault="00736BAB" w:rsidP="000162B5">
            <w:pPr>
              <w:tabs>
                <w:tab w:val="left" w:pos="2310"/>
              </w:tabs>
              <w:spacing w:after="0" w:line="240" w:lineRule="auto"/>
              <w:ind w:firstLine="29"/>
              <w:jc w:val="both"/>
              <w:rPr>
                <w:rFonts w:ascii="Times New Roman" w:eastAsia="Times New Roman" w:hAnsi="Times New Roman" w:cs="Times New Roman"/>
                <w:color w:val="000000" w:themeColor="text1"/>
              </w:rPr>
            </w:pPr>
            <w:r>
              <w:rPr>
                <w:rFonts w:ascii="Times New Roman" w:hAnsi="Times New Roman" w:cs="Times New Roman"/>
                <w:color w:val="000000" w:themeColor="text1"/>
              </w:rPr>
              <w:t>К</w:t>
            </w:r>
            <w:r w:rsidR="000162B5" w:rsidRPr="00736BAB">
              <w:rPr>
                <w:rFonts w:ascii="Times New Roman" w:hAnsi="Times New Roman" w:cs="Times New Roman"/>
                <w:color w:val="000000" w:themeColor="text1"/>
              </w:rPr>
              <w:t>ількість укладених договорів оренди за Переліком другого типу</w:t>
            </w:r>
            <w:r w:rsidR="00DC3D70" w:rsidRPr="00736BAB">
              <w:rPr>
                <w:rFonts w:ascii="Times New Roman" w:hAnsi="Times New Roman" w:cs="Times New Roman"/>
                <w:color w:val="000000" w:themeColor="text1"/>
              </w:rPr>
              <w:t xml:space="preserve"> (без проведення аукціону)</w:t>
            </w:r>
            <w:r w:rsidR="000162B5" w:rsidRPr="00736BAB">
              <w:rPr>
                <w:rFonts w:ascii="Times New Roman" w:hAnsi="Times New Roman" w:cs="Times New Roman"/>
                <w:color w:val="000000" w:themeColor="text1"/>
              </w:rPr>
              <w:t xml:space="preserve">, од. </w:t>
            </w:r>
          </w:p>
        </w:tc>
        <w:tc>
          <w:tcPr>
            <w:tcW w:w="2130" w:type="dxa"/>
            <w:tcBorders>
              <w:top w:val="nil"/>
              <w:left w:val="nil"/>
              <w:bottom w:val="single" w:sz="8" w:space="0" w:color="000000"/>
              <w:right w:val="single" w:sz="8" w:space="0" w:color="000000"/>
            </w:tcBorders>
            <w:shd w:val="clear" w:color="auto" w:fill="auto"/>
            <w:vAlign w:val="center"/>
          </w:tcPr>
          <w:p w14:paraId="6068226F" w14:textId="3E3D3747" w:rsidR="000162B5" w:rsidRPr="00736BAB" w:rsidRDefault="000162B5" w:rsidP="000162B5">
            <w:pPr>
              <w:spacing w:after="0" w:line="240" w:lineRule="auto"/>
              <w:jc w:val="center"/>
              <w:rPr>
                <w:rFonts w:ascii="Times New Roman" w:eastAsia="Times New Roman" w:hAnsi="Times New Roman" w:cs="Times New Roman"/>
                <w:color w:val="000000" w:themeColor="text1"/>
                <w:highlight w:val="white"/>
              </w:rPr>
            </w:pPr>
            <w:r w:rsidRPr="00736BAB">
              <w:rPr>
                <w:rFonts w:ascii="Times New Roman" w:hAnsi="Times New Roman" w:cs="Times New Roman"/>
                <w:color w:val="000000" w:themeColor="text1"/>
              </w:rPr>
              <w:t>5</w:t>
            </w:r>
          </w:p>
        </w:tc>
        <w:tc>
          <w:tcPr>
            <w:tcW w:w="2400" w:type="dxa"/>
            <w:tcBorders>
              <w:top w:val="nil"/>
              <w:left w:val="nil"/>
              <w:bottom w:val="single" w:sz="8" w:space="0" w:color="000000"/>
              <w:right w:val="single" w:sz="8" w:space="0" w:color="000000"/>
            </w:tcBorders>
            <w:shd w:val="clear" w:color="auto" w:fill="auto"/>
            <w:vAlign w:val="center"/>
          </w:tcPr>
          <w:p w14:paraId="15FDE1C8" w14:textId="4D7E7D6D" w:rsidR="000162B5" w:rsidRPr="00736BAB" w:rsidRDefault="000162B5" w:rsidP="000162B5">
            <w:pPr>
              <w:spacing w:after="0" w:line="240" w:lineRule="auto"/>
              <w:jc w:val="center"/>
              <w:rPr>
                <w:rFonts w:ascii="Times New Roman" w:eastAsia="Times New Roman" w:hAnsi="Times New Roman" w:cs="Times New Roman"/>
                <w:color w:val="000000" w:themeColor="text1"/>
                <w:highlight w:val="white"/>
              </w:rPr>
            </w:pPr>
            <w:r w:rsidRPr="00736BAB">
              <w:rPr>
                <w:rFonts w:ascii="Times New Roman" w:hAnsi="Times New Roman" w:cs="Times New Roman"/>
                <w:color w:val="000000" w:themeColor="text1"/>
              </w:rPr>
              <w:t>25</w:t>
            </w:r>
          </w:p>
        </w:tc>
      </w:tr>
      <w:tr w:rsidR="000162B5" w14:paraId="7F4EC554" w14:textId="77777777" w:rsidTr="00207F18">
        <w:tc>
          <w:tcPr>
            <w:tcW w:w="705" w:type="dxa"/>
            <w:vAlign w:val="center"/>
          </w:tcPr>
          <w:p w14:paraId="367998DF" w14:textId="422070AA" w:rsidR="000162B5" w:rsidRPr="00736BAB" w:rsidRDefault="000162B5" w:rsidP="000162B5">
            <w:pPr>
              <w:spacing w:after="0" w:line="256" w:lineRule="auto"/>
              <w:jc w:val="center"/>
              <w:rPr>
                <w:rFonts w:ascii="Times New Roman" w:eastAsia="Times New Roman" w:hAnsi="Times New Roman" w:cs="Times New Roman"/>
                <w:color w:val="000000" w:themeColor="text1"/>
              </w:rPr>
            </w:pPr>
            <w:r w:rsidRPr="00736BAB">
              <w:rPr>
                <w:rFonts w:ascii="Times New Roman" w:eastAsia="Times New Roman" w:hAnsi="Times New Roman" w:cs="Times New Roman"/>
                <w:color w:val="000000" w:themeColor="text1"/>
              </w:rPr>
              <w:t>5</w:t>
            </w:r>
          </w:p>
        </w:tc>
        <w:tc>
          <w:tcPr>
            <w:tcW w:w="5100" w:type="dxa"/>
            <w:tcBorders>
              <w:top w:val="nil"/>
              <w:left w:val="nil"/>
              <w:bottom w:val="single" w:sz="8" w:space="0" w:color="000000"/>
              <w:right w:val="single" w:sz="8" w:space="0" w:color="000000"/>
            </w:tcBorders>
            <w:shd w:val="clear" w:color="auto" w:fill="auto"/>
            <w:vAlign w:val="center"/>
          </w:tcPr>
          <w:p w14:paraId="71EA8072" w14:textId="49A95712" w:rsidR="000162B5" w:rsidRPr="00736BAB" w:rsidRDefault="000162B5" w:rsidP="000162B5">
            <w:pPr>
              <w:spacing w:after="0" w:line="240" w:lineRule="auto"/>
              <w:jc w:val="both"/>
              <w:rPr>
                <w:rFonts w:ascii="Times New Roman" w:eastAsia="Times New Roman" w:hAnsi="Times New Roman" w:cs="Times New Roman"/>
                <w:color w:val="000000" w:themeColor="text1"/>
              </w:rPr>
            </w:pPr>
            <w:r w:rsidRPr="00736BAB">
              <w:rPr>
                <w:rFonts w:ascii="Times New Roman" w:hAnsi="Times New Roman" w:cs="Times New Roman"/>
                <w:color w:val="000000" w:themeColor="text1"/>
              </w:rPr>
              <w:t>Сума надходження коштів від орендної плати до міського бюджету за результатами аукціону, грн.</w:t>
            </w:r>
          </w:p>
        </w:tc>
        <w:tc>
          <w:tcPr>
            <w:tcW w:w="2130" w:type="dxa"/>
            <w:tcBorders>
              <w:top w:val="nil"/>
              <w:left w:val="nil"/>
              <w:bottom w:val="single" w:sz="8" w:space="0" w:color="000000"/>
              <w:right w:val="single" w:sz="8" w:space="0" w:color="000000"/>
            </w:tcBorders>
            <w:shd w:val="clear" w:color="auto" w:fill="auto"/>
            <w:vAlign w:val="center"/>
          </w:tcPr>
          <w:p w14:paraId="4C4E82A9" w14:textId="0493D093" w:rsidR="000162B5" w:rsidRPr="00736BAB" w:rsidRDefault="000162B5" w:rsidP="000162B5">
            <w:pPr>
              <w:spacing w:after="0" w:line="240" w:lineRule="auto"/>
              <w:jc w:val="center"/>
              <w:rPr>
                <w:rFonts w:ascii="Times New Roman" w:eastAsia="Times New Roman" w:hAnsi="Times New Roman" w:cs="Times New Roman"/>
                <w:color w:val="000000" w:themeColor="text1"/>
                <w:highlight w:val="white"/>
              </w:rPr>
            </w:pPr>
            <w:r w:rsidRPr="00736BAB">
              <w:rPr>
                <w:rFonts w:ascii="Times New Roman" w:hAnsi="Times New Roman" w:cs="Times New Roman"/>
                <w:color w:val="000000" w:themeColor="text1"/>
              </w:rPr>
              <w:t>1 621 983</w:t>
            </w:r>
          </w:p>
        </w:tc>
        <w:tc>
          <w:tcPr>
            <w:tcW w:w="2400" w:type="dxa"/>
            <w:tcBorders>
              <w:top w:val="nil"/>
              <w:left w:val="nil"/>
              <w:bottom w:val="single" w:sz="8" w:space="0" w:color="000000"/>
              <w:right w:val="single" w:sz="8" w:space="0" w:color="000000"/>
            </w:tcBorders>
            <w:shd w:val="clear" w:color="auto" w:fill="auto"/>
            <w:vAlign w:val="center"/>
          </w:tcPr>
          <w:p w14:paraId="7AF760F0" w14:textId="088A8574" w:rsidR="000162B5" w:rsidRPr="00736BAB" w:rsidRDefault="000162B5" w:rsidP="000162B5">
            <w:pPr>
              <w:spacing w:after="0" w:line="240" w:lineRule="auto"/>
              <w:jc w:val="center"/>
              <w:rPr>
                <w:rFonts w:ascii="Times New Roman" w:eastAsia="Times New Roman" w:hAnsi="Times New Roman" w:cs="Times New Roman"/>
                <w:color w:val="000000" w:themeColor="text1"/>
                <w:highlight w:val="white"/>
              </w:rPr>
            </w:pPr>
            <w:r w:rsidRPr="00736BAB">
              <w:rPr>
                <w:rFonts w:ascii="Times New Roman" w:hAnsi="Times New Roman" w:cs="Times New Roman"/>
                <w:color w:val="000000" w:themeColor="text1"/>
              </w:rPr>
              <w:t>8 109 915</w:t>
            </w:r>
          </w:p>
        </w:tc>
      </w:tr>
      <w:tr w:rsidR="000162B5" w14:paraId="51C7CF12" w14:textId="77777777" w:rsidTr="00207F18">
        <w:tc>
          <w:tcPr>
            <w:tcW w:w="705" w:type="dxa"/>
            <w:vAlign w:val="center"/>
          </w:tcPr>
          <w:p w14:paraId="0BF52852" w14:textId="15816228" w:rsidR="000162B5" w:rsidRPr="00736BAB" w:rsidRDefault="000162B5" w:rsidP="000162B5">
            <w:pPr>
              <w:spacing w:after="0" w:line="256" w:lineRule="auto"/>
              <w:jc w:val="center"/>
              <w:rPr>
                <w:rFonts w:ascii="Times New Roman" w:eastAsia="Times New Roman" w:hAnsi="Times New Roman" w:cs="Times New Roman"/>
                <w:color w:val="000000" w:themeColor="text1"/>
              </w:rPr>
            </w:pPr>
            <w:r w:rsidRPr="00736BAB">
              <w:rPr>
                <w:rFonts w:ascii="Times New Roman" w:eastAsia="Times New Roman" w:hAnsi="Times New Roman" w:cs="Times New Roman"/>
                <w:color w:val="000000" w:themeColor="text1"/>
              </w:rPr>
              <w:t>6</w:t>
            </w:r>
          </w:p>
        </w:tc>
        <w:tc>
          <w:tcPr>
            <w:tcW w:w="5100" w:type="dxa"/>
            <w:tcBorders>
              <w:top w:val="nil"/>
              <w:left w:val="nil"/>
              <w:bottom w:val="single" w:sz="8" w:space="0" w:color="000000"/>
              <w:right w:val="single" w:sz="8" w:space="0" w:color="000000"/>
            </w:tcBorders>
            <w:shd w:val="clear" w:color="auto" w:fill="auto"/>
            <w:vAlign w:val="center"/>
          </w:tcPr>
          <w:p w14:paraId="57188E8E" w14:textId="1E3DC2EE" w:rsidR="000162B5" w:rsidRPr="00736BAB" w:rsidRDefault="000162B5" w:rsidP="000162B5">
            <w:pPr>
              <w:spacing w:after="0" w:line="240" w:lineRule="auto"/>
              <w:jc w:val="both"/>
              <w:rPr>
                <w:rFonts w:ascii="Times New Roman" w:eastAsia="Times New Roman" w:hAnsi="Times New Roman" w:cs="Times New Roman"/>
                <w:color w:val="000000" w:themeColor="text1"/>
              </w:rPr>
            </w:pPr>
            <w:r w:rsidRPr="00736BAB">
              <w:rPr>
                <w:rFonts w:ascii="Times New Roman" w:hAnsi="Times New Roman" w:cs="Times New Roman"/>
                <w:color w:val="000000" w:themeColor="text1"/>
              </w:rPr>
              <w:t xml:space="preserve">Загальний розмір площ, наданих в оренду за результатами аукціону, </w:t>
            </w:r>
            <w:proofErr w:type="spellStart"/>
            <w:r w:rsidRPr="00736BAB">
              <w:rPr>
                <w:rFonts w:ascii="Times New Roman" w:hAnsi="Times New Roman" w:cs="Times New Roman"/>
                <w:color w:val="000000" w:themeColor="text1"/>
              </w:rPr>
              <w:t>кв</w:t>
            </w:r>
            <w:proofErr w:type="spellEnd"/>
            <w:r w:rsidRPr="00736BAB">
              <w:rPr>
                <w:rFonts w:ascii="Times New Roman" w:hAnsi="Times New Roman" w:cs="Times New Roman"/>
                <w:color w:val="000000" w:themeColor="text1"/>
              </w:rPr>
              <w:t>. м.</w:t>
            </w:r>
          </w:p>
        </w:tc>
        <w:tc>
          <w:tcPr>
            <w:tcW w:w="2130" w:type="dxa"/>
            <w:tcBorders>
              <w:top w:val="nil"/>
              <w:left w:val="nil"/>
              <w:bottom w:val="single" w:sz="8" w:space="0" w:color="000000"/>
              <w:right w:val="single" w:sz="8" w:space="0" w:color="000000"/>
            </w:tcBorders>
            <w:shd w:val="clear" w:color="auto" w:fill="auto"/>
            <w:vAlign w:val="center"/>
          </w:tcPr>
          <w:p w14:paraId="6421C356" w14:textId="3F19BA6B" w:rsidR="000162B5" w:rsidRPr="00736BAB" w:rsidRDefault="000162B5" w:rsidP="000162B5">
            <w:pPr>
              <w:spacing w:after="0" w:line="240" w:lineRule="auto"/>
              <w:jc w:val="center"/>
              <w:rPr>
                <w:rFonts w:ascii="Times New Roman" w:eastAsia="Times New Roman" w:hAnsi="Times New Roman" w:cs="Times New Roman"/>
                <w:color w:val="000000" w:themeColor="text1"/>
                <w:highlight w:val="white"/>
              </w:rPr>
            </w:pPr>
            <w:r w:rsidRPr="00736BAB">
              <w:rPr>
                <w:rFonts w:ascii="Times New Roman" w:hAnsi="Times New Roman" w:cs="Times New Roman"/>
                <w:color w:val="000000" w:themeColor="text1"/>
              </w:rPr>
              <w:t>33 700</w:t>
            </w:r>
          </w:p>
        </w:tc>
        <w:tc>
          <w:tcPr>
            <w:tcW w:w="2400" w:type="dxa"/>
            <w:tcBorders>
              <w:top w:val="nil"/>
              <w:left w:val="nil"/>
              <w:bottom w:val="single" w:sz="8" w:space="0" w:color="000000"/>
              <w:right w:val="single" w:sz="8" w:space="0" w:color="000000"/>
            </w:tcBorders>
            <w:shd w:val="clear" w:color="auto" w:fill="auto"/>
            <w:vAlign w:val="center"/>
          </w:tcPr>
          <w:p w14:paraId="7E4FADB4" w14:textId="0E8ED218" w:rsidR="000162B5" w:rsidRPr="00736BAB" w:rsidRDefault="000162B5" w:rsidP="000162B5">
            <w:pPr>
              <w:spacing w:after="0" w:line="240" w:lineRule="auto"/>
              <w:jc w:val="center"/>
              <w:rPr>
                <w:rFonts w:ascii="Times New Roman" w:eastAsia="Times New Roman" w:hAnsi="Times New Roman" w:cs="Times New Roman"/>
                <w:color w:val="000000" w:themeColor="text1"/>
                <w:highlight w:val="white"/>
              </w:rPr>
            </w:pPr>
            <w:r w:rsidRPr="00736BAB">
              <w:rPr>
                <w:rFonts w:ascii="Times New Roman" w:hAnsi="Times New Roman" w:cs="Times New Roman"/>
                <w:color w:val="000000" w:themeColor="text1"/>
              </w:rPr>
              <w:t>168 504</w:t>
            </w:r>
          </w:p>
        </w:tc>
      </w:tr>
      <w:bookmarkEnd w:id="6"/>
    </w:tbl>
    <w:p w14:paraId="1C068F2C" w14:textId="77777777" w:rsidR="00736BAB" w:rsidRDefault="00736BAB" w:rsidP="008A56D4">
      <w:pPr>
        <w:pBdr>
          <w:top w:val="nil"/>
          <w:left w:val="nil"/>
          <w:bottom w:val="nil"/>
          <w:right w:val="nil"/>
          <w:between w:val="nil"/>
        </w:pBdr>
        <w:spacing w:after="0" w:line="240" w:lineRule="auto"/>
        <w:ind w:firstLine="709"/>
        <w:jc w:val="both"/>
        <w:rPr>
          <w:rFonts w:ascii="Times New Roman" w:eastAsia="Times New Roman" w:hAnsi="Times New Roman" w:cs="Times New Roman"/>
          <w:color w:val="FF0000"/>
        </w:rPr>
      </w:pPr>
    </w:p>
    <w:p w14:paraId="3B74C1F3" w14:textId="0928F497" w:rsidR="0021606A" w:rsidRPr="008A56D4" w:rsidRDefault="00207F18" w:rsidP="008A56D4">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6"/>
          <w:szCs w:val="26"/>
        </w:rPr>
      </w:pPr>
      <w:r w:rsidRPr="004A5213">
        <w:rPr>
          <w:rFonts w:ascii="Times New Roman" w:eastAsia="Times New Roman" w:hAnsi="Times New Roman" w:cs="Times New Roman"/>
          <w:color w:val="000000"/>
          <w:sz w:val="26"/>
          <w:szCs w:val="26"/>
        </w:rPr>
        <w:t xml:space="preserve">Внаслідок прийняття </w:t>
      </w:r>
      <w:r w:rsidRPr="004A5213">
        <w:rPr>
          <w:rFonts w:ascii="Times New Roman" w:eastAsia="Times New Roman" w:hAnsi="Times New Roman" w:cs="Times New Roman"/>
          <w:sz w:val="26"/>
          <w:szCs w:val="26"/>
        </w:rPr>
        <w:t xml:space="preserve">регуляторного </w:t>
      </w:r>
      <w:proofErr w:type="spellStart"/>
      <w:r w:rsidRPr="004A5213">
        <w:rPr>
          <w:rFonts w:ascii="Times New Roman" w:eastAsia="Times New Roman" w:hAnsi="Times New Roman" w:cs="Times New Roman"/>
          <w:sz w:val="26"/>
          <w:szCs w:val="26"/>
        </w:rPr>
        <w:t>акта</w:t>
      </w:r>
      <w:proofErr w:type="spellEnd"/>
      <w:r w:rsidRPr="008A56D4">
        <w:rPr>
          <w:rFonts w:ascii="Times New Roman" w:eastAsia="Times New Roman" w:hAnsi="Times New Roman" w:cs="Times New Roman"/>
          <w:color w:val="000000"/>
          <w:sz w:val="26"/>
          <w:szCs w:val="26"/>
        </w:rPr>
        <w:t xml:space="preserve"> </w:t>
      </w:r>
      <w:r>
        <w:rPr>
          <w:rFonts w:ascii="Times New Roman" w:eastAsia="Times New Roman" w:hAnsi="Times New Roman" w:cs="Times New Roman"/>
          <w:color w:val="000000"/>
          <w:sz w:val="26"/>
          <w:szCs w:val="26"/>
        </w:rPr>
        <w:t>б</w:t>
      </w:r>
      <w:r w:rsidR="008A56D4" w:rsidRPr="008A56D4">
        <w:rPr>
          <w:rFonts w:ascii="Times New Roman" w:eastAsia="Times New Roman" w:hAnsi="Times New Roman" w:cs="Times New Roman"/>
          <w:color w:val="000000"/>
          <w:sz w:val="26"/>
          <w:szCs w:val="26"/>
        </w:rPr>
        <w:t>уде забезпечено високий рівень відкритості, доступності інформації щодо проведення процедур передачі комунального майна в оренду, виключить корупційні ризики при передачі комунального майна в оренду, забезпечить високий рівень довіри до органів місцевого самоврядування, як до суб’єкта господарсько-правових відносин.</w:t>
      </w:r>
    </w:p>
    <w:p w14:paraId="09416757" w14:textId="724A9D06" w:rsidR="0021606A" w:rsidRDefault="008A56D4" w:rsidP="008A56D4">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6"/>
          <w:szCs w:val="26"/>
        </w:rPr>
      </w:pPr>
      <w:r w:rsidRPr="008A56D4">
        <w:rPr>
          <w:rFonts w:ascii="Times New Roman" w:eastAsia="Times New Roman" w:hAnsi="Times New Roman" w:cs="Times New Roman"/>
          <w:color w:val="000000"/>
          <w:sz w:val="26"/>
          <w:szCs w:val="26"/>
        </w:rPr>
        <w:t>Зміни, що пропонуються, поширюватимуться на орендарів комунального майна всіх організаційно-правових форм</w:t>
      </w:r>
      <w:r w:rsidR="000D406F">
        <w:rPr>
          <w:rFonts w:ascii="Times New Roman" w:eastAsia="Times New Roman" w:hAnsi="Times New Roman" w:cs="Times New Roman"/>
          <w:color w:val="000000"/>
          <w:sz w:val="26"/>
          <w:szCs w:val="26"/>
        </w:rPr>
        <w:t>.</w:t>
      </w:r>
    </w:p>
    <w:p w14:paraId="3376E412" w14:textId="3C4D66EE" w:rsidR="000D406F" w:rsidRPr="008A56D4" w:rsidRDefault="000D406F" w:rsidP="008A56D4">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lastRenderedPageBreak/>
        <w:t>Р</w:t>
      </w:r>
      <w:r w:rsidRPr="000D406F">
        <w:rPr>
          <w:rFonts w:ascii="Times New Roman" w:eastAsia="Times New Roman" w:hAnsi="Times New Roman" w:cs="Times New Roman"/>
          <w:color w:val="000000"/>
          <w:sz w:val="26"/>
          <w:szCs w:val="26"/>
        </w:rPr>
        <w:t xml:space="preserve">озмір коштів і час, що витрачатимуться суб'єктами господарювання та/або фізичними особами, пов'язаними з виконанням вимог </w:t>
      </w:r>
      <w:proofErr w:type="spellStart"/>
      <w:r w:rsidRPr="000D406F">
        <w:rPr>
          <w:rFonts w:ascii="Times New Roman" w:eastAsia="Times New Roman" w:hAnsi="Times New Roman" w:cs="Times New Roman"/>
          <w:color w:val="000000"/>
          <w:sz w:val="26"/>
          <w:szCs w:val="26"/>
        </w:rPr>
        <w:t>акта</w:t>
      </w:r>
      <w:proofErr w:type="spellEnd"/>
      <w:r>
        <w:rPr>
          <w:rFonts w:ascii="Times New Roman" w:eastAsia="Times New Roman" w:hAnsi="Times New Roman" w:cs="Times New Roman"/>
          <w:color w:val="000000"/>
          <w:sz w:val="26"/>
          <w:szCs w:val="26"/>
        </w:rPr>
        <w:t xml:space="preserve"> не зміниться.</w:t>
      </w:r>
    </w:p>
    <w:p w14:paraId="2D2622D6" w14:textId="77777777" w:rsidR="0021606A" w:rsidRPr="008A56D4" w:rsidRDefault="008A56D4" w:rsidP="008A56D4">
      <w:pPr>
        <w:spacing w:before="1" w:after="1" w:line="240" w:lineRule="auto"/>
        <w:ind w:firstLine="567"/>
        <w:jc w:val="both"/>
        <w:rPr>
          <w:rFonts w:ascii="Times New Roman" w:eastAsia="Times New Roman" w:hAnsi="Times New Roman" w:cs="Times New Roman"/>
          <w:sz w:val="26"/>
          <w:szCs w:val="26"/>
        </w:rPr>
      </w:pPr>
      <w:r w:rsidRPr="008A56D4">
        <w:rPr>
          <w:rFonts w:ascii="Times New Roman" w:eastAsia="Times New Roman" w:hAnsi="Times New Roman" w:cs="Times New Roman"/>
          <w:sz w:val="26"/>
          <w:szCs w:val="26"/>
        </w:rPr>
        <w:t>Відповідно до ст. 12 Закону України «Про засади державної регуляторної політики у сфері господарської діяльності» регуляторні акти, прийняті органами та посадовими особами місцевого самоврядування, офіційно оприлюднюються в друкованих засобах масової інформації.</w:t>
      </w:r>
    </w:p>
    <w:p w14:paraId="2B13485B" w14:textId="5B913F95" w:rsidR="0021606A" w:rsidRPr="008A56D4" w:rsidRDefault="008A56D4" w:rsidP="008A56D4">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6"/>
          <w:szCs w:val="26"/>
        </w:rPr>
      </w:pPr>
      <w:r w:rsidRPr="008A56D4">
        <w:rPr>
          <w:rFonts w:ascii="Times New Roman" w:eastAsia="Times New Roman" w:hAnsi="Times New Roman" w:cs="Times New Roman"/>
          <w:color w:val="000000"/>
          <w:sz w:val="26"/>
          <w:szCs w:val="26"/>
        </w:rPr>
        <w:t>Рівень поінформованості суб'єктів господарювання - високий, оскільки проект рішення бу</w:t>
      </w:r>
      <w:r w:rsidR="000D406F">
        <w:rPr>
          <w:rFonts w:ascii="Times New Roman" w:eastAsia="Times New Roman" w:hAnsi="Times New Roman" w:cs="Times New Roman"/>
          <w:color w:val="000000"/>
          <w:sz w:val="26"/>
          <w:szCs w:val="26"/>
        </w:rPr>
        <w:t>де</w:t>
      </w:r>
      <w:r w:rsidRPr="008A56D4">
        <w:rPr>
          <w:rFonts w:ascii="Times New Roman" w:eastAsia="Times New Roman" w:hAnsi="Times New Roman" w:cs="Times New Roman"/>
          <w:color w:val="000000"/>
          <w:sz w:val="26"/>
          <w:szCs w:val="26"/>
        </w:rPr>
        <w:t xml:space="preserve"> оприлюднено </w:t>
      </w:r>
      <w:r w:rsidR="000D406F" w:rsidRPr="000D406F">
        <w:rPr>
          <w:rFonts w:ascii="Times New Roman" w:eastAsia="Times New Roman" w:hAnsi="Times New Roman" w:cs="Times New Roman"/>
          <w:color w:val="000000"/>
          <w:sz w:val="26"/>
          <w:szCs w:val="26"/>
        </w:rPr>
        <w:t>в міській комунальній газеті «</w:t>
      </w:r>
      <w:proofErr w:type="spellStart"/>
      <w:r w:rsidR="000D406F">
        <w:rPr>
          <w:rFonts w:ascii="Times New Roman" w:eastAsia="Times New Roman" w:hAnsi="Times New Roman" w:cs="Times New Roman"/>
          <w:color w:val="000000"/>
          <w:sz w:val="26"/>
          <w:szCs w:val="26"/>
        </w:rPr>
        <w:t>Інфосіті</w:t>
      </w:r>
      <w:proofErr w:type="spellEnd"/>
      <w:r w:rsidR="000D406F" w:rsidRPr="000D406F">
        <w:rPr>
          <w:rFonts w:ascii="Times New Roman" w:eastAsia="Times New Roman" w:hAnsi="Times New Roman" w:cs="Times New Roman"/>
          <w:color w:val="000000"/>
          <w:sz w:val="26"/>
          <w:szCs w:val="26"/>
        </w:rPr>
        <w:t xml:space="preserve">» та розміщено на офіційному веб-сайті Харківської міської ради, міського голови та виконавчого комітету в мережі Інтернет  </w:t>
      </w:r>
      <w:hyperlink r:id="rId9" w:history="1">
        <w:r w:rsidR="004E4AA0" w:rsidRPr="00E552E5">
          <w:rPr>
            <w:rStyle w:val="ac"/>
            <w:rFonts w:ascii="Times New Roman" w:eastAsia="Times New Roman" w:hAnsi="Times New Roman"/>
            <w:sz w:val="26"/>
            <w:szCs w:val="26"/>
          </w:rPr>
          <w:t>http://www.city.kharkіv.ua</w:t>
        </w:r>
      </w:hyperlink>
      <w:r w:rsidR="004E4AA0">
        <w:rPr>
          <w:rFonts w:ascii="Times New Roman" w:eastAsia="Times New Roman" w:hAnsi="Times New Roman" w:cs="Times New Roman"/>
          <w:color w:val="000000"/>
          <w:sz w:val="26"/>
          <w:szCs w:val="26"/>
        </w:rPr>
        <w:t xml:space="preserve"> </w:t>
      </w:r>
      <w:r w:rsidRPr="008A56D4">
        <w:rPr>
          <w:rFonts w:ascii="Times New Roman" w:eastAsia="Times New Roman" w:hAnsi="Times New Roman" w:cs="Times New Roman"/>
          <w:color w:val="000000"/>
          <w:sz w:val="26"/>
          <w:szCs w:val="26"/>
        </w:rPr>
        <w:t>з метою обговорення та отримання від суб’єктів господарювання зауважень та пропозицій.</w:t>
      </w:r>
    </w:p>
    <w:p w14:paraId="05D2AB8C" w14:textId="77777777" w:rsidR="000D406F" w:rsidRDefault="000D406F" w:rsidP="008A56D4">
      <w:pPr>
        <w:shd w:val="clear" w:color="auto" w:fill="FDFDFD"/>
        <w:spacing w:after="0" w:line="240" w:lineRule="auto"/>
        <w:ind w:firstLine="709"/>
        <w:jc w:val="center"/>
        <w:rPr>
          <w:rFonts w:ascii="Times New Roman" w:eastAsia="Times New Roman" w:hAnsi="Times New Roman" w:cs="Times New Roman"/>
          <w:b/>
          <w:sz w:val="26"/>
          <w:szCs w:val="26"/>
        </w:rPr>
      </w:pPr>
    </w:p>
    <w:p w14:paraId="35A6A996" w14:textId="490CA996" w:rsidR="0021606A" w:rsidRPr="008A56D4" w:rsidRDefault="008A56D4" w:rsidP="008A56D4">
      <w:pPr>
        <w:shd w:val="clear" w:color="auto" w:fill="FDFDFD"/>
        <w:spacing w:after="0" w:line="240" w:lineRule="auto"/>
        <w:ind w:firstLine="709"/>
        <w:jc w:val="center"/>
        <w:rPr>
          <w:rFonts w:ascii="Times New Roman" w:eastAsia="Times New Roman" w:hAnsi="Times New Roman" w:cs="Times New Roman"/>
          <w:b/>
          <w:sz w:val="26"/>
          <w:szCs w:val="26"/>
        </w:rPr>
      </w:pPr>
      <w:r w:rsidRPr="008A56D4">
        <w:rPr>
          <w:rFonts w:ascii="Times New Roman" w:eastAsia="Times New Roman" w:hAnsi="Times New Roman" w:cs="Times New Roman"/>
          <w:b/>
          <w:sz w:val="26"/>
          <w:szCs w:val="26"/>
        </w:rPr>
        <w:t>IX. ВИЗНАЧЕННЯ ЗАХОДІВ, ЗА ДОПОМОГОЮ ЯКИХ ЗДІЙСНЮВАТИМЕТЬСЯ ВІДСТЕЖЕННЯ РЕЗУЛЬТАТИВНОСТІ ДІЇ РЕГУЛЯТОРНОГО АКТА</w:t>
      </w:r>
    </w:p>
    <w:p w14:paraId="55C4BBBA" w14:textId="77777777" w:rsidR="0021606A" w:rsidRPr="008A56D4" w:rsidRDefault="0021606A" w:rsidP="008A56D4">
      <w:pPr>
        <w:shd w:val="clear" w:color="auto" w:fill="FDFDFD"/>
        <w:spacing w:after="0" w:line="240" w:lineRule="auto"/>
        <w:ind w:firstLine="709"/>
        <w:jc w:val="center"/>
        <w:rPr>
          <w:rFonts w:ascii="Times New Roman" w:eastAsia="Times New Roman" w:hAnsi="Times New Roman" w:cs="Times New Roman"/>
          <w:sz w:val="26"/>
          <w:szCs w:val="26"/>
        </w:rPr>
      </w:pPr>
    </w:p>
    <w:p w14:paraId="22560E1E" w14:textId="2E71DC1D" w:rsidR="0021606A" w:rsidRPr="008A56D4" w:rsidRDefault="008A56D4" w:rsidP="004E4AA0">
      <w:pPr>
        <w:pBdr>
          <w:top w:val="nil"/>
          <w:left w:val="nil"/>
          <w:bottom w:val="nil"/>
          <w:right w:val="nil"/>
          <w:between w:val="nil"/>
        </w:pBdr>
        <w:spacing w:after="0" w:line="240" w:lineRule="auto"/>
        <w:ind w:firstLine="709"/>
        <w:jc w:val="both"/>
        <w:rPr>
          <w:rFonts w:ascii="Times New Roman" w:eastAsia="Times New Roman" w:hAnsi="Times New Roman" w:cs="Times New Roman"/>
          <w:sz w:val="26"/>
          <w:szCs w:val="26"/>
        </w:rPr>
      </w:pPr>
      <w:r w:rsidRPr="008A56D4">
        <w:rPr>
          <w:rFonts w:ascii="Times New Roman" w:eastAsia="Times New Roman" w:hAnsi="Times New Roman" w:cs="Times New Roman"/>
          <w:color w:val="000000"/>
          <w:sz w:val="26"/>
          <w:szCs w:val="26"/>
        </w:rPr>
        <w:t xml:space="preserve">Відстеження результативності дії регуляторного </w:t>
      </w:r>
      <w:proofErr w:type="spellStart"/>
      <w:r w:rsidRPr="008A56D4">
        <w:rPr>
          <w:rFonts w:ascii="Times New Roman" w:eastAsia="Times New Roman" w:hAnsi="Times New Roman" w:cs="Times New Roman"/>
          <w:color w:val="000000"/>
          <w:sz w:val="26"/>
          <w:szCs w:val="26"/>
        </w:rPr>
        <w:t>акта</w:t>
      </w:r>
      <w:proofErr w:type="spellEnd"/>
      <w:r w:rsidRPr="008A56D4">
        <w:rPr>
          <w:color w:val="000000"/>
          <w:sz w:val="26"/>
          <w:szCs w:val="26"/>
        </w:rPr>
        <w:t xml:space="preserve"> </w:t>
      </w:r>
      <w:r w:rsidRPr="008A56D4">
        <w:rPr>
          <w:rFonts w:ascii="Times New Roman" w:eastAsia="Times New Roman" w:hAnsi="Times New Roman" w:cs="Times New Roman"/>
          <w:color w:val="000000"/>
          <w:sz w:val="26"/>
          <w:szCs w:val="26"/>
        </w:rPr>
        <w:t>у разі його прийняття буде здійснюватися уповноваженим структурним підрозділом, на який покладено функції передання в оренду майна, яке на праві власності належить Харківській міській територіальній громаді і є комунальною власністю, у строки, визначені Законом України «Про засади державної регуляторної політики у сфері господарської діяльності»</w:t>
      </w:r>
      <w:r w:rsidR="004E4AA0">
        <w:rPr>
          <w:rFonts w:ascii="Times New Roman" w:eastAsia="Times New Roman" w:hAnsi="Times New Roman" w:cs="Times New Roman"/>
          <w:color w:val="000000"/>
          <w:sz w:val="26"/>
          <w:szCs w:val="26"/>
        </w:rPr>
        <w:t>.</w:t>
      </w:r>
      <w:r w:rsidRPr="008A56D4">
        <w:rPr>
          <w:rFonts w:ascii="Times New Roman" w:eastAsia="Times New Roman" w:hAnsi="Times New Roman" w:cs="Times New Roman"/>
          <w:color w:val="000000"/>
          <w:sz w:val="26"/>
          <w:szCs w:val="26"/>
        </w:rPr>
        <w:t xml:space="preserve"> </w:t>
      </w:r>
    </w:p>
    <w:p w14:paraId="7794A2B4" w14:textId="5A5E7C3D" w:rsidR="004E4AA0" w:rsidRPr="004E4AA0" w:rsidRDefault="004E4AA0" w:rsidP="004E4AA0">
      <w:pPr>
        <w:tabs>
          <w:tab w:val="left" w:pos="567"/>
        </w:tabs>
        <w:spacing w:before="1" w:after="1"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ab/>
      </w:r>
      <w:r w:rsidRPr="004E4AA0">
        <w:rPr>
          <w:rFonts w:ascii="Times New Roman" w:eastAsia="Times New Roman" w:hAnsi="Times New Roman" w:cs="Times New Roman"/>
          <w:sz w:val="26"/>
          <w:szCs w:val="26"/>
        </w:rPr>
        <w:t xml:space="preserve">Базове відстеження результативності дії вказаного регуляторного </w:t>
      </w:r>
      <w:proofErr w:type="spellStart"/>
      <w:r w:rsidRPr="004E4AA0">
        <w:rPr>
          <w:rFonts w:ascii="Times New Roman" w:eastAsia="Times New Roman" w:hAnsi="Times New Roman" w:cs="Times New Roman"/>
          <w:sz w:val="26"/>
          <w:szCs w:val="26"/>
        </w:rPr>
        <w:t>акта</w:t>
      </w:r>
      <w:proofErr w:type="spellEnd"/>
      <w:r w:rsidRPr="004E4AA0">
        <w:rPr>
          <w:rFonts w:ascii="Times New Roman" w:eastAsia="Times New Roman" w:hAnsi="Times New Roman" w:cs="Times New Roman"/>
          <w:sz w:val="26"/>
          <w:szCs w:val="26"/>
        </w:rPr>
        <w:t xml:space="preserve"> буде здійснюватися після набрання чинності цим регуляторним актом, але не пізніше дня, з якого починається проведення повторного відстеження результативності цього </w:t>
      </w:r>
      <w:proofErr w:type="spellStart"/>
      <w:r w:rsidRPr="004E4AA0">
        <w:rPr>
          <w:rFonts w:ascii="Times New Roman" w:eastAsia="Times New Roman" w:hAnsi="Times New Roman" w:cs="Times New Roman"/>
          <w:sz w:val="26"/>
          <w:szCs w:val="26"/>
        </w:rPr>
        <w:t>акта</w:t>
      </w:r>
      <w:proofErr w:type="spellEnd"/>
      <w:r w:rsidRPr="004E4AA0">
        <w:rPr>
          <w:rFonts w:ascii="Times New Roman" w:eastAsia="Times New Roman" w:hAnsi="Times New Roman" w:cs="Times New Roman"/>
          <w:sz w:val="26"/>
          <w:szCs w:val="26"/>
        </w:rPr>
        <w:t xml:space="preserve">. </w:t>
      </w:r>
    </w:p>
    <w:p w14:paraId="1C32D013" w14:textId="2DDDEAD5" w:rsidR="004E4AA0" w:rsidRPr="004E4AA0" w:rsidRDefault="004E4AA0" w:rsidP="004E4AA0">
      <w:pPr>
        <w:tabs>
          <w:tab w:val="left" w:pos="567"/>
        </w:tabs>
        <w:spacing w:before="1" w:after="1"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ab/>
      </w:r>
      <w:r w:rsidRPr="004E4AA0">
        <w:rPr>
          <w:rFonts w:ascii="Times New Roman" w:eastAsia="Times New Roman" w:hAnsi="Times New Roman" w:cs="Times New Roman"/>
          <w:sz w:val="26"/>
          <w:szCs w:val="26"/>
        </w:rPr>
        <w:t xml:space="preserve">Повторне відстеження результативності регуляторного </w:t>
      </w:r>
      <w:proofErr w:type="spellStart"/>
      <w:r w:rsidRPr="004E4AA0">
        <w:rPr>
          <w:rFonts w:ascii="Times New Roman" w:eastAsia="Times New Roman" w:hAnsi="Times New Roman" w:cs="Times New Roman"/>
          <w:sz w:val="26"/>
          <w:szCs w:val="26"/>
        </w:rPr>
        <w:t>акта</w:t>
      </w:r>
      <w:proofErr w:type="spellEnd"/>
      <w:r w:rsidRPr="004E4AA0">
        <w:rPr>
          <w:rFonts w:ascii="Times New Roman" w:eastAsia="Times New Roman" w:hAnsi="Times New Roman" w:cs="Times New Roman"/>
          <w:sz w:val="26"/>
          <w:szCs w:val="26"/>
        </w:rPr>
        <w:t xml:space="preserve"> буде здійснено через рік з дня  набрання ним чинності шляхом порівняння результативності показників, визначених під час базового відстеження.</w:t>
      </w:r>
    </w:p>
    <w:p w14:paraId="646525F8" w14:textId="76298D5D" w:rsidR="004E4AA0" w:rsidRPr="004E4AA0" w:rsidRDefault="004E4AA0" w:rsidP="004E4AA0">
      <w:pPr>
        <w:tabs>
          <w:tab w:val="left" w:pos="567"/>
        </w:tabs>
        <w:spacing w:before="1" w:after="1"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ab/>
      </w:r>
      <w:r w:rsidRPr="004E4AA0">
        <w:rPr>
          <w:rFonts w:ascii="Times New Roman" w:eastAsia="Times New Roman" w:hAnsi="Times New Roman" w:cs="Times New Roman"/>
          <w:sz w:val="26"/>
          <w:szCs w:val="26"/>
        </w:rPr>
        <w:t xml:space="preserve">Періодичне відстеження здійснюватиметься раз на 3 роки, починаючи з дня виконання заходів з повторного відстеження шляхом порівняння показників із аналогічними показниками, що встановлені під час повторного обстеження. </w:t>
      </w:r>
    </w:p>
    <w:p w14:paraId="176E765C" w14:textId="0B53E686" w:rsidR="004E4AA0" w:rsidRPr="004E4AA0" w:rsidRDefault="004E4AA0" w:rsidP="004E4AA0">
      <w:pPr>
        <w:tabs>
          <w:tab w:val="left" w:pos="567"/>
        </w:tabs>
        <w:spacing w:before="1" w:after="1"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ab/>
      </w:r>
      <w:r w:rsidRPr="004E4AA0">
        <w:rPr>
          <w:rFonts w:ascii="Times New Roman" w:eastAsia="Times New Roman" w:hAnsi="Times New Roman" w:cs="Times New Roman"/>
          <w:sz w:val="26"/>
          <w:szCs w:val="26"/>
        </w:rPr>
        <w:t>Метод проведення відстеження результативності – статистичний.</w:t>
      </w:r>
    </w:p>
    <w:p w14:paraId="28673CBF" w14:textId="2CBF5B8D" w:rsidR="004E4AA0" w:rsidRDefault="004E4AA0" w:rsidP="004E4AA0">
      <w:pPr>
        <w:tabs>
          <w:tab w:val="left" w:pos="567"/>
        </w:tabs>
        <w:spacing w:before="1" w:after="1" w:line="240" w:lineRule="auto"/>
        <w:jc w:val="both"/>
        <w:rPr>
          <w:rFonts w:ascii="Times New Roman" w:eastAsia="Times New Roman" w:hAnsi="Times New Roman" w:cs="Times New Roman"/>
          <w:sz w:val="26"/>
          <w:szCs w:val="26"/>
          <w:highlight w:val="white"/>
        </w:rPr>
      </w:pPr>
      <w:r>
        <w:rPr>
          <w:rFonts w:ascii="Times New Roman" w:eastAsia="Times New Roman" w:hAnsi="Times New Roman" w:cs="Times New Roman"/>
          <w:sz w:val="26"/>
          <w:szCs w:val="26"/>
        </w:rPr>
        <w:tab/>
      </w:r>
      <w:r w:rsidRPr="004E4AA0">
        <w:rPr>
          <w:rFonts w:ascii="Times New Roman" w:eastAsia="Times New Roman" w:hAnsi="Times New Roman" w:cs="Times New Roman"/>
          <w:sz w:val="26"/>
          <w:szCs w:val="26"/>
        </w:rPr>
        <w:t>Вид даних, за допомогою яких здійснюватиметься відстеження результативності – статистичні.</w:t>
      </w:r>
    </w:p>
    <w:p w14:paraId="3A78EAC0" w14:textId="77777777" w:rsidR="0021606A" w:rsidRDefault="0021606A">
      <w:pPr>
        <w:shd w:val="clear" w:color="auto" w:fill="FFFFFF"/>
        <w:tabs>
          <w:tab w:val="left" w:pos="1134"/>
        </w:tabs>
        <w:spacing w:after="0"/>
        <w:ind w:right="49"/>
        <w:jc w:val="both"/>
        <w:rPr>
          <w:rFonts w:ascii="Times New Roman" w:eastAsia="Times New Roman" w:hAnsi="Times New Roman" w:cs="Times New Roman"/>
        </w:rPr>
      </w:pPr>
    </w:p>
    <w:p w14:paraId="4BD2A230" w14:textId="77777777" w:rsidR="0021606A" w:rsidRDefault="0021606A">
      <w:pPr>
        <w:pBdr>
          <w:top w:val="nil"/>
          <w:left w:val="nil"/>
          <w:bottom w:val="nil"/>
          <w:right w:val="nil"/>
          <w:between w:val="nil"/>
        </w:pBdr>
        <w:spacing w:after="0" w:line="240" w:lineRule="auto"/>
        <w:jc w:val="both"/>
        <w:rPr>
          <w:rFonts w:ascii="Times New Roman" w:eastAsia="Times New Roman" w:hAnsi="Times New Roman" w:cs="Times New Roman"/>
          <w:b/>
          <w:sz w:val="26"/>
          <w:szCs w:val="26"/>
        </w:rPr>
      </w:pPr>
    </w:p>
    <w:p w14:paraId="07599A04" w14:textId="77777777" w:rsidR="00AE48B5" w:rsidRDefault="00AE48B5">
      <w:pPr>
        <w:pBdr>
          <w:top w:val="nil"/>
          <w:left w:val="nil"/>
          <w:bottom w:val="nil"/>
          <w:right w:val="nil"/>
          <w:between w:val="nil"/>
        </w:pBdr>
        <w:spacing w:after="0" w:line="240" w:lineRule="auto"/>
        <w:jc w:val="both"/>
        <w:rPr>
          <w:rFonts w:ascii="Times New Roman" w:eastAsia="Times New Roman" w:hAnsi="Times New Roman" w:cs="Times New Roman"/>
          <w:b/>
          <w:sz w:val="26"/>
          <w:szCs w:val="26"/>
        </w:rPr>
      </w:pPr>
    </w:p>
    <w:p w14:paraId="545E368F" w14:textId="77777777" w:rsidR="0021606A" w:rsidRPr="001E3E3D" w:rsidRDefault="008A56D4">
      <w:pPr>
        <w:pBdr>
          <w:top w:val="nil"/>
          <w:left w:val="nil"/>
          <w:bottom w:val="nil"/>
          <w:right w:val="nil"/>
          <w:between w:val="nil"/>
        </w:pBdr>
        <w:spacing w:after="0" w:line="240" w:lineRule="auto"/>
        <w:rPr>
          <w:rFonts w:ascii="Times New Roman" w:eastAsia="Times New Roman" w:hAnsi="Times New Roman" w:cs="Times New Roman"/>
          <w:bCs/>
          <w:color w:val="000000"/>
          <w:sz w:val="26"/>
          <w:szCs w:val="26"/>
        </w:rPr>
      </w:pPr>
      <w:bookmarkStart w:id="7" w:name="_Hlk172130265"/>
      <w:r w:rsidRPr="001E3E3D">
        <w:rPr>
          <w:rFonts w:ascii="Times New Roman" w:eastAsia="Times New Roman" w:hAnsi="Times New Roman" w:cs="Times New Roman"/>
          <w:bCs/>
          <w:color w:val="000000"/>
          <w:sz w:val="26"/>
          <w:szCs w:val="26"/>
        </w:rPr>
        <w:t xml:space="preserve">Заступник директора Департаменту  -  </w:t>
      </w:r>
    </w:p>
    <w:p w14:paraId="3D5FDD2C" w14:textId="77777777" w:rsidR="0021606A" w:rsidRPr="001E3E3D" w:rsidRDefault="008A56D4">
      <w:pPr>
        <w:pBdr>
          <w:top w:val="nil"/>
          <w:left w:val="nil"/>
          <w:bottom w:val="nil"/>
          <w:right w:val="nil"/>
          <w:between w:val="nil"/>
        </w:pBdr>
        <w:spacing w:after="0" w:line="240" w:lineRule="auto"/>
        <w:rPr>
          <w:rFonts w:ascii="Times New Roman" w:eastAsia="Times New Roman" w:hAnsi="Times New Roman" w:cs="Times New Roman"/>
          <w:bCs/>
          <w:color w:val="000000"/>
          <w:sz w:val="26"/>
          <w:szCs w:val="26"/>
        </w:rPr>
      </w:pPr>
      <w:r w:rsidRPr="001E3E3D">
        <w:rPr>
          <w:rFonts w:ascii="Times New Roman" w:eastAsia="Times New Roman" w:hAnsi="Times New Roman" w:cs="Times New Roman"/>
          <w:bCs/>
          <w:color w:val="000000"/>
          <w:sz w:val="26"/>
          <w:szCs w:val="26"/>
        </w:rPr>
        <w:t>начальник Управління</w:t>
      </w:r>
      <w:r w:rsidRPr="001E3E3D">
        <w:rPr>
          <w:rFonts w:ascii="Times New Roman" w:eastAsia="Times New Roman" w:hAnsi="Times New Roman" w:cs="Times New Roman"/>
          <w:bCs/>
          <w:color w:val="000000"/>
          <w:sz w:val="26"/>
          <w:szCs w:val="26"/>
        </w:rPr>
        <w:tab/>
      </w:r>
      <w:r w:rsidRPr="001E3E3D">
        <w:rPr>
          <w:rFonts w:ascii="Times New Roman" w:eastAsia="Times New Roman" w:hAnsi="Times New Roman" w:cs="Times New Roman"/>
          <w:bCs/>
          <w:color w:val="000000"/>
          <w:sz w:val="26"/>
          <w:szCs w:val="26"/>
        </w:rPr>
        <w:tab/>
      </w:r>
      <w:r w:rsidRPr="001E3E3D">
        <w:rPr>
          <w:rFonts w:ascii="Times New Roman" w:eastAsia="Times New Roman" w:hAnsi="Times New Roman" w:cs="Times New Roman"/>
          <w:bCs/>
          <w:color w:val="000000"/>
          <w:sz w:val="26"/>
          <w:szCs w:val="26"/>
        </w:rPr>
        <w:tab/>
      </w:r>
      <w:r w:rsidRPr="001E3E3D">
        <w:rPr>
          <w:rFonts w:ascii="Times New Roman" w:eastAsia="Times New Roman" w:hAnsi="Times New Roman" w:cs="Times New Roman"/>
          <w:bCs/>
          <w:color w:val="000000"/>
          <w:sz w:val="26"/>
          <w:szCs w:val="26"/>
        </w:rPr>
        <w:tab/>
      </w:r>
      <w:r w:rsidRPr="001E3E3D">
        <w:rPr>
          <w:rFonts w:ascii="Times New Roman" w:eastAsia="Times New Roman" w:hAnsi="Times New Roman" w:cs="Times New Roman"/>
          <w:bCs/>
          <w:color w:val="000000"/>
          <w:sz w:val="26"/>
          <w:szCs w:val="26"/>
        </w:rPr>
        <w:tab/>
      </w:r>
      <w:r w:rsidRPr="001E3E3D">
        <w:rPr>
          <w:rFonts w:ascii="Times New Roman" w:eastAsia="Times New Roman" w:hAnsi="Times New Roman" w:cs="Times New Roman"/>
          <w:bCs/>
          <w:color w:val="000000"/>
          <w:sz w:val="26"/>
          <w:szCs w:val="26"/>
        </w:rPr>
        <w:tab/>
      </w:r>
      <w:r w:rsidRPr="001E3E3D">
        <w:rPr>
          <w:rFonts w:ascii="Times New Roman" w:eastAsia="Times New Roman" w:hAnsi="Times New Roman" w:cs="Times New Roman"/>
          <w:bCs/>
          <w:color w:val="000000"/>
          <w:sz w:val="26"/>
          <w:szCs w:val="26"/>
        </w:rPr>
        <w:tab/>
        <w:t>Олег КРАВЧЕНКО</w:t>
      </w:r>
    </w:p>
    <w:bookmarkEnd w:id="7"/>
    <w:p w14:paraId="21B4B6EE" w14:textId="77777777" w:rsidR="0021606A" w:rsidRDefault="0021606A">
      <w:pPr>
        <w:pBdr>
          <w:top w:val="nil"/>
          <w:left w:val="nil"/>
          <w:bottom w:val="nil"/>
          <w:right w:val="nil"/>
          <w:between w:val="nil"/>
        </w:pBdr>
        <w:spacing w:after="0"/>
        <w:ind w:firstLine="709"/>
        <w:jc w:val="both"/>
        <w:rPr>
          <w:rFonts w:ascii="Times New Roman" w:eastAsia="Times New Roman" w:hAnsi="Times New Roman" w:cs="Times New Roman"/>
          <w:color w:val="000000"/>
          <w:sz w:val="26"/>
          <w:szCs w:val="26"/>
        </w:rPr>
      </w:pPr>
    </w:p>
    <w:p w14:paraId="2CDA890D" w14:textId="77777777" w:rsidR="0021606A" w:rsidRDefault="0021606A">
      <w:pPr>
        <w:pBdr>
          <w:top w:val="nil"/>
          <w:left w:val="nil"/>
          <w:bottom w:val="nil"/>
          <w:right w:val="nil"/>
          <w:between w:val="nil"/>
        </w:pBdr>
        <w:spacing w:after="0"/>
        <w:ind w:firstLine="709"/>
        <w:jc w:val="both"/>
        <w:rPr>
          <w:rFonts w:ascii="Times New Roman" w:eastAsia="Times New Roman" w:hAnsi="Times New Roman" w:cs="Times New Roman"/>
          <w:color w:val="000000"/>
          <w:sz w:val="26"/>
          <w:szCs w:val="26"/>
        </w:rPr>
      </w:pPr>
    </w:p>
    <w:p w14:paraId="56C8813A" w14:textId="77777777" w:rsidR="0021606A" w:rsidRDefault="0021606A">
      <w:pPr>
        <w:pBdr>
          <w:top w:val="nil"/>
          <w:left w:val="nil"/>
          <w:bottom w:val="nil"/>
          <w:right w:val="nil"/>
          <w:between w:val="nil"/>
        </w:pBdr>
        <w:spacing w:after="0"/>
        <w:ind w:firstLine="709"/>
        <w:jc w:val="both"/>
        <w:rPr>
          <w:rFonts w:ascii="Times New Roman" w:eastAsia="Times New Roman" w:hAnsi="Times New Roman" w:cs="Times New Roman"/>
          <w:color w:val="000000"/>
          <w:sz w:val="26"/>
          <w:szCs w:val="26"/>
        </w:rPr>
      </w:pPr>
    </w:p>
    <w:p w14:paraId="65126F2D" w14:textId="77777777" w:rsidR="0021606A" w:rsidRDefault="0021606A">
      <w:pPr>
        <w:pBdr>
          <w:top w:val="nil"/>
          <w:left w:val="nil"/>
          <w:bottom w:val="nil"/>
          <w:right w:val="nil"/>
          <w:between w:val="nil"/>
        </w:pBdr>
        <w:spacing w:after="0"/>
        <w:ind w:firstLine="709"/>
        <w:jc w:val="both"/>
        <w:rPr>
          <w:rFonts w:ascii="Times New Roman" w:eastAsia="Times New Roman" w:hAnsi="Times New Roman" w:cs="Times New Roman"/>
          <w:color w:val="000000"/>
          <w:sz w:val="26"/>
          <w:szCs w:val="26"/>
        </w:rPr>
      </w:pPr>
    </w:p>
    <w:p w14:paraId="0F3FFAC6" w14:textId="77777777" w:rsidR="0021606A" w:rsidRDefault="0021606A">
      <w:pPr>
        <w:pBdr>
          <w:top w:val="nil"/>
          <w:left w:val="nil"/>
          <w:bottom w:val="nil"/>
          <w:right w:val="nil"/>
          <w:between w:val="nil"/>
        </w:pBdr>
        <w:spacing w:after="0"/>
        <w:ind w:firstLine="709"/>
        <w:jc w:val="both"/>
        <w:rPr>
          <w:rFonts w:ascii="Times New Roman" w:eastAsia="Times New Roman" w:hAnsi="Times New Roman" w:cs="Times New Roman"/>
          <w:color w:val="000000"/>
          <w:sz w:val="26"/>
          <w:szCs w:val="26"/>
        </w:rPr>
      </w:pPr>
    </w:p>
    <w:p w14:paraId="24844736" w14:textId="77777777" w:rsidR="0021606A" w:rsidRDefault="0021606A">
      <w:pPr>
        <w:pBdr>
          <w:top w:val="nil"/>
          <w:left w:val="nil"/>
          <w:bottom w:val="nil"/>
          <w:right w:val="nil"/>
          <w:between w:val="nil"/>
        </w:pBdr>
        <w:spacing w:after="0"/>
        <w:ind w:firstLine="709"/>
        <w:jc w:val="both"/>
        <w:rPr>
          <w:rFonts w:ascii="Times New Roman" w:eastAsia="Times New Roman" w:hAnsi="Times New Roman" w:cs="Times New Roman"/>
          <w:sz w:val="20"/>
          <w:szCs w:val="20"/>
        </w:rPr>
      </w:pPr>
    </w:p>
    <w:p w14:paraId="01ACAED3" w14:textId="77777777" w:rsidR="0021606A" w:rsidRDefault="0021606A">
      <w:pPr>
        <w:pBdr>
          <w:top w:val="nil"/>
          <w:left w:val="nil"/>
          <w:bottom w:val="nil"/>
          <w:right w:val="nil"/>
          <w:between w:val="nil"/>
        </w:pBdr>
        <w:spacing w:after="0"/>
        <w:ind w:firstLine="709"/>
        <w:jc w:val="both"/>
        <w:rPr>
          <w:rFonts w:ascii="Times New Roman" w:eastAsia="Times New Roman" w:hAnsi="Times New Roman" w:cs="Times New Roman"/>
          <w:sz w:val="20"/>
          <w:szCs w:val="20"/>
        </w:rPr>
      </w:pPr>
    </w:p>
    <w:p w14:paraId="58BB7DB6" w14:textId="77777777" w:rsidR="0021606A" w:rsidRDefault="0021606A">
      <w:pPr>
        <w:pBdr>
          <w:top w:val="nil"/>
          <w:left w:val="nil"/>
          <w:bottom w:val="nil"/>
          <w:right w:val="nil"/>
          <w:between w:val="nil"/>
        </w:pBdr>
        <w:spacing w:after="0"/>
        <w:ind w:firstLine="709"/>
        <w:jc w:val="both"/>
        <w:rPr>
          <w:rFonts w:ascii="Times New Roman" w:eastAsia="Times New Roman" w:hAnsi="Times New Roman" w:cs="Times New Roman"/>
          <w:sz w:val="20"/>
          <w:szCs w:val="20"/>
        </w:rPr>
      </w:pPr>
    </w:p>
    <w:p w14:paraId="2BD29DA4" w14:textId="77777777" w:rsidR="0021606A" w:rsidRDefault="0021606A">
      <w:pPr>
        <w:pBdr>
          <w:top w:val="nil"/>
          <w:left w:val="nil"/>
          <w:bottom w:val="nil"/>
          <w:right w:val="nil"/>
          <w:between w:val="nil"/>
        </w:pBdr>
        <w:spacing w:after="0"/>
        <w:ind w:firstLine="709"/>
        <w:jc w:val="both"/>
        <w:rPr>
          <w:rFonts w:ascii="Times New Roman" w:eastAsia="Times New Roman" w:hAnsi="Times New Roman" w:cs="Times New Roman"/>
          <w:sz w:val="20"/>
          <w:szCs w:val="20"/>
        </w:rPr>
      </w:pPr>
    </w:p>
    <w:p w14:paraId="2B46732F" w14:textId="77777777" w:rsidR="004A5213" w:rsidRDefault="004A5213" w:rsidP="00736BAB">
      <w:pPr>
        <w:pBdr>
          <w:top w:val="nil"/>
          <w:left w:val="nil"/>
          <w:bottom w:val="nil"/>
          <w:right w:val="nil"/>
          <w:between w:val="nil"/>
        </w:pBdr>
        <w:spacing w:after="0"/>
        <w:jc w:val="both"/>
        <w:rPr>
          <w:rFonts w:ascii="Times New Roman" w:eastAsia="Times New Roman" w:hAnsi="Times New Roman" w:cs="Times New Roman"/>
          <w:sz w:val="20"/>
          <w:szCs w:val="20"/>
        </w:rPr>
      </w:pPr>
    </w:p>
    <w:p w14:paraId="475D11CF" w14:textId="77777777" w:rsidR="001E3E3D" w:rsidRDefault="001E3E3D" w:rsidP="001E3E3D">
      <w:pPr>
        <w:spacing w:after="0" w:line="240" w:lineRule="auto"/>
        <w:ind w:left="5103"/>
        <w:jc w:val="both"/>
        <w:rPr>
          <w:rFonts w:ascii="Times New Roman" w:eastAsia="Times New Roman" w:hAnsi="Times New Roman" w:cs="Times New Roman"/>
          <w:color w:val="000000"/>
        </w:rPr>
      </w:pPr>
      <w:bookmarkStart w:id="8" w:name="_Hlk172126503"/>
      <w:bookmarkEnd w:id="8"/>
    </w:p>
    <w:p w14:paraId="58811447" w14:textId="77777777" w:rsidR="001E3E3D" w:rsidRDefault="001E3E3D" w:rsidP="001E3E3D">
      <w:pPr>
        <w:spacing w:after="0" w:line="240" w:lineRule="auto"/>
        <w:ind w:left="5103"/>
        <w:jc w:val="both"/>
        <w:rPr>
          <w:rFonts w:ascii="Times New Roman" w:eastAsia="Times New Roman" w:hAnsi="Times New Roman" w:cs="Times New Roman"/>
          <w:color w:val="000000"/>
        </w:rPr>
      </w:pPr>
      <w:r w:rsidRPr="00F47804">
        <w:rPr>
          <w:rFonts w:ascii="Times New Roman" w:eastAsia="Times New Roman" w:hAnsi="Times New Roman" w:cs="Times New Roman"/>
          <w:color w:val="000000"/>
        </w:rPr>
        <w:lastRenderedPageBreak/>
        <w:t>    </w:t>
      </w:r>
      <w:bookmarkStart w:id="9" w:name="_Hlk172130205"/>
      <w:r w:rsidRPr="00F47804">
        <w:rPr>
          <w:rFonts w:ascii="Times New Roman" w:eastAsia="Times New Roman" w:hAnsi="Times New Roman" w:cs="Times New Roman"/>
          <w:color w:val="000000"/>
        </w:rPr>
        <w:t xml:space="preserve">Додаток 1 до </w:t>
      </w:r>
      <w:r>
        <w:rPr>
          <w:rFonts w:ascii="Times New Roman" w:eastAsia="Times New Roman" w:hAnsi="Times New Roman" w:cs="Times New Roman"/>
          <w:color w:val="000000"/>
        </w:rPr>
        <w:t xml:space="preserve">аналізу регуляторного впливу </w:t>
      </w:r>
      <w:r w:rsidRPr="00AF2FE9">
        <w:rPr>
          <w:rFonts w:ascii="Times New Roman" w:eastAsia="Times New Roman" w:hAnsi="Times New Roman" w:cs="Times New Roman"/>
          <w:color w:val="000000"/>
        </w:rPr>
        <w:t xml:space="preserve">до </w:t>
      </w:r>
      <w:proofErr w:type="spellStart"/>
      <w:r w:rsidRPr="00AF2FE9">
        <w:rPr>
          <w:rFonts w:ascii="Times New Roman" w:eastAsia="Times New Roman" w:hAnsi="Times New Roman" w:cs="Times New Roman"/>
          <w:color w:val="000000"/>
        </w:rPr>
        <w:t>проєкту</w:t>
      </w:r>
      <w:proofErr w:type="spellEnd"/>
      <w:r w:rsidRPr="00AF2FE9">
        <w:rPr>
          <w:rFonts w:ascii="Times New Roman" w:eastAsia="Times New Roman" w:hAnsi="Times New Roman" w:cs="Times New Roman"/>
          <w:color w:val="000000"/>
        </w:rPr>
        <w:t xml:space="preserve"> рішення Харківської міської ради «Про затвердження Положення про порядок передачі в оренду майна, яке належить до комунальної власності Харківської міської територіальної громади»</w:t>
      </w:r>
    </w:p>
    <w:bookmarkEnd w:id="9"/>
    <w:p w14:paraId="6AF3DF14" w14:textId="137647B3" w:rsidR="001E3E3D" w:rsidRPr="00694C1D" w:rsidRDefault="001E3E3D" w:rsidP="001E3E3D">
      <w:pPr>
        <w:spacing w:after="0" w:line="240" w:lineRule="auto"/>
        <w:ind w:left="5103"/>
        <w:jc w:val="both"/>
        <w:rPr>
          <w:rFonts w:ascii="Times New Roman" w:eastAsia="Times New Roman" w:hAnsi="Times New Roman" w:cs="Times New Roman"/>
          <w:sz w:val="16"/>
          <w:szCs w:val="16"/>
        </w:rPr>
      </w:pPr>
    </w:p>
    <w:p w14:paraId="3BA95301" w14:textId="77777777" w:rsidR="00AE48B5" w:rsidRPr="00F47804" w:rsidRDefault="00AE48B5" w:rsidP="001E3E3D">
      <w:pPr>
        <w:spacing w:after="0" w:line="240" w:lineRule="auto"/>
        <w:ind w:left="5103"/>
        <w:jc w:val="both"/>
        <w:rPr>
          <w:rFonts w:ascii="Times New Roman" w:eastAsia="Times New Roman" w:hAnsi="Times New Roman" w:cs="Times New Roman"/>
          <w:sz w:val="24"/>
          <w:szCs w:val="24"/>
        </w:rPr>
      </w:pPr>
    </w:p>
    <w:p w14:paraId="28C1E2B3" w14:textId="77777777" w:rsidR="001E3E3D" w:rsidRPr="00AE48B5" w:rsidRDefault="001E3E3D" w:rsidP="001E3E3D">
      <w:pPr>
        <w:spacing w:after="0" w:line="240" w:lineRule="auto"/>
        <w:ind w:firstLine="708"/>
        <w:jc w:val="center"/>
        <w:rPr>
          <w:rFonts w:ascii="Times New Roman" w:eastAsia="Times New Roman" w:hAnsi="Times New Roman" w:cs="Times New Roman"/>
          <w:b/>
          <w:bCs/>
          <w:sz w:val="26"/>
          <w:szCs w:val="26"/>
        </w:rPr>
      </w:pPr>
      <w:r w:rsidRPr="00AE48B5">
        <w:rPr>
          <w:rFonts w:ascii="Times New Roman" w:eastAsia="Times New Roman" w:hAnsi="Times New Roman" w:cs="Times New Roman"/>
          <w:b/>
          <w:bCs/>
          <w:color w:val="000000"/>
          <w:sz w:val="26"/>
          <w:szCs w:val="26"/>
        </w:rPr>
        <w:t>ВИТРАТИ</w:t>
      </w:r>
    </w:p>
    <w:p w14:paraId="3122BE2D" w14:textId="77777777" w:rsidR="001E3E3D" w:rsidRPr="00AE48B5" w:rsidRDefault="001E3E3D" w:rsidP="001E3E3D">
      <w:pPr>
        <w:spacing w:after="0" w:line="240" w:lineRule="auto"/>
        <w:jc w:val="center"/>
        <w:rPr>
          <w:rFonts w:ascii="Times New Roman" w:eastAsia="Times New Roman" w:hAnsi="Times New Roman" w:cs="Times New Roman"/>
          <w:b/>
          <w:bCs/>
          <w:sz w:val="26"/>
          <w:szCs w:val="26"/>
        </w:rPr>
      </w:pPr>
      <w:r w:rsidRPr="00AE48B5">
        <w:rPr>
          <w:rFonts w:ascii="Times New Roman" w:eastAsia="Times New Roman" w:hAnsi="Times New Roman" w:cs="Times New Roman"/>
          <w:b/>
          <w:bCs/>
          <w:color w:val="000000"/>
          <w:sz w:val="26"/>
          <w:szCs w:val="26"/>
        </w:rPr>
        <w:t>на одного суб’єкта господарювання великого і середнього підприємництва,</w:t>
      </w:r>
    </w:p>
    <w:p w14:paraId="1CE69353" w14:textId="77777777" w:rsidR="001E3E3D" w:rsidRPr="00AE48B5" w:rsidRDefault="001E3E3D" w:rsidP="001E3E3D">
      <w:pPr>
        <w:spacing w:after="0" w:line="240" w:lineRule="auto"/>
        <w:ind w:firstLine="708"/>
        <w:jc w:val="center"/>
        <w:rPr>
          <w:rFonts w:ascii="Times New Roman" w:eastAsia="Times New Roman" w:hAnsi="Times New Roman" w:cs="Times New Roman"/>
          <w:b/>
          <w:bCs/>
          <w:color w:val="000000"/>
          <w:sz w:val="26"/>
          <w:szCs w:val="26"/>
        </w:rPr>
      </w:pPr>
      <w:r w:rsidRPr="00AE48B5">
        <w:rPr>
          <w:rFonts w:ascii="Times New Roman" w:eastAsia="Times New Roman" w:hAnsi="Times New Roman" w:cs="Times New Roman"/>
          <w:b/>
          <w:bCs/>
          <w:color w:val="000000"/>
          <w:sz w:val="26"/>
          <w:szCs w:val="26"/>
        </w:rPr>
        <w:t xml:space="preserve">які виникають внаслідок дії регуляторного </w:t>
      </w:r>
      <w:proofErr w:type="spellStart"/>
      <w:r w:rsidRPr="00AE48B5">
        <w:rPr>
          <w:rFonts w:ascii="Times New Roman" w:eastAsia="Times New Roman" w:hAnsi="Times New Roman" w:cs="Times New Roman"/>
          <w:b/>
          <w:bCs/>
          <w:color w:val="000000"/>
          <w:sz w:val="26"/>
          <w:szCs w:val="26"/>
        </w:rPr>
        <w:t>акта</w:t>
      </w:r>
      <w:proofErr w:type="spellEnd"/>
    </w:p>
    <w:p w14:paraId="54AE9BDC" w14:textId="77777777" w:rsidR="001E3E3D" w:rsidRPr="00694C1D" w:rsidRDefault="001E3E3D" w:rsidP="001E3E3D">
      <w:pPr>
        <w:spacing w:after="0" w:line="240" w:lineRule="auto"/>
        <w:ind w:firstLine="567"/>
        <w:jc w:val="both"/>
        <w:rPr>
          <w:rFonts w:ascii="Times New Roman" w:eastAsia="Times New Roman" w:hAnsi="Times New Roman" w:cs="Times New Roman"/>
          <w:color w:val="000000"/>
          <w:sz w:val="18"/>
          <w:szCs w:val="18"/>
        </w:rPr>
      </w:pPr>
    </w:p>
    <w:p w14:paraId="2DBBC202" w14:textId="59EC58C3" w:rsidR="001E3E3D" w:rsidRPr="00BE23CB" w:rsidRDefault="001E3E3D" w:rsidP="001E3E3D">
      <w:pPr>
        <w:spacing w:after="0" w:line="240" w:lineRule="auto"/>
        <w:jc w:val="both"/>
        <w:rPr>
          <w:rFonts w:ascii="Times New Roman" w:eastAsia="Times New Roman" w:hAnsi="Times New Roman" w:cs="Times New Roman"/>
          <w:color w:val="000000"/>
          <w:sz w:val="24"/>
          <w:szCs w:val="24"/>
        </w:rPr>
      </w:pPr>
    </w:p>
    <w:p w14:paraId="453C6241" w14:textId="69E210F2" w:rsidR="00F07226" w:rsidRDefault="001E3E3D" w:rsidP="003A2148">
      <w:pPr>
        <w:spacing w:after="0" w:line="240" w:lineRule="auto"/>
        <w:ind w:firstLine="567"/>
        <w:jc w:val="both"/>
        <w:rPr>
          <w:rFonts w:ascii="Times New Roman" w:eastAsia="Times New Roman" w:hAnsi="Times New Roman" w:cs="Times New Roman"/>
          <w:color w:val="000000"/>
          <w:sz w:val="26"/>
          <w:szCs w:val="26"/>
        </w:rPr>
      </w:pPr>
      <w:r w:rsidRPr="00AE48B5">
        <w:rPr>
          <w:rFonts w:ascii="Times New Roman" w:eastAsia="Times New Roman" w:hAnsi="Times New Roman" w:cs="Times New Roman"/>
          <w:color w:val="000000"/>
          <w:sz w:val="26"/>
          <w:szCs w:val="26"/>
        </w:rPr>
        <w:t>За розрахунковими даними, кількість суб’єктів господарювання, на яких поширюється регулювання: 17, у тому числі великі (юридичні особи) –2, середні (юридичні особи) – 15 особи</w:t>
      </w:r>
      <w:r w:rsidR="004E4AA0" w:rsidRPr="00AE48B5">
        <w:rPr>
          <w:rFonts w:ascii="Times New Roman" w:eastAsia="Times New Roman" w:hAnsi="Times New Roman" w:cs="Times New Roman"/>
          <w:color w:val="000000"/>
          <w:sz w:val="26"/>
          <w:szCs w:val="26"/>
        </w:rPr>
        <w:t xml:space="preserve"> (відповідно до таблиці «Оцінка впливу на сферу інтересів суб’єктів господарювання»</w:t>
      </w:r>
      <w:r w:rsidR="00FD5BCA" w:rsidRPr="00AE48B5">
        <w:rPr>
          <w:rFonts w:ascii="Times New Roman" w:eastAsia="Times New Roman" w:hAnsi="Times New Roman" w:cs="Times New Roman"/>
          <w:color w:val="000000"/>
          <w:sz w:val="26"/>
          <w:szCs w:val="26"/>
        </w:rPr>
        <w:t xml:space="preserve"> Розділу ІІІ Аналізу регуляторного впливу</w:t>
      </w:r>
      <w:r w:rsidR="004E4AA0" w:rsidRPr="00AE48B5">
        <w:rPr>
          <w:rFonts w:ascii="Times New Roman" w:eastAsia="Times New Roman" w:hAnsi="Times New Roman" w:cs="Times New Roman"/>
          <w:color w:val="000000"/>
          <w:sz w:val="26"/>
          <w:szCs w:val="26"/>
        </w:rPr>
        <w:t>)</w:t>
      </w:r>
      <w:r w:rsidRPr="00AE48B5">
        <w:rPr>
          <w:rFonts w:ascii="Times New Roman" w:eastAsia="Times New Roman" w:hAnsi="Times New Roman" w:cs="Times New Roman"/>
          <w:color w:val="000000"/>
          <w:sz w:val="26"/>
          <w:szCs w:val="26"/>
        </w:rPr>
        <w:t>.</w:t>
      </w:r>
    </w:p>
    <w:p w14:paraId="20B10DF9" w14:textId="77777777" w:rsidR="00AE48B5" w:rsidRPr="00694C1D" w:rsidRDefault="00AE48B5" w:rsidP="003A2148">
      <w:pPr>
        <w:spacing w:after="0" w:line="240" w:lineRule="auto"/>
        <w:ind w:firstLine="567"/>
        <w:jc w:val="both"/>
        <w:rPr>
          <w:rFonts w:ascii="Times New Roman" w:eastAsia="Times New Roman" w:hAnsi="Times New Roman" w:cs="Times New Roman"/>
          <w:color w:val="000000"/>
          <w:sz w:val="18"/>
          <w:szCs w:val="18"/>
        </w:rPr>
      </w:pPr>
    </w:p>
    <w:tbl>
      <w:tblPr>
        <w:tblW w:w="10189" w:type="dxa"/>
        <w:tblLayout w:type="fixed"/>
        <w:tblCellMar>
          <w:left w:w="0" w:type="dxa"/>
          <w:right w:w="0" w:type="dxa"/>
        </w:tblCellMar>
        <w:tblLook w:val="04A0" w:firstRow="1" w:lastRow="0" w:firstColumn="1" w:lastColumn="0" w:noHBand="0" w:noVBand="1"/>
      </w:tblPr>
      <w:tblGrid>
        <w:gridCol w:w="843"/>
        <w:gridCol w:w="6310"/>
        <w:gridCol w:w="1565"/>
        <w:gridCol w:w="1471"/>
      </w:tblGrid>
      <w:tr w:rsidR="003A2148" w:rsidRPr="003A2148" w14:paraId="4C640437" w14:textId="77777777" w:rsidTr="00694C1D">
        <w:trPr>
          <w:trHeight w:val="476"/>
        </w:trPr>
        <w:tc>
          <w:tcPr>
            <w:tcW w:w="843" w:type="dxa"/>
            <w:tcBorders>
              <w:top w:val="single" w:sz="6" w:space="0" w:color="000000"/>
              <w:left w:val="single" w:sz="6" w:space="0" w:color="000000"/>
              <w:bottom w:val="single" w:sz="6" w:space="0" w:color="000000"/>
              <w:right w:val="single" w:sz="6" w:space="0" w:color="000000"/>
            </w:tcBorders>
            <w:tcMar>
              <w:top w:w="0" w:type="dxa"/>
              <w:left w:w="45" w:type="dxa"/>
              <w:bottom w:w="0" w:type="dxa"/>
              <w:right w:w="45" w:type="dxa"/>
            </w:tcMar>
            <w:hideMark/>
          </w:tcPr>
          <w:p w14:paraId="00999F25" w14:textId="0A374F25" w:rsidR="003A2148" w:rsidRPr="00AE48B5" w:rsidRDefault="003A2148" w:rsidP="003A2148">
            <w:pPr>
              <w:spacing w:after="0" w:line="240" w:lineRule="auto"/>
              <w:jc w:val="center"/>
              <w:rPr>
                <w:rFonts w:ascii="Times New Roman" w:eastAsia="Times New Roman" w:hAnsi="Times New Roman" w:cs="Times New Roman"/>
                <w:b/>
                <w:bCs/>
                <w:sz w:val="24"/>
                <w:szCs w:val="24"/>
              </w:rPr>
            </w:pPr>
            <w:r w:rsidRPr="00694C1D">
              <w:rPr>
                <w:rFonts w:ascii="Times New Roman" w:eastAsia="Times New Roman" w:hAnsi="Times New Roman" w:cs="Times New Roman"/>
                <w:b/>
                <w:bCs/>
                <w:sz w:val="20"/>
                <w:szCs w:val="20"/>
              </w:rPr>
              <w:t>Порядковий номер</w:t>
            </w:r>
          </w:p>
        </w:tc>
        <w:tc>
          <w:tcPr>
            <w:tcW w:w="6310" w:type="dxa"/>
            <w:tcBorders>
              <w:top w:val="single" w:sz="6" w:space="0" w:color="000000"/>
              <w:left w:val="single" w:sz="6" w:space="0" w:color="CCCCCC"/>
              <w:bottom w:val="single" w:sz="6" w:space="0" w:color="000000"/>
              <w:right w:val="single" w:sz="6" w:space="0" w:color="000000"/>
            </w:tcBorders>
            <w:tcMar>
              <w:top w:w="0" w:type="dxa"/>
              <w:left w:w="45" w:type="dxa"/>
              <w:bottom w:w="0" w:type="dxa"/>
              <w:right w:w="45" w:type="dxa"/>
            </w:tcMar>
            <w:hideMark/>
          </w:tcPr>
          <w:p w14:paraId="207AEE4A" w14:textId="77777777" w:rsidR="003A2148" w:rsidRPr="00694C1D" w:rsidRDefault="003A2148" w:rsidP="003A2148">
            <w:pPr>
              <w:spacing w:after="0" w:line="240" w:lineRule="auto"/>
              <w:jc w:val="center"/>
              <w:rPr>
                <w:rFonts w:ascii="Times New Roman" w:eastAsia="Times New Roman" w:hAnsi="Times New Roman" w:cs="Times New Roman"/>
                <w:b/>
                <w:bCs/>
                <w:sz w:val="24"/>
                <w:szCs w:val="24"/>
              </w:rPr>
            </w:pPr>
            <w:r w:rsidRPr="00694C1D">
              <w:rPr>
                <w:rFonts w:ascii="Times New Roman" w:eastAsia="Times New Roman" w:hAnsi="Times New Roman" w:cs="Times New Roman"/>
                <w:b/>
                <w:bCs/>
                <w:sz w:val="24"/>
                <w:szCs w:val="24"/>
              </w:rPr>
              <w:t>Витрати</w:t>
            </w:r>
          </w:p>
        </w:tc>
        <w:tc>
          <w:tcPr>
            <w:tcW w:w="1565" w:type="dxa"/>
            <w:tcBorders>
              <w:top w:val="single" w:sz="6" w:space="0" w:color="000000"/>
              <w:left w:val="single" w:sz="6" w:space="0" w:color="CCCCCC"/>
              <w:bottom w:val="single" w:sz="6" w:space="0" w:color="000000"/>
              <w:right w:val="single" w:sz="6" w:space="0" w:color="000000"/>
            </w:tcBorders>
            <w:tcMar>
              <w:top w:w="0" w:type="dxa"/>
              <w:left w:w="45" w:type="dxa"/>
              <w:bottom w:w="0" w:type="dxa"/>
              <w:right w:w="45" w:type="dxa"/>
            </w:tcMar>
            <w:hideMark/>
          </w:tcPr>
          <w:p w14:paraId="271447EE" w14:textId="77777777" w:rsidR="003A2148" w:rsidRPr="00694C1D" w:rsidRDefault="003A2148" w:rsidP="003A2148">
            <w:pPr>
              <w:spacing w:after="0" w:line="240" w:lineRule="auto"/>
              <w:jc w:val="center"/>
              <w:rPr>
                <w:rFonts w:ascii="Times New Roman" w:eastAsia="Times New Roman" w:hAnsi="Times New Roman" w:cs="Times New Roman"/>
                <w:b/>
                <w:bCs/>
                <w:sz w:val="24"/>
                <w:szCs w:val="24"/>
              </w:rPr>
            </w:pPr>
            <w:r w:rsidRPr="00694C1D">
              <w:rPr>
                <w:rFonts w:ascii="Times New Roman" w:eastAsia="Times New Roman" w:hAnsi="Times New Roman" w:cs="Times New Roman"/>
                <w:b/>
                <w:bCs/>
                <w:sz w:val="24"/>
                <w:szCs w:val="24"/>
              </w:rPr>
              <w:t>За перший рік</w:t>
            </w:r>
          </w:p>
        </w:tc>
        <w:tc>
          <w:tcPr>
            <w:tcW w:w="1471" w:type="dxa"/>
            <w:tcBorders>
              <w:top w:val="single" w:sz="6" w:space="0" w:color="000000"/>
              <w:left w:val="single" w:sz="6" w:space="0" w:color="CCCCCC"/>
              <w:bottom w:val="single" w:sz="6" w:space="0" w:color="000000"/>
              <w:right w:val="single" w:sz="6" w:space="0" w:color="000000"/>
            </w:tcBorders>
            <w:tcMar>
              <w:top w:w="0" w:type="dxa"/>
              <w:left w:w="45" w:type="dxa"/>
              <w:bottom w:w="0" w:type="dxa"/>
              <w:right w:w="45" w:type="dxa"/>
            </w:tcMar>
            <w:hideMark/>
          </w:tcPr>
          <w:p w14:paraId="50183988" w14:textId="77777777" w:rsidR="003A2148" w:rsidRPr="00694C1D" w:rsidRDefault="003A2148" w:rsidP="003A2148">
            <w:pPr>
              <w:spacing w:after="0" w:line="240" w:lineRule="auto"/>
              <w:jc w:val="center"/>
              <w:rPr>
                <w:rFonts w:ascii="Times New Roman" w:eastAsia="Times New Roman" w:hAnsi="Times New Roman" w:cs="Times New Roman"/>
                <w:b/>
                <w:bCs/>
                <w:sz w:val="24"/>
                <w:szCs w:val="24"/>
              </w:rPr>
            </w:pPr>
            <w:r w:rsidRPr="00694C1D">
              <w:rPr>
                <w:rFonts w:ascii="Times New Roman" w:eastAsia="Times New Roman" w:hAnsi="Times New Roman" w:cs="Times New Roman"/>
                <w:b/>
                <w:bCs/>
                <w:sz w:val="24"/>
                <w:szCs w:val="24"/>
              </w:rPr>
              <w:t>За п’ять років</w:t>
            </w:r>
          </w:p>
        </w:tc>
      </w:tr>
      <w:tr w:rsidR="003A2148" w:rsidRPr="003A2148" w14:paraId="1F45DE37" w14:textId="77777777" w:rsidTr="00AE48B5">
        <w:trPr>
          <w:trHeight w:val="300"/>
        </w:trPr>
        <w:tc>
          <w:tcPr>
            <w:tcW w:w="843" w:type="dxa"/>
            <w:tcBorders>
              <w:top w:val="single" w:sz="6" w:space="0" w:color="CCCCCC"/>
              <w:left w:val="single" w:sz="6" w:space="0" w:color="000000"/>
              <w:bottom w:val="single" w:sz="6" w:space="0" w:color="000000"/>
              <w:right w:val="single" w:sz="6" w:space="0" w:color="000000"/>
            </w:tcBorders>
            <w:shd w:val="clear" w:color="auto" w:fill="FFFFFF"/>
            <w:tcMar>
              <w:top w:w="0" w:type="dxa"/>
              <w:left w:w="45" w:type="dxa"/>
              <w:bottom w:w="0" w:type="dxa"/>
              <w:right w:w="45" w:type="dxa"/>
            </w:tcMar>
            <w:hideMark/>
          </w:tcPr>
          <w:p w14:paraId="3402800F" w14:textId="77777777" w:rsidR="003A2148" w:rsidRPr="003A2148" w:rsidRDefault="003A2148" w:rsidP="003A2148">
            <w:pPr>
              <w:spacing w:after="0" w:line="240" w:lineRule="auto"/>
              <w:jc w:val="center"/>
              <w:rPr>
                <w:rFonts w:ascii="Times New Roman" w:eastAsia="Times New Roman" w:hAnsi="Times New Roman" w:cs="Times New Roman"/>
              </w:rPr>
            </w:pPr>
            <w:r w:rsidRPr="003A2148">
              <w:rPr>
                <w:rFonts w:ascii="Times New Roman" w:eastAsia="Times New Roman" w:hAnsi="Times New Roman" w:cs="Times New Roman"/>
              </w:rPr>
              <w:t>1</w:t>
            </w:r>
          </w:p>
        </w:tc>
        <w:tc>
          <w:tcPr>
            <w:tcW w:w="6310"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hideMark/>
          </w:tcPr>
          <w:p w14:paraId="5EF77D43" w14:textId="77777777" w:rsidR="003A2148" w:rsidRPr="00694C1D" w:rsidRDefault="003A2148" w:rsidP="003A2148">
            <w:pPr>
              <w:spacing w:after="0" w:line="240" w:lineRule="auto"/>
              <w:rPr>
                <w:rFonts w:ascii="Times New Roman" w:eastAsia="Times New Roman" w:hAnsi="Times New Roman" w:cs="Times New Roman"/>
                <w:sz w:val="24"/>
                <w:szCs w:val="24"/>
              </w:rPr>
            </w:pPr>
            <w:r w:rsidRPr="00694C1D">
              <w:rPr>
                <w:rFonts w:ascii="Times New Roman" w:eastAsia="Times New Roman" w:hAnsi="Times New Roman" w:cs="Times New Roman"/>
                <w:sz w:val="24"/>
                <w:szCs w:val="24"/>
              </w:rPr>
              <w:t>Витрати на придбання основних фондів, обладнання та приладів, сервісне обслуговування, навчання/підвищення кваліфікації персоналу тощо, грн</w:t>
            </w:r>
          </w:p>
        </w:tc>
        <w:tc>
          <w:tcPr>
            <w:tcW w:w="1565"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bottom"/>
            <w:hideMark/>
          </w:tcPr>
          <w:p w14:paraId="578D6DEC" w14:textId="77777777" w:rsidR="003A2148" w:rsidRPr="00694C1D" w:rsidRDefault="003A2148" w:rsidP="003A2148">
            <w:pPr>
              <w:spacing w:after="0" w:line="240" w:lineRule="auto"/>
              <w:jc w:val="center"/>
              <w:rPr>
                <w:rFonts w:ascii="Times New Roman" w:eastAsia="Times New Roman" w:hAnsi="Times New Roman" w:cs="Times New Roman"/>
                <w:sz w:val="24"/>
                <w:szCs w:val="24"/>
              </w:rPr>
            </w:pPr>
            <w:r w:rsidRPr="00694C1D">
              <w:rPr>
                <w:rFonts w:ascii="Times New Roman" w:eastAsia="Times New Roman" w:hAnsi="Times New Roman" w:cs="Times New Roman"/>
                <w:sz w:val="24"/>
                <w:szCs w:val="24"/>
              </w:rPr>
              <w:t>0,00</w:t>
            </w:r>
          </w:p>
        </w:tc>
        <w:tc>
          <w:tcPr>
            <w:tcW w:w="1471"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bottom"/>
            <w:hideMark/>
          </w:tcPr>
          <w:p w14:paraId="67BED6DE" w14:textId="77777777" w:rsidR="003A2148" w:rsidRPr="00694C1D" w:rsidRDefault="003A2148" w:rsidP="003A2148">
            <w:pPr>
              <w:spacing w:after="0" w:line="240" w:lineRule="auto"/>
              <w:jc w:val="center"/>
              <w:rPr>
                <w:rFonts w:ascii="Times New Roman" w:eastAsia="Times New Roman" w:hAnsi="Times New Roman" w:cs="Times New Roman"/>
                <w:sz w:val="24"/>
                <w:szCs w:val="24"/>
              </w:rPr>
            </w:pPr>
            <w:r w:rsidRPr="00694C1D">
              <w:rPr>
                <w:rFonts w:ascii="Times New Roman" w:eastAsia="Times New Roman" w:hAnsi="Times New Roman" w:cs="Times New Roman"/>
                <w:sz w:val="24"/>
                <w:szCs w:val="24"/>
              </w:rPr>
              <w:t>0</w:t>
            </w:r>
          </w:p>
        </w:tc>
      </w:tr>
      <w:tr w:rsidR="003A2148" w:rsidRPr="003A2148" w14:paraId="3A1AE393" w14:textId="77777777" w:rsidTr="00AE48B5">
        <w:trPr>
          <w:trHeight w:val="300"/>
        </w:trPr>
        <w:tc>
          <w:tcPr>
            <w:tcW w:w="843" w:type="dxa"/>
            <w:tcBorders>
              <w:top w:val="single" w:sz="6" w:space="0" w:color="CCCCCC"/>
              <w:left w:val="single" w:sz="6" w:space="0" w:color="000000"/>
              <w:bottom w:val="single" w:sz="6" w:space="0" w:color="000000"/>
              <w:right w:val="single" w:sz="6" w:space="0" w:color="000000"/>
            </w:tcBorders>
            <w:shd w:val="clear" w:color="auto" w:fill="FFFFFF"/>
            <w:tcMar>
              <w:top w:w="0" w:type="dxa"/>
              <w:left w:w="45" w:type="dxa"/>
              <w:bottom w:w="0" w:type="dxa"/>
              <w:right w:w="45" w:type="dxa"/>
            </w:tcMar>
            <w:hideMark/>
          </w:tcPr>
          <w:p w14:paraId="566A961B" w14:textId="77777777" w:rsidR="003A2148" w:rsidRPr="003A2148" w:rsidRDefault="003A2148" w:rsidP="003A2148">
            <w:pPr>
              <w:spacing w:after="0" w:line="240" w:lineRule="auto"/>
              <w:jc w:val="center"/>
              <w:rPr>
                <w:rFonts w:ascii="Times New Roman" w:eastAsia="Times New Roman" w:hAnsi="Times New Roman" w:cs="Times New Roman"/>
              </w:rPr>
            </w:pPr>
            <w:r w:rsidRPr="003A2148">
              <w:rPr>
                <w:rFonts w:ascii="Times New Roman" w:eastAsia="Times New Roman" w:hAnsi="Times New Roman" w:cs="Times New Roman"/>
              </w:rPr>
              <w:t>2</w:t>
            </w:r>
          </w:p>
        </w:tc>
        <w:tc>
          <w:tcPr>
            <w:tcW w:w="6310"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hideMark/>
          </w:tcPr>
          <w:p w14:paraId="520D7781" w14:textId="77777777" w:rsidR="003A2148" w:rsidRPr="00694C1D" w:rsidRDefault="003A2148" w:rsidP="003A2148">
            <w:pPr>
              <w:spacing w:after="0" w:line="240" w:lineRule="auto"/>
              <w:rPr>
                <w:rFonts w:ascii="Times New Roman" w:eastAsia="Times New Roman" w:hAnsi="Times New Roman" w:cs="Times New Roman"/>
                <w:sz w:val="24"/>
                <w:szCs w:val="24"/>
              </w:rPr>
            </w:pPr>
            <w:r w:rsidRPr="00694C1D">
              <w:rPr>
                <w:rFonts w:ascii="Times New Roman" w:eastAsia="Times New Roman" w:hAnsi="Times New Roman" w:cs="Times New Roman"/>
                <w:sz w:val="24"/>
                <w:szCs w:val="24"/>
              </w:rPr>
              <w:t>Податки та збори (зміна розміру податків/зборів, виникнення необхідності у сплаті податків/зборів), грн</w:t>
            </w:r>
          </w:p>
        </w:tc>
        <w:tc>
          <w:tcPr>
            <w:tcW w:w="1565"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bottom"/>
            <w:hideMark/>
          </w:tcPr>
          <w:p w14:paraId="69AE66B4" w14:textId="77777777" w:rsidR="003A2148" w:rsidRPr="00694C1D" w:rsidRDefault="003A2148" w:rsidP="003A2148">
            <w:pPr>
              <w:spacing w:after="0" w:line="240" w:lineRule="auto"/>
              <w:jc w:val="center"/>
              <w:rPr>
                <w:rFonts w:ascii="Times New Roman" w:eastAsia="Times New Roman" w:hAnsi="Times New Roman" w:cs="Times New Roman"/>
                <w:sz w:val="24"/>
                <w:szCs w:val="24"/>
              </w:rPr>
            </w:pPr>
            <w:r w:rsidRPr="00694C1D">
              <w:rPr>
                <w:rFonts w:ascii="Times New Roman" w:eastAsia="Times New Roman" w:hAnsi="Times New Roman" w:cs="Times New Roman"/>
                <w:sz w:val="24"/>
                <w:szCs w:val="24"/>
              </w:rPr>
              <w:t>0,00</w:t>
            </w:r>
          </w:p>
        </w:tc>
        <w:tc>
          <w:tcPr>
            <w:tcW w:w="1471"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bottom"/>
            <w:hideMark/>
          </w:tcPr>
          <w:p w14:paraId="62A6F53C" w14:textId="77777777" w:rsidR="003A2148" w:rsidRPr="00694C1D" w:rsidRDefault="003A2148" w:rsidP="003A2148">
            <w:pPr>
              <w:spacing w:after="0" w:line="240" w:lineRule="auto"/>
              <w:jc w:val="center"/>
              <w:rPr>
                <w:rFonts w:ascii="Times New Roman" w:eastAsia="Times New Roman" w:hAnsi="Times New Roman" w:cs="Times New Roman"/>
                <w:sz w:val="24"/>
                <w:szCs w:val="24"/>
              </w:rPr>
            </w:pPr>
            <w:r w:rsidRPr="00694C1D">
              <w:rPr>
                <w:rFonts w:ascii="Times New Roman" w:eastAsia="Times New Roman" w:hAnsi="Times New Roman" w:cs="Times New Roman"/>
                <w:sz w:val="24"/>
                <w:szCs w:val="24"/>
              </w:rPr>
              <w:t>0</w:t>
            </w:r>
          </w:p>
        </w:tc>
      </w:tr>
      <w:tr w:rsidR="003A2148" w:rsidRPr="003A2148" w14:paraId="4B701FFD" w14:textId="77777777" w:rsidTr="00AE48B5">
        <w:trPr>
          <w:trHeight w:val="300"/>
        </w:trPr>
        <w:tc>
          <w:tcPr>
            <w:tcW w:w="843" w:type="dxa"/>
            <w:tcBorders>
              <w:top w:val="single" w:sz="6" w:space="0" w:color="CCCCCC"/>
              <w:left w:val="single" w:sz="6" w:space="0" w:color="000000"/>
              <w:bottom w:val="single" w:sz="6" w:space="0" w:color="000000"/>
              <w:right w:val="single" w:sz="6" w:space="0" w:color="000000"/>
            </w:tcBorders>
            <w:shd w:val="clear" w:color="auto" w:fill="FFFFFF"/>
            <w:tcMar>
              <w:top w:w="0" w:type="dxa"/>
              <w:left w:w="45" w:type="dxa"/>
              <w:bottom w:w="0" w:type="dxa"/>
              <w:right w:w="45" w:type="dxa"/>
            </w:tcMar>
            <w:hideMark/>
          </w:tcPr>
          <w:p w14:paraId="34996402" w14:textId="77777777" w:rsidR="003A2148" w:rsidRPr="003A2148" w:rsidRDefault="003A2148" w:rsidP="003A2148">
            <w:pPr>
              <w:spacing w:after="0" w:line="240" w:lineRule="auto"/>
              <w:jc w:val="center"/>
              <w:rPr>
                <w:rFonts w:ascii="Times New Roman" w:eastAsia="Times New Roman" w:hAnsi="Times New Roman" w:cs="Times New Roman"/>
              </w:rPr>
            </w:pPr>
            <w:r w:rsidRPr="003A2148">
              <w:rPr>
                <w:rFonts w:ascii="Times New Roman" w:eastAsia="Times New Roman" w:hAnsi="Times New Roman" w:cs="Times New Roman"/>
              </w:rPr>
              <w:t>3</w:t>
            </w:r>
          </w:p>
        </w:tc>
        <w:tc>
          <w:tcPr>
            <w:tcW w:w="6310"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hideMark/>
          </w:tcPr>
          <w:p w14:paraId="7B9E5FE3" w14:textId="77777777" w:rsidR="003A2148" w:rsidRPr="00694C1D" w:rsidRDefault="003A2148" w:rsidP="003A2148">
            <w:pPr>
              <w:spacing w:after="0" w:line="240" w:lineRule="auto"/>
              <w:rPr>
                <w:rFonts w:ascii="Times New Roman" w:eastAsia="Times New Roman" w:hAnsi="Times New Roman" w:cs="Times New Roman"/>
                <w:sz w:val="24"/>
                <w:szCs w:val="24"/>
              </w:rPr>
            </w:pPr>
            <w:r w:rsidRPr="00694C1D">
              <w:rPr>
                <w:rFonts w:ascii="Times New Roman" w:eastAsia="Times New Roman" w:hAnsi="Times New Roman" w:cs="Times New Roman"/>
                <w:sz w:val="24"/>
                <w:szCs w:val="24"/>
              </w:rPr>
              <w:t>Витрати, пов’язані із веденням обліку, підготовкою та поданням звітності державним органам, грн</w:t>
            </w:r>
          </w:p>
        </w:tc>
        <w:tc>
          <w:tcPr>
            <w:tcW w:w="1565"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bottom"/>
            <w:hideMark/>
          </w:tcPr>
          <w:p w14:paraId="05D18C64" w14:textId="77777777" w:rsidR="003A2148" w:rsidRPr="00694C1D" w:rsidRDefault="003A2148" w:rsidP="003A2148">
            <w:pPr>
              <w:spacing w:after="0" w:line="240" w:lineRule="auto"/>
              <w:jc w:val="center"/>
              <w:rPr>
                <w:rFonts w:ascii="Times New Roman" w:eastAsia="Times New Roman" w:hAnsi="Times New Roman" w:cs="Times New Roman"/>
                <w:sz w:val="24"/>
                <w:szCs w:val="24"/>
              </w:rPr>
            </w:pPr>
            <w:r w:rsidRPr="00694C1D">
              <w:rPr>
                <w:rFonts w:ascii="Times New Roman" w:eastAsia="Times New Roman" w:hAnsi="Times New Roman" w:cs="Times New Roman"/>
                <w:sz w:val="24"/>
                <w:szCs w:val="24"/>
              </w:rPr>
              <w:t>0,00</w:t>
            </w:r>
          </w:p>
        </w:tc>
        <w:tc>
          <w:tcPr>
            <w:tcW w:w="1471"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bottom"/>
            <w:hideMark/>
          </w:tcPr>
          <w:p w14:paraId="530394CB" w14:textId="77777777" w:rsidR="003A2148" w:rsidRPr="00694C1D" w:rsidRDefault="003A2148" w:rsidP="003A2148">
            <w:pPr>
              <w:spacing w:after="0" w:line="240" w:lineRule="auto"/>
              <w:jc w:val="center"/>
              <w:rPr>
                <w:rFonts w:ascii="Times New Roman" w:eastAsia="Times New Roman" w:hAnsi="Times New Roman" w:cs="Times New Roman"/>
                <w:sz w:val="24"/>
                <w:szCs w:val="24"/>
              </w:rPr>
            </w:pPr>
            <w:r w:rsidRPr="00694C1D">
              <w:rPr>
                <w:rFonts w:ascii="Times New Roman" w:eastAsia="Times New Roman" w:hAnsi="Times New Roman" w:cs="Times New Roman"/>
                <w:sz w:val="24"/>
                <w:szCs w:val="24"/>
              </w:rPr>
              <w:t>0</w:t>
            </w:r>
          </w:p>
        </w:tc>
      </w:tr>
      <w:tr w:rsidR="003A2148" w:rsidRPr="003A2148" w14:paraId="248321E6" w14:textId="77777777" w:rsidTr="00AE48B5">
        <w:trPr>
          <w:trHeight w:val="300"/>
        </w:trPr>
        <w:tc>
          <w:tcPr>
            <w:tcW w:w="843" w:type="dxa"/>
            <w:tcBorders>
              <w:top w:val="single" w:sz="6" w:space="0" w:color="CCCCCC"/>
              <w:left w:val="single" w:sz="6" w:space="0" w:color="000000"/>
              <w:bottom w:val="single" w:sz="6" w:space="0" w:color="000000"/>
              <w:right w:val="single" w:sz="6" w:space="0" w:color="000000"/>
            </w:tcBorders>
            <w:shd w:val="clear" w:color="auto" w:fill="FFFFFF"/>
            <w:tcMar>
              <w:top w:w="0" w:type="dxa"/>
              <w:left w:w="45" w:type="dxa"/>
              <w:bottom w:w="0" w:type="dxa"/>
              <w:right w:w="45" w:type="dxa"/>
            </w:tcMar>
            <w:hideMark/>
          </w:tcPr>
          <w:p w14:paraId="27880A7F" w14:textId="77777777" w:rsidR="003A2148" w:rsidRPr="003A2148" w:rsidRDefault="003A2148" w:rsidP="003A2148">
            <w:pPr>
              <w:spacing w:after="0" w:line="240" w:lineRule="auto"/>
              <w:jc w:val="center"/>
              <w:rPr>
                <w:rFonts w:ascii="Times New Roman" w:eastAsia="Times New Roman" w:hAnsi="Times New Roman" w:cs="Times New Roman"/>
              </w:rPr>
            </w:pPr>
            <w:r w:rsidRPr="003A2148">
              <w:rPr>
                <w:rFonts w:ascii="Times New Roman" w:eastAsia="Times New Roman" w:hAnsi="Times New Roman" w:cs="Times New Roman"/>
              </w:rPr>
              <w:t>4</w:t>
            </w:r>
          </w:p>
        </w:tc>
        <w:tc>
          <w:tcPr>
            <w:tcW w:w="6310"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hideMark/>
          </w:tcPr>
          <w:p w14:paraId="29077EF5" w14:textId="77777777" w:rsidR="003A2148" w:rsidRPr="00694C1D" w:rsidRDefault="003A2148" w:rsidP="003A2148">
            <w:pPr>
              <w:spacing w:after="0" w:line="240" w:lineRule="auto"/>
              <w:rPr>
                <w:rFonts w:ascii="Times New Roman" w:eastAsia="Times New Roman" w:hAnsi="Times New Roman" w:cs="Times New Roman"/>
                <w:sz w:val="24"/>
                <w:szCs w:val="24"/>
              </w:rPr>
            </w:pPr>
            <w:r w:rsidRPr="00694C1D">
              <w:rPr>
                <w:rFonts w:ascii="Times New Roman" w:eastAsia="Times New Roman" w:hAnsi="Times New Roman" w:cs="Times New Roman"/>
                <w:sz w:val="24"/>
                <w:szCs w:val="24"/>
              </w:rPr>
              <w:t>Витрати, пов’язані з адмініструванням заходів державного нагляду (контролю) (перевірок, штрафних санкцій, виконання рішень/ приписів тощо), грн</w:t>
            </w:r>
          </w:p>
        </w:tc>
        <w:tc>
          <w:tcPr>
            <w:tcW w:w="1565"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bottom"/>
            <w:hideMark/>
          </w:tcPr>
          <w:p w14:paraId="1F9E4829" w14:textId="77777777" w:rsidR="003A2148" w:rsidRPr="00694C1D" w:rsidRDefault="003A2148" w:rsidP="003A2148">
            <w:pPr>
              <w:spacing w:after="0" w:line="240" w:lineRule="auto"/>
              <w:jc w:val="center"/>
              <w:rPr>
                <w:rFonts w:ascii="Times New Roman" w:eastAsia="Times New Roman" w:hAnsi="Times New Roman" w:cs="Times New Roman"/>
                <w:sz w:val="24"/>
                <w:szCs w:val="24"/>
              </w:rPr>
            </w:pPr>
            <w:r w:rsidRPr="00694C1D">
              <w:rPr>
                <w:rFonts w:ascii="Times New Roman" w:eastAsia="Times New Roman" w:hAnsi="Times New Roman" w:cs="Times New Roman"/>
                <w:sz w:val="24"/>
                <w:szCs w:val="24"/>
              </w:rPr>
              <w:t>0,00</w:t>
            </w:r>
          </w:p>
        </w:tc>
        <w:tc>
          <w:tcPr>
            <w:tcW w:w="1471"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bottom"/>
            <w:hideMark/>
          </w:tcPr>
          <w:p w14:paraId="1643077E" w14:textId="77777777" w:rsidR="003A2148" w:rsidRPr="00694C1D" w:rsidRDefault="003A2148" w:rsidP="003A2148">
            <w:pPr>
              <w:spacing w:after="0" w:line="240" w:lineRule="auto"/>
              <w:jc w:val="center"/>
              <w:rPr>
                <w:rFonts w:ascii="Times New Roman" w:eastAsia="Times New Roman" w:hAnsi="Times New Roman" w:cs="Times New Roman"/>
                <w:sz w:val="24"/>
                <w:szCs w:val="24"/>
              </w:rPr>
            </w:pPr>
            <w:r w:rsidRPr="00694C1D">
              <w:rPr>
                <w:rFonts w:ascii="Times New Roman" w:eastAsia="Times New Roman" w:hAnsi="Times New Roman" w:cs="Times New Roman"/>
                <w:sz w:val="24"/>
                <w:szCs w:val="24"/>
              </w:rPr>
              <w:t>0</w:t>
            </w:r>
          </w:p>
        </w:tc>
      </w:tr>
      <w:tr w:rsidR="003A2148" w:rsidRPr="003A2148" w14:paraId="5AB99032" w14:textId="77777777" w:rsidTr="00694C1D">
        <w:trPr>
          <w:trHeight w:val="300"/>
        </w:trPr>
        <w:tc>
          <w:tcPr>
            <w:tcW w:w="843" w:type="dxa"/>
            <w:tcBorders>
              <w:top w:val="single" w:sz="6" w:space="0" w:color="CCCCCC"/>
              <w:left w:val="single" w:sz="6" w:space="0" w:color="000000"/>
              <w:bottom w:val="single" w:sz="6" w:space="0" w:color="000000"/>
              <w:right w:val="single" w:sz="6" w:space="0" w:color="000000"/>
            </w:tcBorders>
            <w:shd w:val="clear" w:color="auto" w:fill="FFFFFF"/>
            <w:tcMar>
              <w:top w:w="0" w:type="dxa"/>
              <w:left w:w="45" w:type="dxa"/>
              <w:bottom w:w="0" w:type="dxa"/>
              <w:right w:w="45" w:type="dxa"/>
            </w:tcMar>
            <w:hideMark/>
          </w:tcPr>
          <w:p w14:paraId="55B84613" w14:textId="77777777" w:rsidR="003A2148" w:rsidRPr="003A2148" w:rsidRDefault="003A2148" w:rsidP="003A2148">
            <w:pPr>
              <w:spacing w:after="0" w:line="240" w:lineRule="auto"/>
              <w:jc w:val="center"/>
              <w:rPr>
                <w:rFonts w:ascii="Times New Roman" w:eastAsia="Times New Roman" w:hAnsi="Times New Roman" w:cs="Times New Roman"/>
              </w:rPr>
            </w:pPr>
            <w:r w:rsidRPr="003A2148">
              <w:rPr>
                <w:rFonts w:ascii="Times New Roman" w:eastAsia="Times New Roman" w:hAnsi="Times New Roman" w:cs="Times New Roman"/>
              </w:rPr>
              <w:t>5</w:t>
            </w:r>
          </w:p>
        </w:tc>
        <w:tc>
          <w:tcPr>
            <w:tcW w:w="6310"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hideMark/>
          </w:tcPr>
          <w:p w14:paraId="196538B9" w14:textId="77777777" w:rsidR="003A2148" w:rsidRPr="00694C1D" w:rsidRDefault="003A2148" w:rsidP="003A2148">
            <w:pPr>
              <w:spacing w:after="0" w:line="240" w:lineRule="auto"/>
              <w:rPr>
                <w:rFonts w:ascii="Times New Roman" w:eastAsia="Times New Roman" w:hAnsi="Times New Roman" w:cs="Times New Roman"/>
                <w:sz w:val="24"/>
                <w:szCs w:val="24"/>
              </w:rPr>
            </w:pPr>
            <w:r w:rsidRPr="00694C1D">
              <w:rPr>
                <w:rFonts w:ascii="Times New Roman" w:eastAsia="Times New Roman" w:hAnsi="Times New Roman" w:cs="Times New Roman"/>
                <w:sz w:val="24"/>
                <w:szCs w:val="24"/>
              </w:rPr>
              <w:t>Витрати на отримання адміністративних послуг (дозволів, ліцензій, сертифікатів, атестатів, погоджень, висновків, проведення незалежних/обов’язкових експертиз, сертифікації, атестації тощо) та інших послуг (проведення наукових, інших експертиз, страхування тощо), грн:</w:t>
            </w:r>
          </w:p>
        </w:tc>
        <w:tc>
          <w:tcPr>
            <w:tcW w:w="1565"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bottom"/>
            <w:hideMark/>
          </w:tcPr>
          <w:p w14:paraId="5B3DC14F" w14:textId="77777777" w:rsidR="003A2148" w:rsidRPr="00694C1D" w:rsidRDefault="003A2148" w:rsidP="003A2148">
            <w:pPr>
              <w:spacing w:after="0" w:line="240" w:lineRule="auto"/>
              <w:rPr>
                <w:rFonts w:ascii="Times New Roman" w:eastAsia="Times New Roman" w:hAnsi="Times New Roman" w:cs="Times New Roman"/>
                <w:sz w:val="24"/>
                <w:szCs w:val="24"/>
              </w:rPr>
            </w:pPr>
          </w:p>
        </w:tc>
        <w:tc>
          <w:tcPr>
            <w:tcW w:w="1471" w:type="dxa"/>
            <w:vMerge w:val="restart"/>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hideMark/>
          </w:tcPr>
          <w:p w14:paraId="6B2DE510" w14:textId="77777777" w:rsidR="003A2148" w:rsidRPr="00694C1D" w:rsidRDefault="003A2148" w:rsidP="00694C1D">
            <w:pPr>
              <w:spacing w:after="0" w:line="240" w:lineRule="auto"/>
              <w:jc w:val="center"/>
              <w:rPr>
                <w:rFonts w:ascii="Times New Roman" w:eastAsia="Times New Roman" w:hAnsi="Times New Roman" w:cs="Times New Roman"/>
                <w:sz w:val="24"/>
                <w:szCs w:val="24"/>
              </w:rPr>
            </w:pPr>
            <w:r w:rsidRPr="00694C1D">
              <w:rPr>
                <w:rFonts w:ascii="Times New Roman" w:eastAsia="Times New Roman" w:hAnsi="Times New Roman" w:cs="Times New Roman"/>
                <w:sz w:val="24"/>
                <w:szCs w:val="24"/>
              </w:rPr>
              <w:t>Потреба в розрахунку на 5 років відсутня</w:t>
            </w:r>
          </w:p>
        </w:tc>
      </w:tr>
      <w:tr w:rsidR="003A2148" w:rsidRPr="003A2148" w14:paraId="1271EB3A" w14:textId="77777777" w:rsidTr="00AE48B5">
        <w:trPr>
          <w:trHeight w:val="300"/>
        </w:trPr>
        <w:tc>
          <w:tcPr>
            <w:tcW w:w="843" w:type="dxa"/>
            <w:tcBorders>
              <w:top w:val="single" w:sz="6" w:space="0" w:color="CCCCCC"/>
              <w:left w:val="single" w:sz="6" w:space="0" w:color="000000"/>
              <w:bottom w:val="single" w:sz="6" w:space="0" w:color="000000"/>
              <w:right w:val="single" w:sz="6" w:space="0" w:color="000000"/>
            </w:tcBorders>
            <w:shd w:val="clear" w:color="auto" w:fill="FFFFFF"/>
            <w:tcMar>
              <w:top w:w="0" w:type="dxa"/>
              <w:left w:w="45" w:type="dxa"/>
              <w:bottom w:w="0" w:type="dxa"/>
              <w:right w:w="45" w:type="dxa"/>
            </w:tcMar>
            <w:hideMark/>
          </w:tcPr>
          <w:p w14:paraId="1BDDB1E5" w14:textId="77777777" w:rsidR="003A2148" w:rsidRPr="003A2148" w:rsidRDefault="003A2148" w:rsidP="003A2148">
            <w:pPr>
              <w:spacing w:after="0" w:line="240" w:lineRule="auto"/>
              <w:jc w:val="center"/>
              <w:rPr>
                <w:rFonts w:ascii="Times New Roman" w:eastAsia="Times New Roman" w:hAnsi="Times New Roman" w:cs="Times New Roman"/>
              </w:rPr>
            </w:pPr>
            <w:r w:rsidRPr="003A2148">
              <w:rPr>
                <w:rFonts w:ascii="Times New Roman" w:eastAsia="Times New Roman" w:hAnsi="Times New Roman" w:cs="Times New Roman"/>
              </w:rPr>
              <w:t>5.1</w:t>
            </w:r>
          </w:p>
        </w:tc>
        <w:tc>
          <w:tcPr>
            <w:tcW w:w="6310"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bottom"/>
            <w:hideMark/>
          </w:tcPr>
          <w:p w14:paraId="22FE6EF7" w14:textId="77777777" w:rsidR="003A2148" w:rsidRPr="00694C1D" w:rsidRDefault="003A2148" w:rsidP="003A2148">
            <w:pPr>
              <w:spacing w:after="0" w:line="240" w:lineRule="auto"/>
              <w:rPr>
                <w:rFonts w:ascii="Times New Roman" w:eastAsia="Times New Roman" w:hAnsi="Times New Roman" w:cs="Times New Roman"/>
                <w:sz w:val="24"/>
                <w:szCs w:val="24"/>
              </w:rPr>
            </w:pPr>
            <w:r w:rsidRPr="00694C1D">
              <w:rPr>
                <w:rFonts w:ascii="Times New Roman" w:eastAsia="Times New Roman" w:hAnsi="Times New Roman" w:cs="Times New Roman"/>
                <w:sz w:val="24"/>
                <w:szCs w:val="24"/>
              </w:rPr>
              <w:t>Реєстраційний внесок за участь в аукціоні у розмірі 10 % від мінімальної заробітної плати станом на 1 січня поточного року</w:t>
            </w:r>
          </w:p>
        </w:tc>
        <w:tc>
          <w:tcPr>
            <w:tcW w:w="1565"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bottom"/>
            <w:hideMark/>
          </w:tcPr>
          <w:p w14:paraId="15F3CC3B" w14:textId="77777777" w:rsidR="003A2148" w:rsidRPr="00694C1D" w:rsidRDefault="003A2148" w:rsidP="003A2148">
            <w:pPr>
              <w:spacing w:after="0" w:line="240" w:lineRule="auto"/>
              <w:jc w:val="center"/>
              <w:rPr>
                <w:rFonts w:ascii="Times New Roman" w:eastAsia="Times New Roman" w:hAnsi="Times New Roman" w:cs="Times New Roman"/>
                <w:sz w:val="24"/>
                <w:szCs w:val="24"/>
              </w:rPr>
            </w:pPr>
            <w:r w:rsidRPr="00694C1D">
              <w:rPr>
                <w:rFonts w:ascii="Times New Roman" w:eastAsia="Times New Roman" w:hAnsi="Times New Roman" w:cs="Times New Roman"/>
                <w:sz w:val="24"/>
                <w:szCs w:val="24"/>
              </w:rPr>
              <w:t>710,00</w:t>
            </w:r>
          </w:p>
        </w:tc>
        <w:tc>
          <w:tcPr>
            <w:tcW w:w="1471" w:type="dxa"/>
            <w:vMerge/>
            <w:tcBorders>
              <w:top w:val="single" w:sz="6" w:space="0" w:color="CCCCCC"/>
              <w:left w:val="single" w:sz="6" w:space="0" w:color="CCCCCC"/>
              <w:bottom w:val="single" w:sz="6" w:space="0" w:color="000000"/>
              <w:right w:val="single" w:sz="6" w:space="0" w:color="000000"/>
            </w:tcBorders>
            <w:vAlign w:val="center"/>
            <w:hideMark/>
          </w:tcPr>
          <w:p w14:paraId="44EEA663" w14:textId="77777777" w:rsidR="003A2148" w:rsidRPr="00694C1D" w:rsidRDefault="003A2148" w:rsidP="003A2148">
            <w:pPr>
              <w:spacing w:after="0" w:line="240" w:lineRule="auto"/>
              <w:rPr>
                <w:rFonts w:ascii="Times New Roman" w:eastAsia="Times New Roman" w:hAnsi="Times New Roman" w:cs="Times New Roman"/>
                <w:sz w:val="24"/>
                <w:szCs w:val="24"/>
              </w:rPr>
            </w:pPr>
          </w:p>
        </w:tc>
      </w:tr>
      <w:tr w:rsidR="003A2148" w:rsidRPr="003A2148" w14:paraId="543A63EB" w14:textId="77777777" w:rsidTr="00AE48B5">
        <w:trPr>
          <w:trHeight w:val="300"/>
        </w:trPr>
        <w:tc>
          <w:tcPr>
            <w:tcW w:w="843" w:type="dxa"/>
            <w:tcBorders>
              <w:top w:val="single" w:sz="6" w:space="0" w:color="CCCCCC"/>
              <w:left w:val="single" w:sz="6" w:space="0" w:color="000000"/>
              <w:bottom w:val="single" w:sz="6" w:space="0" w:color="000000"/>
              <w:right w:val="single" w:sz="6" w:space="0" w:color="000000"/>
            </w:tcBorders>
            <w:shd w:val="clear" w:color="auto" w:fill="FFFFFF"/>
            <w:tcMar>
              <w:top w:w="0" w:type="dxa"/>
              <w:left w:w="45" w:type="dxa"/>
              <w:bottom w:w="0" w:type="dxa"/>
              <w:right w:w="45" w:type="dxa"/>
            </w:tcMar>
            <w:hideMark/>
          </w:tcPr>
          <w:p w14:paraId="3759B995" w14:textId="77777777" w:rsidR="003A2148" w:rsidRPr="003A2148" w:rsidRDefault="003A2148" w:rsidP="003A2148">
            <w:pPr>
              <w:spacing w:after="0" w:line="240" w:lineRule="auto"/>
              <w:jc w:val="center"/>
              <w:rPr>
                <w:rFonts w:ascii="Times New Roman" w:eastAsia="Times New Roman" w:hAnsi="Times New Roman" w:cs="Times New Roman"/>
              </w:rPr>
            </w:pPr>
            <w:r w:rsidRPr="003A2148">
              <w:rPr>
                <w:rFonts w:ascii="Times New Roman" w:eastAsia="Times New Roman" w:hAnsi="Times New Roman" w:cs="Times New Roman"/>
              </w:rPr>
              <w:t>5.2</w:t>
            </w:r>
          </w:p>
        </w:tc>
        <w:tc>
          <w:tcPr>
            <w:tcW w:w="6310"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hideMark/>
          </w:tcPr>
          <w:p w14:paraId="083154BC" w14:textId="77777777" w:rsidR="003A2148" w:rsidRPr="00694C1D" w:rsidRDefault="003A2148" w:rsidP="003A2148">
            <w:pPr>
              <w:spacing w:after="0" w:line="240" w:lineRule="auto"/>
              <w:rPr>
                <w:rFonts w:ascii="Times New Roman" w:eastAsia="Times New Roman" w:hAnsi="Times New Roman" w:cs="Times New Roman"/>
                <w:sz w:val="24"/>
                <w:szCs w:val="24"/>
              </w:rPr>
            </w:pPr>
            <w:r w:rsidRPr="00694C1D">
              <w:rPr>
                <w:rFonts w:ascii="Times New Roman" w:eastAsia="Times New Roman" w:hAnsi="Times New Roman" w:cs="Times New Roman"/>
                <w:sz w:val="24"/>
                <w:szCs w:val="24"/>
              </w:rPr>
              <w:t xml:space="preserve">Винагорода оператору 5 % (новий орендар) або 3 % (чинний орендар) від річної орендної плати </w:t>
            </w:r>
          </w:p>
        </w:tc>
        <w:tc>
          <w:tcPr>
            <w:tcW w:w="1565"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bottom"/>
            <w:hideMark/>
          </w:tcPr>
          <w:p w14:paraId="678C6E56" w14:textId="77777777" w:rsidR="003A2148" w:rsidRPr="00694C1D" w:rsidRDefault="003A2148" w:rsidP="003A2148">
            <w:pPr>
              <w:spacing w:after="0" w:line="240" w:lineRule="auto"/>
              <w:jc w:val="center"/>
              <w:rPr>
                <w:rFonts w:ascii="Times New Roman" w:eastAsia="Times New Roman" w:hAnsi="Times New Roman" w:cs="Times New Roman"/>
                <w:sz w:val="24"/>
                <w:szCs w:val="24"/>
              </w:rPr>
            </w:pPr>
            <w:r w:rsidRPr="00694C1D">
              <w:rPr>
                <w:rFonts w:ascii="Times New Roman" w:eastAsia="Times New Roman" w:hAnsi="Times New Roman" w:cs="Times New Roman"/>
                <w:sz w:val="24"/>
                <w:szCs w:val="24"/>
              </w:rPr>
              <w:t>2 000,00</w:t>
            </w:r>
          </w:p>
        </w:tc>
        <w:tc>
          <w:tcPr>
            <w:tcW w:w="1471" w:type="dxa"/>
            <w:vMerge/>
            <w:tcBorders>
              <w:top w:val="single" w:sz="6" w:space="0" w:color="CCCCCC"/>
              <w:left w:val="single" w:sz="6" w:space="0" w:color="CCCCCC"/>
              <w:bottom w:val="single" w:sz="6" w:space="0" w:color="000000"/>
              <w:right w:val="single" w:sz="6" w:space="0" w:color="000000"/>
            </w:tcBorders>
            <w:vAlign w:val="center"/>
            <w:hideMark/>
          </w:tcPr>
          <w:p w14:paraId="1171C25F" w14:textId="77777777" w:rsidR="003A2148" w:rsidRPr="00694C1D" w:rsidRDefault="003A2148" w:rsidP="003A2148">
            <w:pPr>
              <w:spacing w:after="0" w:line="240" w:lineRule="auto"/>
              <w:rPr>
                <w:rFonts w:ascii="Times New Roman" w:eastAsia="Times New Roman" w:hAnsi="Times New Roman" w:cs="Times New Roman"/>
                <w:sz w:val="24"/>
                <w:szCs w:val="24"/>
              </w:rPr>
            </w:pPr>
          </w:p>
        </w:tc>
      </w:tr>
      <w:tr w:rsidR="003A2148" w:rsidRPr="003A2148" w14:paraId="1BE0B4CF" w14:textId="77777777" w:rsidTr="00AE48B5">
        <w:trPr>
          <w:trHeight w:val="300"/>
        </w:trPr>
        <w:tc>
          <w:tcPr>
            <w:tcW w:w="843" w:type="dxa"/>
            <w:tcBorders>
              <w:top w:val="single" w:sz="6" w:space="0" w:color="CCCCCC"/>
              <w:left w:val="single" w:sz="6" w:space="0" w:color="000000"/>
              <w:bottom w:val="single" w:sz="6" w:space="0" w:color="000000"/>
              <w:right w:val="single" w:sz="6" w:space="0" w:color="000000"/>
            </w:tcBorders>
            <w:shd w:val="clear" w:color="auto" w:fill="FFFFFF"/>
            <w:tcMar>
              <w:top w:w="0" w:type="dxa"/>
              <w:left w:w="45" w:type="dxa"/>
              <w:bottom w:w="0" w:type="dxa"/>
              <w:right w:w="45" w:type="dxa"/>
            </w:tcMar>
            <w:hideMark/>
          </w:tcPr>
          <w:p w14:paraId="5F180B0E" w14:textId="77777777" w:rsidR="003A2148" w:rsidRPr="003A2148" w:rsidRDefault="003A2148" w:rsidP="003A2148">
            <w:pPr>
              <w:spacing w:after="0" w:line="240" w:lineRule="auto"/>
              <w:jc w:val="center"/>
              <w:rPr>
                <w:rFonts w:ascii="Times New Roman" w:eastAsia="Times New Roman" w:hAnsi="Times New Roman" w:cs="Times New Roman"/>
              </w:rPr>
            </w:pPr>
            <w:r w:rsidRPr="003A2148">
              <w:rPr>
                <w:rFonts w:ascii="Times New Roman" w:eastAsia="Times New Roman" w:hAnsi="Times New Roman" w:cs="Times New Roman"/>
              </w:rPr>
              <w:t>5.3</w:t>
            </w:r>
          </w:p>
        </w:tc>
        <w:tc>
          <w:tcPr>
            <w:tcW w:w="6310"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bottom"/>
            <w:hideMark/>
          </w:tcPr>
          <w:p w14:paraId="386D0C60" w14:textId="77777777" w:rsidR="003A2148" w:rsidRPr="00694C1D" w:rsidRDefault="003A2148" w:rsidP="003A2148">
            <w:pPr>
              <w:spacing w:after="0" w:line="240" w:lineRule="auto"/>
              <w:rPr>
                <w:rFonts w:ascii="Times New Roman" w:eastAsia="Times New Roman" w:hAnsi="Times New Roman" w:cs="Times New Roman"/>
                <w:sz w:val="24"/>
                <w:szCs w:val="24"/>
              </w:rPr>
            </w:pPr>
            <w:r w:rsidRPr="00694C1D">
              <w:rPr>
                <w:rFonts w:ascii="Times New Roman" w:eastAsia="Times New Roman" w:hAnsi="Times New Roman" w:cs="Times New Roman"/>
                <w:sz w:val="24"/>
                <w:szCs w:val="24"/>
              </w:rPr>
              <w:t xml:space="preserve">Забезпечувальний депозит в розмірі депозиту 2 (дві) місячні орендні плати, плати але не менш ніж два розміри мінімальної заробітної плати станом на перше число місяця, в якому укладається цей договір (без ПДВ) </w:t>
            </w:r>
          </w:p>
        </w:tc>
        <w:tc>
          <w:tcPr>
            <w:tcW w:w="1565"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4A80951E" w14:textId="77777777" w:rsidR="003A2148" w:rsidRPr="00694C1D" w:rsidRDefault="003A2148" w:rsidP="003A2148">
            <w:pPr>
              <w:spacing w:after="0" w:line="240" w:lineRule="auto"/>
              <w:jc w:val="center"/>
              <w:rPr>
                <w:rFonts w:ascii="Times New Roman" w:eastAsia="Times New Roman" w:hAnsi="Times New Roman" w:cs="Times New Roman"/>
                <w:sz w:val="24"/>
                <w:szCs w:val="24"/>
              </w:rPr>
            </w:pPr>
            <w:r w:rsidRPr="00694C1D">
              <w:rPr>
                <w:rFonts w:ascii="Times New Roman" w:eastAsia="Times New Roman" w:hAnsi="Times New Roman" w:cs="Times New Roman"/>
                <w:sz w:val="24"/>
                <w:szCs w:val="24"/>
              </w:rPr>
              <w:t>16 500,00</w:t>
            </w:r>
          </w:p>
        </w:tc>
        <w:tc>
          <w:tcPr>
            <w:tcW w:w="1471" w:type="dxa"/>
            <w:vMerge/>
            <w:tcBorders>
              <w:top w:val="single" w:sz="6" w:space="0" w:color="CCCCCC"/>
              <w:left w:val="single" w:sz="6" w:space="0" w:color="CCCCCC"/>
              <w:bottom w:val="single" w:sz="6" w:space="0" w:color="000000"/>
              <w:right w:val="single" w:sz="6" w:space="0" w:color="000000"/>
            </w:tcBorders>
            <w:vAlign w:val="center"/>
            <w:hideMark/>
          </w:tcPr>
          <w:p w14:paraId="41E57C5C" w14:textId="77777777" w:rsidR="003A2148" w:rsidRPr="00694C1D" w:rsidRDefault="003A2148" w:rsidP="003A2148">
            <w:pPr>
              <w:spacing w:after="0" w:line="240" w:lineRule="auto"/>
              <w:rPr>
                <w:rFonts w:ascii="Times New Roman" w:eastAsia="Times New Roman" w:hAnsi="Times New Roman" w:cs="Times New Roman"/>
                <w:sz w:val="24"/>
                <w:szCs w:val="24"/>
              </w:rPr>
            </w:pPr>
          </w:p>
        </w:tc>
      </w:tr>
      <w:tr w:rsidR="003A2148" w:rsidRPr="003A2148" w14:paraId="3D2CC12F" w14:textId="77777777" w:rsidTr="00AE48B5">
        <w:trPr>
          <w:trHeight w:val="300"/>
        </w:trPr>
        <w:tc>
          <w:tcPr>
            <w:tcW w:w="843" w:type="dxa"/>
            <w:tcBorders>
              <w:top w:val="single" w:sz="6" w:space="0" w:color="CCCCCC"/>
              <w:left w:val="single" w:sz="6" w:space="0" w:color="000000"/>
              <w:bottom w:val="single" w:sz="6" w:space="0" w:color="000000"/>
              <w:right w:val="single" w:sz="6" w:space="0" w:color="000000"/>
            </w:tcBorders>
            <w:shd w:val="clear" w:color="auto" w:fill="FFFFFF"/>
            <w:tcMar>
              <w:top w:w="0" w:type="dxa"/>
              <w:left w:w="45" w:type="dxa"/>
              <w:bottom w:w="0" w:type="dxa"/>
              <w:right w:w="45" w:type="dxa"/>
            </w:tcMar>
            <w:hideMark/>
          </w:tcPr>
          <w:p w14:paraId="16852572" w14:textId="77777777" w:rsidR="003A2148" w:rsidRPr="003A2148" w:rsidRDefault="003A2148" w:rsidP="003A2148">
            <w:pPr>
              <w:spacing w:after="0" w:line="240" w:lineRule="auto"/>
              <w:jc w:val="center"/>
              <w:rPr>
                <w:rFonts w:ascii="Times New Roman" w:eastAsia="Times New Roman" w:hAnsi="Times New Roman" w:cs="Times New Roman"/>
              </w:rPr>
            </w:pPr>
            <w:r w:rsidRPr="003A2148">
              <w:rPr>
                <w:rFonts w:ascii="Times New Roman" w:eastAsia="Times New Roman" w:hAnsi="Times New Roman" w:cs="Times New Roman"/>
              </w:rPr>
              <w:t>5.4</w:t>
            </w:r>
          </w:p>
        </w:tc>
        <w:tc>
          <w:tcPr>
            <w:tcW w:w="6310"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bottom"/>
            <w:hideMark/>
          </w:tcPr>
          <w:p w14:paraId="0CFA3B64" w14:textId="77777777" w:rsidR="003A2148" w:rsidRPr="00694C1D" w:rsidRDefault="003A2148" w:rsidP="003A2148">
            <w:pPr>
              <w:spacing w:after="0" w:line="240" w:lineRule="auto"/>
              <w:rPr>
                <w:rFonts w:ascii="Times New Roman" w:eastAsia="Times New Roman" w:hAnsi="Times New Roman" w:cs="Times New Roman"/>
                <w:sz w:val="24"/>
                <w:szCs w:val="24"/>
              </w:rPr>
            </w:pPr>
            <w:r w:rsidRPr="00694C1D">
              <w:rPr>
                <w:rFonts w:ascii="Times New Roman" w:eastAsia="Times New Roman" w:hAnsi="Times New Roman" w:cs="Times New Roman"/>
                <w:sz w:val="24"/>
                <w:szCs w:val="24"/>
              </w:rPr>
              <w:t>авансовий внесок в розмірі 3 місячної орендні плати</w:t>
            </w:r>
          </w:p>
        </w:tc>
        <w:tc>
          <w:tcPr>
            <w:tcW w:w="1565"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bottom"/>
            <w:hideMark/>
          </w:tcPr>
          <w:p w14:paraId="76C52EE9" w14:textId="77777777" w:rsidR="003A2148" w:rsidRPr="00694C1D" w:rsidRDefault="003A2148" w:rsidP="003A2148">
            <w:pPr>
              <w:spacing w:after="0" w:line="240" w:lineRule="auto"/>
              <w:jc w:val="center"/>
              <w:rPr>
                <w:rFonts w:ascii="Times New Roman" w:eastAsia="Times New Roman" w:hAnsi="Times New Roman" w:cs="Times New Roman"/>
                <w:sz w:val="24"/>
                <w:szCs w:val="24"/>
              </w:rPr>
            </w:pPr>
            <w:r w:rsidRPr="00694C1D">
              <w:rPr>
                <w:rFonts w:ascii="Times New Roman" w:eastAsia="Times New Roman" w:hAnsi="Times New Roman" w:cs="Times New Roman"/>
                <w:sz w:val="24"/>
                <w:szCs w:val="24"/>
              </w:rPr>
              <w:t>24 800,00</w:t>
            </w:r>
          </w:p>
        </w:tc>
        <w:tc>
          <w:tcPr>
            <w:tcW w:w="1471" w:type="dxa"/>
            <w:vMerge/>
            <w:tcBorders>
              <w:top w:val="single" w:sz="6" w:space="0" w:color="CCCCCC"/>
              <w:left w:val="single" w:sz="6" w:space="0" w:color="CCCCCC"/>
              <w:bottom w:val="single" w:sz="6" w:space="0" w:color="000000"/>
              <w:right w:val="single" w:sz="6" w:space="0" w:color="000000"/>
            </w:tcBorders>
            <w:vAlign w:val="center"/>
            <w:hideMark/>
          </w:tcPr>
          <w:p w14:paraId="05A59AB5" w14:textId="77777777" w:rsidR="003A2148" w:rsidRPr="00694C1D" w:rsidRDefault="003A2148" w:rsidP="003A2148">
            <w:pPr>
              <w:spacing w:after="0" w:line="240" w:lineRule="auto"/>
              <w:rPr>
                <w:rFonts w:ascii="Times New Roman" w:eastAsia="Times New Roman" w:hAnsi="Times New Roman" w:cs="Times New Roman"/>
                <w:sz w:val="24"/>
                <w:szCs w:val="24"/>
              </w:rPr>
            </w:pPr>
          </w:p>
        </w:tc>
      </w:tr>
      <w:tr w:rsidR="003A2148" w:rsidRPr="003A2148" w14:paraId="12770D71" w14:textId="77777777" w:rsidTr="00AE48B5">
        <w:trPr>
          <w:trHeight w:val="300"/>
        </w:trPr>
        <w:tc>
          <w:tcPr>
            <w:tcW w:w="843" w:type="dxa"/>
            <w:tcBorders>
              <w:top w:val="single" w:sz="6" w:space="0" w:color="CCCCCC"/>
              <w:left w:val="single" w:sz="6" w:space="0" w:color="000000"/>
              <w:bottom w:val="single" w:sz="6" w:space="0" w:color="000000"/>
              <w:right w:val="single" w:sz="6" w:space="0" w:color="000000"/>
            </w:tcBorders>
            <w:shd w:val="clear" w:color="auto" w:fill="FFFFFF"/>
            <w:tcMar>
              <w:top w:w="0" w:type="dxa"/>
              <w:left w:w="45" w:type="dxa"/>
              <w:bottom w:w="0" w:type="dxa"/>
              <w:right w:w="45" w:type="dxa"/>
            </w:tcMar>
            <w:hideMark/>
          </w:tcPr>
          <w:p w14:paraId="78FC0116" w14:textId="77777777" w:rsidR="003A2148" w:rsidRPr="003A2148" w:rsidRDefault="003A2148" w:rsidP="003A2148">
            <w:pPr>
              <w:spacing w:after="0" w:line="240" w:lineRule="auto"/>
              <w:jc w:val="center"/>
              <w:rPr>
                <w:rFonts w:ascii="Times New Roman" w:eastAsia="Times New Roman" w:hAnsi="Times New Roman" w:cs="Times New Roman"/>
              </w:rPr>
            </w:pPr>
            <w:r w:rsidRPr="003A2148">
              <w:rPr>
                <w:rFonts w:ascii="Times New Roman" w:eastAsia="Times New Roman" w:hAnsi="Times New Roman" w:cs="Times New Roman"/>
              </w:rPr>
              <w:t>5.5</w:t>
            </w:r>
          </w:p>
        </w:tc>
        <w:tc>
          <w:tcPr>
            <w:tcW w:w="6310"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76C2A119" w14:textId="77777777" w:rsidR="003A2148" w:rsidRPr="00694C1D" w:rsidRDefault="003A2148" w:rsidP="00C91FB0">
            <w:pPr>
              <w:spacing w:after="0" w:line="240" w:lineRule="auto"/>
              <w:rPr>
                <w:rFonts w:ascii="Times New Roman" w:eastAsia="Times New Roman" w:hAnsi="Times New Roman" w:cs="Times New Roman"/>
                <w:sz w:val="24"/>
                <w:szCs w:val="24"/>
              </w:rPr>
            </w:pPr>
            <w:r w:rsidRPr="00694C1D">
              <w:rPr>
                <w:rFonts w:ascii="Times New Roman" w:eastAsia="Times New Roman" w:hAnsi="Times New Roman" w:cs="Times New Roman"/>
                <w:sz w:val="24"/>
                <w:szCs w:val="24"/>
              </w:rPr>
              <w:t>Витрати на проведення незалежних оцінок / рецензій *</w:t>
            </w:r>
          </w:p>
        </w:tc>
        <w:tc>
          <w:tcPr>
            <w:tcW w:w="1565"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23AB42E1" w14:textId="77777777" w:rsidR="003A2148" w:rsidRPr="00694C1D" w:rsidRDefault="003A2148" w:rsidP="003A2148">
            <w:pPr>
              <w:spacing w:after="0" w:line="240" w:lineRule="auto"/>
              <w:jc w:val="center"/>
              <w:rPr>
                <w:rFonts w:ascii="Times New Roman" w:eastAsia="Times New Roman" w:hAnsi="Times New Roman" w:cs="Times New Roman"/>
                <w:sz w:val="24"/>
                <w:szCs w:val="24"/>
              </w:rPr>
            </w:pPr>
            <w:r w:rsidRPr="00694C1D">
              <w:rPr>
                <w:rFonts w:ascii="Times New Roman" w:eastAsia="Times New Roman" w:hAnsi="Times New Roman" w:cs="Times New Roman"/>
                <w:sz w:val="24"/>
                <w:szCs w:val="24"/>
              </w:rPr>
              <w:t>4 500,00</w:t>
            </w:r>
          </w:p>
        </w:tc>
        <w:tc>
          <w:tcPr>
            <w:tcW w:w="1471" w:type="dxa"/>
            <w:vMerge/>
            <w:tcBorders>
              <w:top w:val="single" w:sz="6" w:space="0" w:color="CCCCCC"/>
              <w:left w:val="single" w:sz="6" w:space="0" w:color="CCCCCC"/>
              <w:bottom w:val="single" w:sz="6" w:space="0" w:color="000000"/>
              <w:right w:val="single" w:sz="6" w:space="0" w:color="000000"/>
            </w:tcBorders>
            <w:vAlign w:val="center"/>
            <w:hideMark/>
          </w:tcPr>
          <w:p w14:paraId="7C3182E2" w14:textId="77777777" w:rsidR="003A2148" w:rsidRPr="00694C1D" w:rsidRDefault="003A2148" w:rsidP="003A2148">
            <w:pPr>
              <w:spacing w:after="0" w:line="240" w:lineRule="auto"/>
              <w:rPr>
                <w:rFonts w:ascii="Times New Roman" w:eastAsia="Times New Roman" w:hAnsi="Times New Roman" w:cs="Times New Roman"/>
                <w:sz w:val="24"/>
                <w:szCs w:val="24"/>
              </w:rPr>
            </w:pPr>
          </w:p>
        </w:tc>
      </w:tr>
      <w:tr w:rsidR="003A2148" w:rsidRPr="003A2148" w14:paraId="26603A40" w14:textId="77777777" w:rsidTr="00AE48B5">
        <w:trPr>
          <w:trHeight w:val="300"/>
        </w:trPr>
        <w:tc>
          <w:tcPr>
            <w:tcW w:w="843" w:type="dxa"/>
            <w:tcBorders>
              <w:top w:val="single" w:sz="6" w:space="0" w:color="CCCCCC"/>
              <w:left w:val="single" w:sz="6" w:space="0" w:color="000000"/>
              <w:bottom w:val="single" w:sz="6" w:space="0" w:color="000000"/>
              <w:right w:val="single" w:sz="6" w:space="0" w:color="000000"/>
            </w:tcBorders>
            <w:shd w:val="clear" w:color="auto" w:fill="FFFFFF"/>
            <w:tcMar>
              <w:top w:w="0" w:type="dxa"/>
              <w:left w:w="45" w:type="dxa"/>
              <w:bottom w:w="0" w:type="dxa"/>
              <w:right w:w="45" w:type="dxa"/>
            </w:tcMar>
            <w:hideMark/>
          </w:tcPr>
          <w:p w14:paraId="7C4B6CE8" w14:textId="77777777" w:rsidR="003A2148" w:rsidRPr="003A2148" w:rsidRDefault="003A2148" w:rsidP="003A2148">
            <w:pPr>
              <w:spacing w:after="0" w:line="240" w:lineRule="auto"/>
              <w:jc w:val="center"/>
              <w:rPr>
                <w:rFonts w:ascii="Times New Roman" w:eastAsia="Times New Roman" w:hAnsi="Times New Roman" w:cs="Times New Roman"/>
              </w:rPr>
            </w:pPr>
            <w:r w:rsidRPr="003A2148">
              <w:rPr>
                <w:rFonts w:ascii="Times New Roman" w:eastAsia="Times New Roman" w:hAnsi="Times New Roman" w:cs="Times New Roman"/>
              </w:rPr>
              <w:t>5.6</w:t>
            </w:r>
          </w:p>
        </w:tc>
        <w:tc>
          <w:tcPr>
            <w:tcW w:w="6310"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749DFDB5" w14:textId="77777777" w:rsidR="003A2148" w:rsidRPr="00694C1D" w:rsidRDefault="003A2148" w:rsidP="00C91FB0">
            <w:pPr>
              <w:spacing w:after="0" w:line="240" w:lineRule="auto"/>
              <w:rPr>
                <w:rFonts w:ascii="Times New Roman" w:eastAsia="Times New Roman" w:hAnsi="Times New Roman" w:cs="Times New Roman"/>
                <w:sz w:val="24"/>
                <w:szCs w:val="24"/>
              </w:rPr>
            </w:pPr>
            <w:r w:rsidRPr="00694C1D">
              <w:rPr>
                <w:rFonts w:ascii="Times New Roman" w:eastAsia="Times New Roman" w:hAnsi="Times New Roman" w:cs="Times New Roman"/>
                <w:sz w:val="24"/>
                <w:szCs w:val="24"/>
              </w:rPr>
              <w:t>Витрати на проведення страхування*</w:t>
            </w:r>
          </w:p>
        </w:tc>
        <w:tc>
          <w:tcPr>
            <w:tcW w:w="1565"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6C1B0BA7" w14:textId="77777777" w:rsidR="003A2148" w:rsidRPr="00694C1D" w:rsidRDefault="003A2148" w:rsidP="003A2148">
            <w:pPr>
              <w:spacing w:after="0" w:line="240" w:lineRule="auto"/>
              <w:jc w:val="center"/>
              <w:rPr>
                <w:rFonts w:ascii="Times New Roman" w:eastAsia="Times New Roman" w:hAnsi="Times New Roman" w:cs="Times New Roman"/>
                <w:sz w:val="24"/>
                <w:szCs w:val="24"/>
              </w:rPr>
            </w:pPr>
            <w:r w:rsidRPr="00694C1D">
              <w:rPr>
                <w:rFonts w:ascii="Times New Roman" w:eastAsia="Times New Roman" w:hAnsi="Times New Roman" w:cs="Times New Roman"/>
                <w:sz w:val="24"/>
                <w:szCs w:val="24"/>
              </w:rPr>
              <w:t>750,00</w:t>
            </w:r>
          </w:p>
        </w:tc>
        <w:tc>
          <w:tcPr>
            <w:tcW w:w="1471" w:type="dxa"/>
            <w:vMerge/>
            <w:tcBorders>
              <w:top w:val="single" w:sz="6" w:space="0" w:color="CCCCCC"/>
              <w:left w:val="single" w:sz="6" w:space="0" w:color="CCCCCC"/>
              <w:bottom w:val="single" w:sz="6" w:space="0" w:color="000000"/>
              <w:right w:val="single" w:sz="6" w:space="0" w:color="000000"/>
            </w:tcBorders>
            <w:vAlign w:val="center"/>
            <w:hideMark/>
          </w:tcPr>
          <w:p w14:paraId="649AEC18" w14:textId="77777777" w:rsidR="003A2148" w:rsidRPr="00694C1D" w:rsidRDefault="003A2148" w:rsidP="003A2148">
            <w:pPr>
              <w:spacing w:after="0" w:line="240" w:lineRule="auto"/>
              <w:rPr>
                <w:rFonts w:ascii="Times New Roman" w:eastAsia="Times New Roman" w:hAnsi="Times New Roman" w:cs="Times New Roman"/>
                <w:sz w:val="24"/>
                <w:szCs w:val="24"/>
              </w:rPr>
            </w:pPr>
          </w:p>
        </w:tc>
      </w:tr>
      <w:tr w:rsidR="003A2148" w:rsidRPr="003A2148" w14:paraId="191AD8CC" w14:textId="77777777" w:rsidTr="00AE48B5">
        <w:trPr>
          <w:trHeight w:val="300"/>
        </w:trPr>
        <w:tc>
          <w:tcPr>
            <w:tcW w:w="843" w:type="dxa"/>
            <w:tcBorders>
              <w:top w:val="single" w:sz="6" w:space="0" w:color="CCCCCC"/>
              <w:left w:val="single" w:sz="6" w:space="0" w:color="000000"/>
              <w:bottom w:val="single" w:sz="6" w:space="0" w:color="000000"/>
              <w:right w:val="single" w:sz="6" w:space="0" w:color="000000"/>
            </w:tcBorders>
            <w:shd w:val="clear" w:color="auto" w:fill="FFFFFF"/>
            <w:tcMar>
              <w:top w:w="0" w:type="dxa"/>
              <w:left w:w="45" w:type="dxa"/>
              <w:bottom w:w="0" w:type="dxa"/>
              <w:right w:w="45" w:type="dxa"/>
            </w:tcMar>
            <w:hideMark/>
          </w:tcPr>
          <w:p w14:paraId="54A76172" w14:textId="77777777" w:rsidR="003A2148" w:rsidRPr="003A2148" w:rsidRDefault="003A2148" w:rsidP="003A2148">
            <w:pPr>
              <w:spacing w:after="0" w:line="240" w:lineRule="auto"/>
              <w:jc w:val="center"/>
              <w:rPr>
                <w:rFonts w:ascii="Times New Roman" w:eastAsia="Times New Roman" w:hAnsi="Times New Roman" w:cs="Times New Roman"/>
              </w:rPr>
            </w:pPr>
            <w:r w:rsidRPr="003A2148">
              <w:rPr>
                <w:rFonts w:ascii="Times New Roman" w:eastAsia="Times New Roman" w:hAnsi="Times New Roman" w:cs="Times New Roman"/>
              </w:rPr>
              <w:t>6</w:t>
            </w:r>
          </w:p>
        </w:tc>
        <w:tc>
          <w:tcPr>
            <w:tcW w:w="6310"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hideMark/>
          </w:tcPr>
          <w:p w14:paraId="34523518" w14:textId="77777777" w:rsidR="003A2148" w:rsidRPr="00694C1D" w:rsidRDefault="003A2148" w:rsidP="003A2148">
            <w:pPr>
              <w:spacing w:after="0" w:line="240" w:lineRule="auto"/>
              <w:rPr>
                <w:rFonts w:ascii="Times New Roman" w:eastAsia="Times New Roman" w:hAnsi="Times New Roman" w:cs="Times New Roman"/>
                <w:sz w:val="24"/>
                <w:szCs w:val="24"/>
              </w:rPr>
            </w:pPr>
            <w:r w:rsidRPr="00694C1D">
              <w:rPr>
                <w:rFonts w:ascii="Times New Roman" w:eastAsia="Times New Roman" w:hAnsi="Times New Roman" w:cs="Times New Roman"/>
                <w:sz w:val="24"/>
                <w:szCs w:val="24"/>
              </w:rPr>
              <w:t>Витрати на оборотні активи (матеріали, канцелярські товари тощо), грн.</w:t>
            </w:r>
          </w:p>
        </w:tc>
        <w:tc>
          <w:tcPr>
            <w:tcW w:w="1565"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bottom"/>
            <w:hideMark/>
          </w:tcPr>
          <w:p w14:paraId="50CBBC06" w14:textId="77777777" w:rsidR="003A2148" w:rsidRPr="00694C1D" w:rsidRDefault="003A2148" w:rsidP="003A2148">
            <w:pPr>
              <w:spacing w:after="0" w:line="240" w:lineRule="auto"/>
              <w:jc w:val="center"/>
              <w:rPr>
                <w:rFonts w:ascii="Times New Roman" w:eastAsia="Times New Roman" w:hAnsi="Times New Roman" w:cs="Times New Roman"/>
                <w:sz w:val="24"/>
                <w:szCs w:val="24"/>
              </w:rPr>
            </w:pPr>
            <w:r w:rsidRPr="00694C1D">
              <w:rPr>
                <w:rFonts w:ascii="Times New Roman" w:eastAsia="Times New Roman" w:hAnsi="Times New Roman" w:cs="Times New Roman"/>
                <w:sz w:val="24"/>
                <w:szCs w:val="24"/>
              </w:rPr>
              <w:t>0</w:t>
            </w:r>
          </w:p>
        </w:tc>
        <w:tc>
          <w:tcPr>
            <w:tcW w:w="1471"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bottom"/>
            <w:hideMark/>
          </w:tcPr>
          <w:p w14:paraId="32F91802" w14:textId="77777777" w:rsidR="003A2148" w:rsidRPr="00694C1D" w:rsidRDefault="003A2148" w:rsidP="003A2148">
            <w:pPr>
              <w:spacing w:after="0" w:line="240" w:lineRule="auto"/>
              <w:jc w:val="center"/>
              <w:rPr>
                <w:rFonts w:ascii="Times New Roman" w:eastAsia="Times New Roman" w:hAnsi="Times New Roman" w:cs="Times New Roman"/>
                <w:sz w:val="24"/>
                <w:szCs w:val="24"/>
              </w:rPr>
            </w:pPr>
            <w:r w:rsidRPr="00694C1D">
              <w:rPr>
                <w:rFonts w:ascii="Times New Roman" w:eastAsia="Times New Roman" w:hAnsi="Times New Roman" w:cs="Times New Roman"/>
                <w:sz w:val="24"/>
                <w:szCs w:val="24"/>
              </w:rPr>
              <w:t>0</w:t>
            </w:r>
          </w:p>
        </w:tc>
      </w:tr>
      <w:tr w:rsidR="003A2148" w:rsidRPr="003A2148" w14:paraId="277A5D73" w14:textId="77777777" w:rsidTr="00AE48B5">
        <w:trPr>
          <w:trHeight w:val="300"/>
        </w:trPr>
        <w:tc>
          <w:tcPr>
            <w:tcW w:w="843" w:type="dxa"/>
            <w:tcBorders>
              <w:top w:val="single" w:sz="6" w:space="0" w:color="CCCCCC"/>
              <w:left w:val="single" w:sz="6" w:space="0" w:color="000000"/>
              <w:bottom w:val="single" w:sz="6" w:space="0" w:color="000000"/>
              <w:right w:val="single" w:sz="6" w:space="0" w:color="000000"/>
            </w:tcBorders>
            <w:shd w:val="clear" w:color="auto" w:fill="FFFFFF"/>
            <w:tcMar>
              <w:top w:w="0" w:type="dxa"/>
              <w:left w:w="45" w:type="dxa"/>
              <w:bottom w:w="0" w:type="dxa"/>
              <w:right w:w="45" w:type="dxa"/>
            </w:tcMar>
            <w:hideMark/>
          </w:tcPr>
          <w:p w14:paraId="35FBDC4F" w14:textId="77777777" w:rsidR="003A2148" w:rsidRPr="003A2148" w:rsidRDefault="003A2148" w:rsidP="003A2148">
            <w:pPr>
              <w:spacing w:after="0" w:line="240" w:lineRule="auto"/>
              <w:jc w:val="center"/>
              <w:rPr>
                <w:rFonts w:ascii="Times New Roman" w:eastAsia="Times New Roman" w:hAnsi="Times New Roman" w:cs="Times New Roman"/>
              </w:rPr>
            </w:pPr>
            <w:r w:rsidRPr="003A2148">
              <w:rPr>
                <w:rFonts w:ascii="Times New Roman" w:eastAsia="Times New Roman" w:hAnsi="Times New Roman" w:cs="Times New Roman"/>
              </w:rPr>
              <w:t>7</w:t>
            </w:r>
          </w:p>
        </w:tc>
        <w:tc>
          <w:tcPr>
            <w:tcW w:w="6310"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hideMark/>
          </w:tcPr>
          <w:p w14:paraId="1A3F8025" w14:textId="77777777" w:rsidR="003A2148" w:rsidRPr="00694C1D" w:rsidRDefault="003A2148" w:rsidP="003A2148">
            <w:pPr>
              <w:spacing w:after="0" w:line="240" w:lineRule="auto"/>
              <w:rPr>
                <w:rFonts w:ascii="Times New Roman" w:eastAsia="Times New Roman" w:hAnsi="Times New Roman" w:cs="Times New Roman"/>
                <w:sz w:val="24"/>
                <w:szCs w:val="24"/>
              </w:rPr>
            </w:pPr>
            <w:r w:rsidRPr="00694C1D">
              <w:rPr>
                <w:rFonts w:ascii="Times New Roman" w:eastAsia="Times New Roman" w:hAnsi="Times New Roman" w:cs="Times New Roman"/>
                <w:sz w:val="24"/>
                <w:szCs w:val="24"/>
              </w:rPr>
              <w:t>Витрати, пов’язані із найманням додаткового персоналу, грн</w:t>
            </w:r>
          </w:p>
        </w:tc>
        <w:tc>
          <w:tcPr>
            <w:tcW w:w="1565"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bottom"/>
            <w:hideMark/>
          </w:tcPr>
          <w:p w14:paraId="1123BCD3" w14:textId="77777777" w:rsidR="003A2148" w:rsidRPr="00694C1D" w:rsidRDefault="003A2148" w:rsidP="003A2148">
            <w:pPr>
              <w:spacing w:after="0" w:line="240" w:lineRule="auto"/>
              <w:jc w:val="center"/>
              <w:rPr>
                <w:rFonts w:ascii="Times New Roman" w:eastAsia="Times New Roman" w:hAnsi="Times New Roman" w:cs="Times New Roman"/>
                <w:sz w:val="24"/>
                <w:szCs w:val="24"/>
              </w:rPr>
            </w:pPr>
            <w:r w:rsidRPr="00694C1D">
              <w:rPr>
                <w:rFonts w:ascii="Times New Roman" w:eastAsia="Times New Roman" w:hAnsi="Times New Roman" w:cs="Times New Roman"/>
                <w:sz w:val="24"/>
                <w:szCs w:val="24"/>
              </w:rPr>
              <w:t>0</w:t>
            </w:r>
          </w:p>
        </w:tc>
        <w:tc>
          <w:tcPr>
            <w:tcW w:w="1471"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bottom"/>
            <w:hideMark/>
          </w:tcPr>
          <w:p w14:paraId="230F92AB" w14:textId="77777777" w:rsidR="003A2148" w:rsidRPr="00694C1D" w:rsidRDefault="003A2148" w:rsidP="003A2148">
            <w:pPr>
              <w:spacing w:after="0" w:line="240" w:lineRule="auto"/>
              <w:jc w:val="center"/>
              <w:rPr>
                <w:rFonts w:ascii="Times New Roman" w:eastAsia="Times New Roman" w:hAnsi="Times New Roman" w:cs="Times New Roman"/>
                <w:sz w:val="24"/>
                <w:szCs w:val="24"/>
              </w:rPr>
            </w:pPr>
            <w:r w:rsidRPr="00694C1D">
              <w:rPr>
                <w:rFonts w:ascii="Times New Roman" w:eastAsia="Times New Roman" w:hAnsi="Times New Roman" w:cs="Times New Roman"/>
                <w:sz w:val="24"/>
                <w:szCs w:val="24"/>
              </w:rPr>
              <w:t>0</w:t>
            </w:r>
          </w:p>
        </w:tc>
      </w:tr>
      <w:tr w:rsidR="003A2148" w:rsidRPr="003A2148" w14:paraId="2C9271EA" w14:textId="77777777" w:rsidTr="00AE48B5">
        <w:trPr>
          <w:trHeight w:val="300"/>
        </w:trPr>
        <w:tc>
          <w:tcPr>
            <w:tcW w:w="843" w:type="dxa"/>
            <w:tcBorders>
              <w:top w:val="single" w:sz="6" w:space="0" w:color="CCCCCC"/>
              <w:left w:val="single" w:sz="6" w:space="0" w:color="000000"/>
              <w:bottom w:val="single" w:sz="6" w:space="0" w:color="000000"/>
              <w:right w:val="single" w:sz="6" w:space="0" w:color="000000"/>
            </w:tcBorders>
            <w:shd w:val="clear" w:color="auto" w:fill="FFFFFF"/>
            <w:tcMar>
              <w:top w:w="0" w:type="dxa"/>
              <w:left w:w="45" w:type="dxa"/>
              <w:bottom w:w="0" w:type="dxa"/>
              <w:right w:w="45" w:type="dxa"/>
            </w:tcMar>
            <w:hideMark/>
          </w:tcPr>
          <w:p w14:paraId="1C5FC884" w14:textId="77777777" w:rsidR="003A2148" w:rsidRPr="003A2148" w:rsidRDefault="003A2148" w:rsidP="003A2148">
            <w:pPr>
              <w:spacing w:after="0" w:line="240" w:lineRule="auto"/>
              <w:jc w:val="center"/>
              <w:rPr>
                <w:rFonts w:ascii="Times New Roman" w:eastAsia="Times New Roman" w:hAnsi="Times New Roman" w:cs="Times New Roman"/>
              </w:rPr>
            </w:pPr>
            <w:r w:rsidRPr="003A2148">
              <w:rPr>
                <w:rFonts w:ascii="Times New Roman" w:eastAsia="Times New Roman" w:hAnsi="Times New Roman" w:cs="Times New Roman"/>
              </w:rPr>
              <w:t>8</w:t>
            </w:r>
          </w:p>
        </w:tc>
        <w:tc>
          <w:tcPr>
            <w:tcW w:w="6310"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hideMark/>
          </w:tcPr>
          <w:p w14:paraId="219C2B39" w14:textId="5990C6E6" w:rsidR="003A2148" w:rsidRPr="00694C1D" w:rsidRDefault="003A2148" w:rsidP="003A2148">
            <w:pPr>
              <w:spacing w:after="0" w:line="240" w:lineRule="auto"/>
              <w:rPr>
                <w:rFonts w:ascii="Times New Roman" w:eastAsia="Times New Roman" w:hAnsi="Times New Roman" w:cs="Times New Roman"/>
                <w:sz w:val="24"/>
                <w:szCs w:val="24"/>
              </w:rPr>
            </w:pPr>
            <w:r w:rsidRPr="00694C1D">
              <w:rPr>
                <w:rFonts w:ascii="Times New Roman" w:eastAsia="Times New Roman" w:hAnsi="Times New Roman" w:cs="Times New Roman"/>
                <w:sz w:val="24"/>
                <w:szCs w:val="24"/>
              </w:rPr>
              <w:t xml:space="preserve">Інше: Процедури отримання первинної інформації про вимоги регулювання. Вартість отримання первинної </w:t>
            </w:r>
            <w:r w:rsidRPr="00694C1D">
              <w:rPr>
                <w:rFonts w:ascii="Times New Roman" w:eastAsia="Times New Roman" w:hAnsi="Times New Roman" w:cs="Times New Roman"/>
                <w:sz w:val="24"/>
                <w:szCs w:val="24"/>
              </w:rPr>
              <w:lastRenderedPageBreak/>
              <w:t xml:space="preserve">інформації про вимоги регулювання, з урахуванням часу (2 години) необхідного великим та середнім суб'єктам господарювання </w:t>
            </w:r>
            <w:r w:rsidR="00895ECD" w:rsidRPr="00694C1D">
              <w:rPr>
                <w:rFonts w:ascii="Times New Roman" w:eastAsia="Times New Roman" w:hAnsi="Times New Roman" w:cs="Times New Roman"/>
                <w:sz w:val="24"/>
                <w:szCs w:val="24"/>
              </w:rPr>
              <w:t>(17 одиниць) для ознайомлення, що підпадають під дію регулювання.</w:t>
            </w:r>
          </w:p>
        </w:tc>
        <w:tc>
          <w:tcPr>
            <w:tcW w:w="1565"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bottom"/>
            <w:hideMark/>
          </w:tcPr>
          <w:p w14:paraId="7F32F72E" w14:textId="77777777" w:rsidR="003A2148" w:rsidRPr="00694C1D" w:rsidRDefault="003A2148" w:rsidP="003A2148">
            <w:pPr>
              <w:spacing w:after="0" w:line="240" w:lineRule="auto"/>
              <w:jc w:val="center"/>
              <w:rPr>
                <w:rFonts w:ascii="Times New Roman" w:eastAsia="Times New Roman" w:hAnsi="Times New Roman" w:cs="Times New Roman"/>
                <w:sz w:val="24"/>
                <w:szCs w:val="24"/>
              </w:rPr>
            </w:pPr>
            <w:r w:rsidRPr="00694C1D">
              <w:rPr>
                <w:rFonts w:ascii="Times New Roman" w:eastAsia="Times New Roman" w:hAnsi="Times New Roman" w:cs="Times New Roman"/>
                <w:sz w:val="24"/>
                <w:szCs w:val="24"/>
              </w:rPr>
              <w:lastRenderedPageBreak/>
              <w:t>1 479,34</w:t>
            </w:r>
          </w:p>
        </w:tc>
        <w:tc>
          <w:tcPr>
            <w:tcW w:w="1471"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614198DE" w14:textId="77777777" w:rsidR="003A2148" w:rsidRPr="00694C1D" w:rsidRDefault="003A2148" w:rsidP="003A2148">
            <w:pPr>
              <w:spacing w:after="0" w:line="240" w:lineRule="auto"/>
              <w:jc w:val="center"/>
              <w:rPr>
                <w:rFonts w:ascii="Times New Roman" w:eastAsia="Times New Roman" w:hAnsi="Times New Roman" w:cs="Times New Roman"/>
                <w:sz w:val="24"/>
                <w:szCs w:val="24"/>
              </w:rPr>
            </w:pPr>
            <w:r w:rsidRPr="00694C1D">
              <w:rPr>
                <w:rFonts w:ascii="Times New Roman" w:eastAsia="Times New Roman" w:hAnsi="Times New Roman" w:cs="Times New Roman"/>
                <w:sz w:val="24"/>
                <w:szCs w:val="24"/>
              </w:rPr>
              <w:t xml:space="preserve">Потреба в розрахунку </w:t>
            </w:r>
            <w:r w:rsidRPr="00694C1D">
              <w:rPr>
                <w:rFonts w:ascii="Times New Roman" w:eastAsia="Times New Roman" w:hAnsi="Times New Roman" w:cs="Times New Roman"/>
                <w:sz w:val="24"/>
                <w:szCs w:val="24"/>
              </w:rPr>
              <w:lastRenderedPageBreak/>
              <w:t>на 5 років відсутня</w:t>
            </w:r>
          </w:p>
        </w:tc>
      </w:tr>
      <w:tr w:rsidR="003A2148" w:rsidRPr="003A2148" w14:paraId="20893A3A" w14:textId="77777777" w:rsidTr="00AE48B5">
        <w:trPr>
          <w:trHeight w:val="300"/>
        </w:trPr>
        <w:tc>
          <w:tcPr>
            <w:tcW w:w="843" w:type="dxa"/>
            <w:tcBorders>
              <w:top w:val="single" w:sz="6" w:space="0" w:color="CCCCCC"/>
              <w:left w:val="single" w:sz="6" w:space="0" w:color="000000"/>
              <w:bottom w:val="single" w:sz="6" w:space="0" w:color="000000"/>
              <w:right w:val="single" w:sz="6" w:space="0" w:color="000000"/>
            </w:tcBorders>
            <w:shd w:val="clear" w:color="auto" w:fill="FFFFFF"/>
            <w:tcMar>
              <w:top w:w="0" w:type="dxa"/>
              <w:left w:w="45" w:type="dxa"/>
              <w:bottom w:w="0" w:type="dxa"/>
              <w:right w:w="45" w:type="dxa"/>
            </w:tcMar>
            <w:hideMark/>
          </w:tcPr>
          <w:p w14:paraId="0928DBC1" w14:textId="77777777" w:rsidR="003A2148" w:rsidRPr="003A2148" w:rsidRDefault="003A2148" w:rsidP="003A2148">
            <w:pPr>
              <w:spacing w:after="0" w:line="240" w:lineRule="auto"/>
              <w:jc w:val="center"/>
              <w:rPr>
                <w:rFonts w:ascii="Times New Roman" w:eastAsia="Times New Roman" w:hAnsi="Times New Roman" w:cs="Times New Roman"/>
              </w:rPr>
            </w:pPr>
            <w:r w:rsidRPr="003A2148">
              <w:rPr>
                <w:rFonts w:ascii="Times New Roman" w:eastAsia="Times New Roman" w:hAnsi="Times New Roman" w:cs="Times New Roman"/>
              </w:rPr>
              <w:lastRenderedPageBreak/>
              <w:t>9</w:t>
            </w:r>
          </w:p>
        </w:tc>
        <w:tc>
          <w:tcPr>
            <w:tcW w:w="6310"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hideMark/>
          </w:tcPr>
          <w:p w14:paraId="7F8321FF" w14:textId="77777777" w:rsidR="003A2148" w:rsidRPr="00694C1D" w:rsidRDefault="003A2148" w:rsidP="003A2148">
            <w:pPr>
              <w:spacing w:after="0" w:line="240" w:lineRule="auto"/>
              <w:rPr>
                <w:rFonts w:ascii="Times New Roman" w:eastAsia="Times New Roman" w:hAnsi="Times New Roman" w:cs="Times New Roman"/>
                <w:sz w:val="24"/>
                <w:szCs w:val="24"/>
              </w:rPr>
            </w:pPr>
            <w:r w:rsidRPr="00694C1D">
              <w:rPr>
                <w:rFonts w:ascii="Times New Roman" w:eastAsia="Times New Roman" w:hAnsi="Times New Roman" w:cs="Times New Roman"/>
                <w:sz w:val="24"/>
                <w:szCs w:val="24"/>
              </w:rPr>
              <w:t>РАЗОМ, грн</w:t>
            </w:r>
          </w:p>
        </w:tc>
        <w:tc>
          <w:tcPr>
            <w:tcW w:w="1565"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bottom"/>
            <w:hideMark/>
          </w:tcPr>
          <w:p w14:paraId="64BC3E41" w14:textId="77777777" w:rsidR="003A2148" w:rsidRPr="00694C1D" w:rsidRDefault="003A2148" w:rsidP="003A2148">
            <w:pPr>
              <w:spacing w:after="0" w:line="240" w:lineRule="auto"/>
              <w:jc w:val="center"/>
              <w:rPr>
                <w:rFonts w:ascii="Times New Roman" w:eastAsia="Times New Roman" w:hAnsi="Times New Roman" w:cs="Times New Roman"/>
                <w:sz w:val="24"/>
                <w:szCs w:val="24"/>
              </w:rPr>
            </w:pPr>
            <w:r w:rsidRPr="00694C1D">
              <w:rPr>
                <w:rFonts w:ascii="Times New Roman" w:eastAsia="Times New Roman" w:hAnsi="Times New Roman" w:cs="Times New Roman"/>
                <w:sz w:val="24"/>
                <w:szCs w:val="24"/>
              </w:rPr>
              <w:t>46 239,34</w:t>
            </w:r>
          </w:p>
        </w:tc>
        <w:tc>
          <w:tcPr>
            <w:tcW w:w="1471"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24AD1EF4" w14:textId="77777777" w:rsidR="003A2148" w:rsidRPr="00694C1D" w:rsidRDefault="003A2148" w:rsidP="003A2148">
            <w:pPr>
              <w:spacing w:after="0" w:line="240" w:lineRule="auto"/>
              <w:rPr>
                <w:rFonts w:ascii="Times New Roman" w:eastAsia="Times New Roman" w:hAnsi="Times New Roman" w:cs="Times New Roman"/>
                <w:sz w:val="24"/>
                <w:szCs w:val="24"/>
              </w:rPr>
            </w:pPr>
            <w:r w:rsidRPr="00694C1D">
              <w:rPr>
                <w:rFonts w:ascii="Times New Roman" w:eastAsia="Times New Roman" w:hAnsi="Times New Roman" w:cs="Times New Roman"/>
                <w:sz w:val="24"/>
                <w:szCs w:val="24"/>
              </w:rPr>
              <w:t>Потреба в розрахунку на 5 років відсутня</w:t>
            </w:r>
          </w:p>
        </w:tc>
      </w:tr>
      <w:tr w:rsidR="003A2148" w:rsidRPr="003A2148" w14:paraId="438C2BAA" w14:textId="77777777" w:rsidTr="00AE48B5">
        <w:trPr>
          <w:trHeight w:val="300"/>
        </w:trPr>
        <w:tc>
          <w:tcPr>
            <w:tcW w:w="843" w:type="dxa"/>
            <w:tcBorders>
              <w:top w:val="single" w:sz="6" w:space="0" w:color="CCCCCC"/>
              <w:left w:val="single" w:sz="6" w:space="0" w:color="000000"/>
              <w:bottom w:val="single" w:sz="6" w:space="0" w:color="000000"/>
              <w:right w:val="single" w:sz="6" w:space="0" w:color="000000"/>
            </w:tcBorders>
            <w:shd w:val="clear" w:color="auto" w:fill="FFFFFF"/>
            <w:tcMar>
              <w:top w:w="0" w:type="dxa"/>
              <w:left w:w="45" w:type="dxa"/>
              <w:bottom w:w="0" w:type="dxa"/>
              <w:right w:w="45" w:type="dxa"/>
            </w:tcMar>
            <w:hideMark/>
          </w:tcPr>
          <w:p w14:paraId="4B8B96C4" w14:textId="77777777" w:rsidR="003A2148" w:rsidRPr="003A2148" w:rsidRDefault="003A2148" w:rsidP="003A2148">
            <w:pPr>
              <w:spacing w:after="0" w:line="240" w:lineRule="auto"/>
              <w:jc w:val="center"/>
              <w:rPr>
                <w:rFonts w:ascii="Times New Roman" w:eastAsia="Times New Roman" w:hAnsi="Times New Roman" w:cs="Times New Roman"/>
              </w:rPr>
            </w:pPr>
            <w:r w:rsidRPr="003A2148">
              <w:rPr>
                <w:rFonts w:ascii="Times New Roman" w:eastAsia="Times New Roman" w:hAnsi="Times New Roman" w:cs="Times New Roman"/>
              </w:rPr>
              <w:t>10</w:t>
            </w:r>
          </w:p>
        </w:tc>
        <w:tc>
          <w:tcPr>
            <w:tcW w:w="6310"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hideMark/>
          </w:tcPr>
          <w:p w14:paraId="4523B2EC" w14:textId="77777777" w:rsidR="003A2148" w:rsidRPr="00694C1D" w:rsidRDefault="003A2148" w:rsidP="003A2148">
            <w:pPr>
              <w:spacing w:after="0" w:line="240" w:lineRule="auto"/>
              <w:rPr>
                <w:rFonts w:ascii="Times New Roman" w:eastAsia="Times New Roman" w:hAnsi="Times New Roman" w:cs="Times New Roman"/>
                <w:sz w:val="24"/>
                <w:szCs w:val="24"/>
              </w:rPr>
            </w:pPr>
            <w:r w:rsidRPr="00694C1D">
              <w:rPr>
                <w:rFonts w:ascii="Times New Roman" w:eastAsia="Times New Roman" w:hAnsi="Times New Roman" w:cs="Times New Roman"/>
                <w:sz w:val="24"/>
                <w:szCs w:val="24"/>
              </w:rPr>
              <w:t>Кількість суб’єктів господарювання великого та середнього підприємництва, на яких буде поширено регулювання, од</w:t>
            </w:r>
          </w:p>
        </w:tc>
        <w:tc>
          <w:tcPr>
            <w:tcW w:w="1565"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bottom"/>
            <w:hideMark/>
          </w:tcPr>
          <w:p w14:paraId="0593D9C9" w14:textId="77777777" w:rsidR="003A2148" w:rsidRPr="00694C1D" w:rsidRDefault="003A2148" w:rsidP="003A2148">
            <w:pPr>
              <w:spacing w:after="0" w:line="240" w:lineRule="auto"/>
              <w:jc w:val="center"/>
              <w:rPr>
                <w:rFonts w:ascii="Times New Roman" w:eastAsia="Times New Roman" w:hAnsi="Times New Roman" w:cs="Times New Roman"/>
                <w:sz w:val="24"/>
                <w:szCs w:val="24"/>
              </w:rPr>
            </w:pPr>
            <w:r w:rsidRPr="00694C1D">
              <w:rPr>
                <w:rFonts w:ascii="Times New Roman" w:eastAsia="Times New Roman" w:hAnsi="Times New Roman" w:cs="Times New Roman"/>
                <w:sz w:val="24"/>
                <w:szCs w:val="24"/>
              </w:rPr>
              <w:t>17</w:t>
            </w:r>
          </w:p>
        </w:tc>
        <w:tc>
          <w:tcPr>
            <w:tcW w:w="1471"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bottom"/>
            <w:hideMark/>
          </w:tcPr>
          <w:p w14:paraId="1416A387" w14:textId="77777777" w:rsidR="003A2148" w:rsidRPr="00694C1D" w:rsidRDefault="003A2148" w:rsidP="003A2148">
            <w:pPr>
              <w:spacing w:after="0" w:line="240" w:lineRule="auto"/>
              <w:jc w:val="center"/>
              <w:rPr>
                <w:rFonts w:ascii="Times New Roman" w:eastAsia="Times New Roman" w:hAnsi="Times New Roman" w:cs="Times New Roman"/>
                <w:sz w:val="24"/>
                <w:szCs w:val="24"/>
              </w:rPr>
            </w:pPr>
            <w:r w:rsidRPr="00694C1D">
              <w:rPr>
                <w:rFonts w:ascii="Times New Roman" w:eastAsia="Times New Roman" w:hAnsi="Times New Roman" w:cs="Times New Roman"/>
                <w:sz w:val="24"/>
                <w:szCs w:val="24"/>
              </w:rPr>
              <w:t>Беруть участь один раз</w:t>
            </w:r>
          </w:p>
        </w:tc>
      </w:tr>
      <w:tr w:rsidR="003A2148" w:rsidRPr="003A2148" w14:paraId="4C361CD0" w14:textId="77777777" w:rsidTr="00AE48B5">
        <w:trPr>
          <w:trHeight w:val="300"/>
        </w:trPr>
        <w:tc>
          <w:tcPr>
            <w:tcW w:w="843" w:type="dxa"/>
            <w:tcBorders>
              <w:top w:val="single" w:sz="6" w:space="0" w:color="CCCCCC"/>
              <w:left w:val="single" w:sz="6" w:space="0" w:color="000000"/>
              <w:bottom w:val="single" w:sz="6" w:space="0" w:color="000000"/>
              <w:right w:val="single" w:sz="6" w:space="0" w:color="000000"/>
            </w:tcBorders>
            <w:shd w:val="clear" w:color="auto" w:fill="FFFFFF"/>
            <w:tcMar>
              <w:top w:w="0" w:type="dxa"/>
              <w:left w:w="45" w:type="dxa"/>
              <w:bottom w:w="0" w:type="dxa"/>
              <w:right w:w="45" w:type="dxa"/>
            </w:tcMar>
            <w:hideMark/>
          </w:tcPr>
          <w:p w14:paraId="0D099F1B" w14:textId="77777777" w:rsidR="003A2148" w:rsidRPr="003A2148" w:rsidRDefault="003A2148" w:rsidP="003A2148">
            <w:pPr>
              <w:spacing w:after="0" w:line="240" w:lineRule="auto"/>
              <w:jc w:val="center"/>
              <w:rPr>
                <w:rFonts w:ascii="Times New Roman" w:eastAsia="Times New Roman" w:hAnsi="Times New Roman" w:cs="Times New Roman"/>
              </w:rPr>
            </w:pPr>
            <w:r w:rsidRPr="003A2148">
              <w:rPr>
                <w:rFonts w:ascii="Times New Roman" w:eastAsia="Times New Roman" w:hAnsi="Times New Roman" w:cs="Times New Roman"/>
              </w:rPr>
              <w:t>11</w:t>
            </w:r>
          </w:p>
        </w:tc>
        <w:tc>
          <w:tcPr>
            <w:tcW w:w="6310"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hideMark/>
          </w:tcPr>
          <w:p w14:paraId="45298761" w14:textId="77777777" w:rsidR="003A2148" w:rsidRPr="00694C1D" w:rsidRDefault="003A2148" w:rsidP="003A2148">
            <w:pPr>
              <w:spacing w:after="0" w:line="240" w:lineRule="auto"/>
              <w:rPr>
                <w:rFonts w:ascii="Times New Roman" w:eastAsia="Times New Roman" w:hAnsi="Times New Roman" w:cs="Times New Roman"/>
                <w:sz w:val="24"/>
                <w:szCs w:val="24"/>
              </w:rPr>
            </w:pPr>
            <w:r w:rsidRPr="00694C1D">
              <w:rPr>
                <w:rFonts w:ascii="Times New Roman" w:eastAsia="Times New Roman" w:hAnsi="Times New Roman" w:cs="Times New Roman"/>
                <w:sz w:val="24"/>
                <w:szCs w:val="24"/>
              </w:rPr>
              <w:t>Сумарні витрати суб’єктів господарювання великого та середнього підприємництва, на виконання регулювання (вартість регулювання) (рядок 9 х рядок 10), грн</w:t>
            </w:r>
          </w:p>
        </w:tc>
        <w:tc>
          <w:tcPr>
            <w:tcW w:w="1565"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bottom"/>
            <w:hideMark/>
          </w:tcPr>
          <w:p w14:paraId="653B7365" w14:textId="77777777" w:rsidR="003A2148" w:rsidRPr="00694C1D" w:rsidRDefault="003A2148" w:rsidP="003A2148">
            <w:pPr>
              <w:spacing w:after="0" w:line="240" w:lineRule="auto"/>
              <w:jc w:val="center"/>
              <w:rPr>
                <w:rFonts w:ascii="Times New Roman" w:eastAsia="Times New Roman" w:hAnsi="Times New Roman" w:cs="Times New Roman"/>
                <w:sz w:val="24"/>
                <w:szCs w:val="24"/>
              </w:rPr>
            </w:pPr>
            <w:r w:rsidRPr="00694C1D">
              <w:rPr>
                <w:rFonts w:ascii="Times New Roman" w:eastAsia="Times New Roman" w:hAnsi="Times New Roman" w:cs="Times New Roman"/>
                <w:sz w:val="24"/>
                <w:szCs w:val="24"/>
              </w:rPr>
              <w:t>786068,78</w:t>
            </w:r>
          </w:p>
        </w:tc>
        <w:tc>
          <w:tcPr>
            <w:tcW w:w="1471"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34C6DDC2" w14:textId="77777777" w:rsidR="003A2148" w:rsidRPr="00694C1D" w:rsidRDefault="003A2148" w:rsidP="003A2148">
            <w:pPr>
              <w:spacing w:after="0" w:line="240" w:lineRule="auto"/>
              <w:rPr>
                <w:rFonts w:ascii="Times New Roman" w:eastAsia="Times New Roman" w:hAnsi="Times New Roman" w:cs="Times New Roman"/>
                <w:sz w:val="24"/>
                <w:szCs w:val="24"/>
              </w:rPr>
            </w:pPr>
            <w:r w:rsidRPr="00694C1D">
              <w:rPr>
                <w:rFonts w:ascii="Times New Roman" w:eastAsia="Times New Roman" w:hAnsi="Times New Roman" w:cs="Times New Roman"/>
                <w:sz w:val="24"/>
                <w:szCs w:val="24"/>
              </w:rPr>
              <w:t>Потреба в розрахунку на 5 років відсутня</w:t>
            </w:r>
          </w:p>
        </w:tc>
      </w:tr>
    </w:tbl>
    <w:p w14:paraId="5179AB88" w14:textId="4588B65E" w:rsidR="003A2148" w:rsidRDefault="003A2148" w:rsidP="003A2148">
      <w:pPr>
        <w:spacing w:after="0" w:line="240" w:lineRule="auto"/>
        <w:jc w:val="both"/>
        <w:rPr>
          <w:rFonts w:ascii="Times New Roman" w:eastAsia="Times New Roman" w:hAnsi="Times New Roman" w:cs="Times New Roman"/>
          <w:color w:val="000000"/>
          <w:sz w:val="24"/>
          <w:szCs w:val="24"/>
        </w:rPr>
      </w:pPr>
    </w:p>
    <w:p w14:paraId="705B6CB8" w14:textId="396B700A" w:rsidR="001E3E3D" w:rsidRPr="00694C1D" w:rsidRDefault="001E3E3D" w:rsidP="001E3E3D">
      <w:pPr>
        <w:spacing w:after="0" w:line="240" w:lineRule="auto"/>
        <w:jc w:val="both"/>
        <w:rPr>
          <w:rFonts w:ascii="Times New Roman" w:eastAsia="Times New Roman" w:hAnsi="Times New Roman" w:cs="Times New Roman"/>
          <w:color w:val="000000"/>
          <w:sz w:val="20"/>
          <w:szCs w:val="20"/>
        </w:rPr>
      </w:pPr>
      <w:bookmarkStart w:id="10" w:name="_Hlk172542566"/>
      <w:r w:rsidRPr="00694C1D">
        <w:rPr>
          <w:rFonts w:ascii="Times New Roman" w:eastAsia="Times New Roman" w:hAnsi="Times New Roman" w:cs="Times New Roman"/>
          <w:color w:val="000000"/>
          <w:sz w:val="20"/>
          <w:szCs w:val="20"/>
        </w:rPr>
        <w:t xml:space="preserve">* </w:t>
      </w:r>
      <w:r w:rsidR="00402E1B" w:rsidRPr="00694C1D">
        <w:rPr>
          <w:rFonts w:ascii="Times New Roman" w:eastAsia="Times New Roman" w:hAnsi="Times New Roman" w:cs="Times New Roman"/>
          <w:color w:val="000000"/>
          <w:sz w:val="20"/>
          <w:szCs w:val="20"/>
        </w:rPr>
        <w:t>Дані витрати залежать від результатів аукціону та встановлюються після оголошення кінцевого розміру орендної плати, показник усереднений.</w:t>
      </w:r>
    </w:p>
    <w:p w14:paraId="3D31A0EB" w14:textId="3942F6FB" w:rsidR="00F07226" w:rsidRPr="00694C1D" w:rsidRDefault="00F07226" w:rsidP="001E3E3D">
      <w:pPr>
        <w:spacing w:after="0" w:line="240" w:lineRule="auto"/>
        <w:jc w:val="both"/>
        <w:rPr>
          <w:rFonts w:ascii="Times New Roman" w:eastAsia="Times New Roman" w:hAnsi="Times New Roman" w:cs="Times New Roman"/>
          <w:color w:val="000000"/>
          <w:sz w:val="20"/>
          <w:szCs w:val="20"/>
        </w:rPr>
      </w:pPr>
      <w:r w:rsidRPr="00694C1D">
        <w:rPr>
          <w:rFonts w:ascii="Times New Roman" w:eastAsia="Times New Roman" w:hAnsi="Times New Roman" w:cs="Times New Roman"/>
          <w:color w:val="000000"/>
          <w:sz w:val="20"/>
          <w:szCs w:val="20"/>
        </w:rPr>
        <w:t>** У розрахунку вартості 1 години роботи використано мінімальний розмір заробітної плати, що на 01.01.2024 року становить 7600 грн, у погодинній ставці 45.80 грн. у погодинному розмірі (7600*12/2096 = 43,51 грн).</w:t>
      </w:r>
    </w:p>
    <w:p w14:paraId="44D4E290" w14:textId="77777777" w:rsidR="001E3E3D" w:rsidRPr="00694C1D" w:rsidRDefault="001E3E3D" w:rsidP="001E3E3D">
      <w:pPr>
        <w:spacing w:after="0" w:line="240" w:lineRule="auto"/>
        <w:jc w:val="both"/>
        <w:rPr>
          <w:rFonts w:ascii="Times New Roman" w:eastAsia="Times New Roman" w:hAnsi="Times New Roman" w:cs="Times New Roman"/>
        </w:rPr>
      </w:pPr>
      <w:r w:rsidRPr="00694C1D">
        <w:rPr>
          <w:rFonts w:ascii="Times New Roman" w:eastAsia="Times New Roman" w:hAnsi="Times New Roman" w:cs="Times New Roman"/>
          <w:color w:val="000000"/>
          <w:sz w:val="20"/>
          <w:szCs w:val="20"/>
        </w:rPr>
        <w:t>Примітки:</w:t>
      </w:r>
    </w:p>
    <w:p w14:paraId="36048D3F" w14:textId="77777777" w:rsidR="001E3E3D" w:rsidRPr="00694C1D" w:rsidRDefault="001E3E3D" w:rsidP="001E3E3D">
      <w:pPr>
        <w:spacing w:after="0" w:line="240" w:lineRule="auto"/>
        <w:jc w:val="both"/>
        <w:rPr>
          <w:rFonts w:ascii="Times New Roman" w:eastAsia="Times New Roman" w:hAnsi="Times New Roman" w:cs="Times New Roman"/>
        </w:rPr>
      </w:pPr>
      <w:r w:rsidRPr="00694C1D">
        <w:rPr>
          <w:rFonts w:ascii="Times New Roman" w:eastAsia="Times New Roman" w:hAnsi="Times New Roman" w:cs="Times New Roman"/>
          <w:color w:val="000000"/>
          <w:sz w:val="20"/>
          <w:szCs w:val="20"/>
        </w:rPr>
        <w:t>* Інформація про розмір часу, який витрачається суб’єктами на виконання процедури є оціночною, отримана за результатами проведених консультацій.</w:t>
      </w:r>
    </w:p>
    <w:bookmarkEnd w:id="10"/>
    <w:p w14:paraId="3AB55F10" w14:textId="126FC98E" w:rsidR="001E3E3D" w:rsidRDefault="001E3E3D" w:rsidP="001E3E3D">
      <w:pPr>
        <w:spacing w:after="0" w:line="240" w:lineRule="auto"/>
        <w:jc w:val="both"/>
        <w:rPr>
          <w:rFonts w:ascii="Times New Roman" w:eastAsia="Times New Roman" w:hAnsi="Times New Roman" w:cs="Times New Roman"/>
          <w:color w:val="000000"/>
        </w:rPr>
      </w:pPr>
    </w:p>
    <w:p w14:paraId="608EBC4C" w14:textId="77777777" w:rsidR="007C43A0" w:rsidRPr="007C43A0" w:rsidRDefault="007C43A0" w:rsidP="007C43A0">
      <w:pPr>
        <w:spacing w:after="0" w:line="240" w:lineRule="auto"/>
        <w:jc w:val="center"/>
        <w:rPr>
          <w:rFonts w:ascii="Times New Roman" w:eastAsia="Times New Roman" w:hAnsi="Times New Roman" w:cs="Times New Roman"/>
          <w:sz w:val="24"/>
          <w:szCs w:val="24"/>
        </w:rPr>
      </w:pPr>
      <w:r w:rsidRPr="007C43A0">
        <w:rPr>
          <w:rFonts w:ascii="Times New Roman" w:eastAsia="Times New Roman" w:hAnsi="Times New Roman" w:cs="Times New Roman"/>
          <w:b/>
          <w:bCs/>
          <w:i/>
          <w:iCs/>
          <w:color w:val="000000"/>
          <w:sz w:val="28"/>
          <w:szCs w:val="28"/>
        </w:rPr>
        <w:t>Розрахунок відповідних витрат на одного суб’єкта господарювання</w:t>
      </w:r>
    </w:p>
    <w:p w14:paraId="5EDA9E5A" w14:textId="77777777" w:rsidR="007C43A0" w:rsidRPr="00694C1D" w:rsidRDefault="007C43A0" w:rsidP="007C43A0">
      <w:pPr>
        <w:spacing w:after="0" w:line="240" w:lineRule="auto"/>
        <w:rPr>
          <w:rFonts w:ascii="Times New Roman" w:eastAsia="Times New Roman" w:hAnsi="Times New Roman" w:cs="Times New Roman"/>
          <w:sz w:val="14"/>
          <w:szCs w:val="14"/>
        </w:rPr>
      </w:pPr>
    </w:p>
    <w:tbl>
      <w:tblPr>
        <w:tblW w:w="0" w:type="auto"/>
        <w:tblCellMar>
          <w:top w:w="15" w:type="dxa"/>
          <w:left w:w="15" w:type="dxa"/>
          <w:bottom w:w="15" w:type="dxa"/>
          <w:right w:w="15" w:type="dxa"/>
        </w:tblCellMar>
        <w:tblLook w:val="04A0" w:firstRow="1" w:lastRow="0" w:firstColumn="1" w:lastColumn="0" w:noHBand="0" w:noVBand="1"/>
      </w:tblPr>
      <w:tblGrid>
        <w:gridCol w:w="4908"/>
        <w:gridCol w:w="1752"/>
        <w:gridCol w:w="1752"/>
        <w:gridCol w:w="1783"/>
      </w:tblGrid>
      <w:tr w:rsidR="007C43A0" w:rsidRPr="007C43A0" w14:paraId="313A935E" w14:textId="77777777" w:rsidTr="0064513E">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3F9CE5F" w14:textId="77777777" w:rsidR="007C43A0" w:rsidRPr="007C43A0" w:rsidRDefault="007C43A0" w:rsidP="007C43A0">
            <w:pPr>
              <w:spacing w:after="0" w:line="240" w:lineRule="auto"/>
              <w:jc w:val="center"/>
              <w:rPr>
                <w:rFonts w:ascii="Times New Roman" w:eastAsia="Times New Roman" w:hAnsi="Times New Roman" w:cs="Times New Roman"/>
                <w:sz w:val="24"/>
                <w:szCs w:val="24"/>
              </w:rPr>
            </w:pPr>
            <w:r w:rsidRPr="007C43A0">
              <w:rPr>
                <w:rFonts w:ascii="Times New Roman" w:eastAsia="Times New Roman" w:hAnsi="Times New Roman" w:cs="Times New Roman"/>
                <w:b/>
                <w:bCs/>
                <w:i/>
                <w:iCs/>
                <w:color w:val="000000"/>
              </w:rPr>
              <w:t>Вид витрат</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16EC6AA" w14:textId="77777777" w:rsidR="007C43A0" w:rsidRPr="007C43A0" w:rsidRDefault="007C43A0" w:rsidP="007C43A0">
            <w:pPr>
              <w:spacing w:after="0" w:line="240" w:lineRule="auto"/>
              <w:jc w:val="center"/>
              <w:rPr>
                <w:rFonts w:ascii="Times New Roman" w:eastAsia="Times New Roman" w:hAnsi="Times New Roman" w:cs="Times New Roman"/>
                <w:sz w:val="24"/>
                <w:szCs w:val="24"/>
              </w:rPr>
            </w:pPr>
            <w:r w:rsidRPr="007C43A0">
              <w:rPr>
                <w:rFonts w:ascii="Times New Roman" w:eastAsia="Times New Roman" w:hAnsi="Times New Roman" w:cs="Times New Roman"/>
                <w:b/>
                <w:bCs/>
                <w:i/>
                <w:iCs/>
                <w:color w:val="000000"/>
              </w:rPr>
              <w:t>У перший рік</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1C82B6B" w14:textId="77777777" w:rsidR="007C43A0" w:rsidRPr="007C43A0" w:rsidRDefault="007C43A0" w:rsidP="007C43A0">
            <w:pPr>
              <w:spacing w:after="0" w:line="240" w:lineRule="auto"/>
              <w:jc w:val="center"/>
              <w:rPr>
                <w:rFonts w:ascii="Times New Roman" w:eastAsia="Times New Roman" w:hAnsi="Times New Roman" w:cs="Times New Roman"/>
                <w:sz w:val="24"/>
                <w:szCs w:val="24"/>
              </w:rPr>
            </w:pPr>
            <w:r w:rsidRPr="007C43A0">
              <w:rPr>
                <w:rFonts w:ascii="Times New Roman" w:eastAsia="Times New Roman" w:hAnsi="Times New Roman" w:cs="Times New Roman"/>
                <w:b/>
                <w:bCs/>
                <w:i/>
                <w:iCs/>
                <w:color w:val="000000"/>
              </w:rPr>
              <w:t>Періодичні (за рік)</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7368288" w14:textId="77777777" w:rsidR="007C43A0" w:rsidRPr="007C43A0" w:rsidRDefault="007C43A0" w:rsidP="007C43A0">
            <w:pPr>
              <w:spacing w:after="0" w:line="240" w:lineRule="auto"/>
              <w:jc w:val="center"/>
              <w:rPr>
                <w:rFonts w:ascii="Times New Roman" w:eastAsia="Times New Roman" w:hAnsi="Times New Roman" w:cs="Times New Roman"/>
                <w:sz w:val="24"/>
                <w:szCs w:val="24"/>
              </w:rPr>
            </w:pPr>
            <w:r w:rsidRPr="007C43A0">
              <w:rPr>
                <w:rFonts w:ascii="Times New Roman" w:eastAsia="Times New Roman" w:hAnsi="Times New Roman" w:cs="Times New Roman"/>
                <w:b/>
                <w:bCs/>
                <w:i/>
                <w:iCs/>
                <w:color w:val="000000"/>
              </w:rPr>
              <w:t>Витрати за п’ять  років</w:t>
            </w:r>
          </w:p>
        </w:tc>
      </w:tr>
      <w:tr w:rsidR="007C43A0" w:rsidRPr="007C43A0" w14:paraId="5C8383C5" w14:textId="77777777" w:rsidTr="0064513E">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F344F92" w14:textId="77777777" w:rsidR="007C43A0" w:rsidRPr="007C43A0" w:rsidRDefault="007C43A0" w:rsidP="007C43A0">
            <w:pPr>
              <w:spacing w:after="0" w:line="240" w:lineRule="auto"/>
              <w:jc w:val="both"/>
              <w:rPr>
                <w:rFonts w:ascii="Times New Roman" w:eastAsia="Times New Roman" w:hAnsi="Times New Roman" w:cs="Times New Roman"/>
                <w:sz w:val="24"/>
                <w:szCs w:val="24"/>
              </w:rPr>
            </w:pPr>
            <w:r w:rsidRPr="007C43A0">
              <w:rPr>
                <w:rFonts w:ascii="Times New Roman" w:eastAsia="Times New Roman" w:hAnsi="Times New Roman" w:cs="Times New Roman"/>
                <w:color w:val="000000"/>
                <w:sz w:val="24"/>
                <w:szCs w:val="24"/>
              </w:rPr>
              <w:t>Витрати на придбання основних фондів, обладнання та приладів, сервісне обслуговування, навчання/ підвищення кваліфікації персоналу тощо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4DD6664" w14:textId="77777777" w:rsidR="007C43A0" w:rsidRPr="007C43A0" w:rsidRDefault="007C43A0" w:rsidP="007C43A0">
            <w:pPr>
              <w:spacing w:after="0" w:line="240" w:lineRule="auto"/>
              <w:jc w:val="center"/>
              <w:rPr>
                <w:rFonts w:ascii="Times New Roman" w:eastAsia="Times New Roman" w:hAnsi="Times New Roman" w:cs="Times New Roman"/>
                <w:sz w:val="24"/>
                <w:szCs w:val="24"/>
              </w:rPr>
            </w:pPr>
            <w:r w:rsidRPr="007C43A0">
              <w:rPr>
                <w:rFonts w:ascii="Times New Roman" w:eastAsia="Times New Roman" w:hAnsi="Times New Roman" w:cs="Times New Roman"/>
                <w:color w:val="000000"/>
                <w:sz w:val="24"/>
                <w:szCs w:val="24"/>
              </w:rPr>
              <w:t>Додаткових витрат не </w:t>
            </w:r>
          </w:p>
          <w:p w14:paraId="3CADAF58" w14:textId="77777777" w:rsidR="007C43A0" w:rsidRPr="007C43A0" w:rsidRDefault="007C43A0" w:rsidP="007C43A0">
            <w:pPr>
              <w:spacing w:after="0" w:line="240" w:lineRule="auto"/>
              <w:jc w:val="center"/>
              <w:rPr>
                <w:rFonts w:ascii="Times New Roman" w:eastAsia="Times New Roman" w:hAnsi="Times New Roman" w:cs="Times New Roman"/>
                <w:sz w:val="24"/>
                <w:szCs w:val="24"/>
              </w:rPr>
            </w:pPr>
            <w:r w:rsidRPr="007C43A0">
              <w:rPr>
                <w:rFonts w:ascii="Times New Roman" w:eastAsia="Times New Roman" w:hAnsi="Times New Roman" w:cs="Times New Roman"/>
                <w:color w:val="000000"/>
                <w:sz w:val="24"/>
                <w:szCs w:val="24"/>
              </w:rPr>
              <w:t>передбачено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E2C9277" w14:textId="77777777" w:rsidR="007C43A0" w:rsidRPr="007C43A0" w:rsidRDefault="007C43A0" w:rsidP="007C43A0">
            <w:pPr>
              <w:spacing w:after="0" w:line="240" w:lineRule="auto"/>
              <w:jc w:val="center"/>
              <w:rPr>
                <w:rFonts w:ascii="Times New Roman" w:eastAsia="Times New Roman" w:hAnsi="Times New Roman" w:cs="Times New Roman"/>
                <w:sz w:val="24"/>
                <w:szCs w:val="24"/>
              </w:rPr>
            </w:pPr>
            <w:r w:rsidRPr="007C43A0">
              <w:rPr>
                <w:rFonts w:ascii="Times New Roman" w:eastAsia="Times New Roman" w:hAnsi="Times New Roman" w:cs="Times New Roman"/>
                <w:color w:val="000000"/>
                <w:sz w:val="24"/>
                <w:szCs w:val="24"/>
              </w:rPr>
              <w:t>Додаткових витрат не </w:t>
            </w:r>
          </w:p>
          <w:p w14:paraId="3EFBD4B8" w14:textId="77777777" w:rsidR="007C43A0" w:rsidRPr="007C43A0" w:rsidRDefault="007C43A0" w:rsidP="007C43A0">
            <w:pPr>
              <w:spacing w:after="0" w:line="240" w:lineRule="auto"/>
              <w:jc w:val="center"/>
              <w:rPr>
                <w:rFonts w:ascii="Times New Roman" w:eastAsia="Times New Roman" w:hAnsi="Times New Roman" w:cs="Times New Roman"/>
                <w:sz w:val="24"/>
                <w:szCs w:val="24"/>
              </w:rPr>
            </w:pPr>
            <w:r w:rsidRPr="007C43A0">
              <w:rPr>
                <w:rFonts w:ascii="Times New Roman" w:eastAsia="Times New Roman" w:hAnsi="Times New Roman" w:cs="Times New Roman"/>
                <w:color w:val="000000"/>
                <w:sz w:val="24"/>
                <w:szCs w:val="24"/>
              </w:rPr>
              <w:t>передбачено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E1C697D" w14:textId="77777777" w:rsidR="007C43A0" w:rsidRPr="007C43A0" w:rsidRDefault="007C43A0" w:rsidP="007C43A0">
            <w:pPr>
              <w:spacing w:after="0" w:line="240" w:lineRule="auto"/>
              <w:jc w:val="center"/>
              <w:rPr>
                <w:rFonts w:ascii="Times New Roman" w:eastAsia="Times New Roman" w:hAnsi="Times New Roman" w:cs="Times New Roman"/>
                <w:sz w:val="24"/>
                <w:szCs w:val="24"/>
              </w:rPr>
            </w:pPr>
            <w:r w:rsidRPr="007C43A0">
              <w:rPr>
                <w:rFonts w:ascii="Times New Roman" w:eastAsia="Times New Roman" w:hAnsi="Times New Roman" w:cs="Times New Roman"/>
                <w:color w:val="000000"/>
                <w:sz w:val="24"/>
                <w:szCs w:val="24"/>
              </w:rPr>
              <w:t>Додаткових витрат не </w:t>
            </w:r>
          </w:p>
          <w:p w14:paraId="0307C7AA" w14:textId="77777777" w:rsidR="007C43A0" w:rsidRPr="007C43A0" w:rsidRDefault="007C43A0" w:rsidP="007C43A0">
            <w:pPr>
              <w:spacing w:after="0" w:line="240" w:lineRule="auto"/>
              <w:jc w:val="center"/>
              <w:rPr>
                <w:rFonts w:ascii="Times New Roman" w:eastAsia="Times New Roman" w:hAnsi="Times New Roman" w:cs="Times New Roman"/>
                <w:sz w:val="24"/>
                <w:szCs w:val="24"/>
              </w:rPr>
            </w:pPr>
            <w:r w:rsidRPr="007C43A0">
              <w:rPr>
                <w:rFonts w:ascii="Times New Roman" w:eastAsia="Times New Roman" w:hAnsi="Times New Roman" w:cs="Times New Roman"/>
                <w:color w:val="000000"/>
                <w:sz w:val="24"/>
                <w:szCs w:val="24"/>
              </w:rPr>
              <w:t>передбачено</w:t>
            </w:r>
          </w:p>
        </w:tc>
      </w:tr>
    </w:tbl>
    <w:p w14:paraId="3C63138E" w14:textId="77777777" w:rsidR="007C43A0" w:rsidRPr="007C43A0" w:rsidRDefault="007C43A0" w:rsidP="007C43A0">
      <w:pPr>
        <w:spacing w:after="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4395"/>
        <w:gridCol w:w="3965"/>
        <w:gridCol w:w="1835"/>
      </w:tblGrid>
      <w:tr w:rsidR="007C43A0" w:rsidRPr="007C43A0" w14:paraId="062EC266" w14:textId="77777777" w:rsidTr="0064513E">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FF20A26" w14:textId="77777777" w:rsidR="007C43A0" w:rsidRPr="007C43A0" w:rsidRDefault="007C43A0" w:rsidP="007C43A0">
            <w:pPr>
              <w:spacing w:after="0" w:line="240" w:lineRule="auto"/>
              <w:jc w:val="center"/>
              <w:rPr>
                <w:rFonts w:ascii="Times New Roman" w:eastAsia="Times New Roman" w:hAnsi="Times New Roman" w:cs="Times New Roman"/>
                <w:sz w:val="24"/>
                <w:szCs w:val="24"/>
              </w:rPr>
            </w:pPr>
            <w:r w:rsidRPr="007C43A0">
              <w:rPr>
                <w:rFonts w:ascii="Times New Roman" w:eastAsia="Times New Roman" w:hAnsi="Times New Roman" w:cs="Times New Roman"/>
                <w:b/>
                <w:bCs/>
                <w:i/>
                <w:iCs/>
                <w:color w:val="000000"/>
              </w:rPr>
              <w:t>Вид витрат</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37C2C4C" w14:textId="77777777" w:rsidR="007C43A0" w:rsidRPr="007C43A0" w:rsidRDefault="007C43A0" w:rsidP="007C43A0">
            <w:pPr>
              <w:spacing w:after="0" w:line="240" w:lineRule="auto"/>
              <w:jc w:val="center"/>
              <w:rPr>
                <w:rFonts w:ascii="Times New Roman" w:eastAsia="Times New Roman" w:hAnsi="Times New Roman" w:cs="Times New Roman"/>
                <w:sz w:val="24"/>
                <w:szCs w:val="24"/>
              </w:rPr>
            </w:pPr>
            <w:r w:rsidRPr="007C43A0">
              <w:rPr>
                <w:rFonts w:ascii="Times New Roman" w:eastAsia="Times New Roman" w:hAnsi="Times New Roman" w:cs="Times New Roman"/>
                <w:b/>
                <w:bCs/>
                <w:i/>
                <w:iCs/>
                <w:color w:val="000000"/>
              </w:rPr>
              <w:t>Витрати на сплату податків та зборів (змінених/нововведених) (за рік)</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DBC26F2" w14:textId="77777777" w:rsidR="007C43A0" w:rsidRPr="007C43A0" w:rsidRDefault="007C43A0" w:rsidP="007C43A0">
            <w:pPr>
              <w:spacing w:after="0" w:line="240" w:lineRule="auto"/>
              <w:jc w:val="center"/>
              <w:rPr>
                <w:rFonts w:ascii="Times New Roman" w:eastAsia="Times New Roman" w:hAnsi="Times New Roman" w:cs="Times New Roman"/>
                <w:sz w:val="24"/>
                <w:szCs w:val="24"/>
              </w:rPr>
            </w:pPr>
            <w:r w:rsidRPr="007C43A0">
              <w:rPr>
                <w:rFonts w:ascii="Times New Roman" w:eastAsia="Times New Roman" w:hAnsi="Times New Roman" w:cs="Times New Roman"/>
                <w:b/>
                <w:bCs/>
                <w:i/>
                <w:iCs/>
                <w:color w:val="000000"/>
              </w:rPr>
              <w:t>Витрати за п’ять років</w:t>
            </w:r>
          </w:p>
        </w:tc>
      </w:tr>
      <w:tr w:rsidR="007C43A0" w:rsidRPr="007C43A0" w14:paraId="487B88D5" w14:textId="77777777" w:rsidTr="0064513E">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AE4642C" w14:textId="77777777" w:rsidR="007C43A0" w:rsidRPr="007C43A0" w:rsidRDefault="007C43A0" w:rsidP="007C43A0">
            <w:pPr>
              <w:spacing w:after="0" w:line="240" w:lineRule="auto"/>
              <w:jc w:val="both"/>
              <w:rPr>
                <w:rFonts w:ascii="Times New Roman" w:eastAsia="Times New Roman" w:hAnsi="Times New Roman" w:cs="Times New Roman"/>
                <w:sz w:val="24"/>
                <w:szCs w:val="24"/>
              </w:rPr>
            </w:pPr>
            <w:r w:rsidRPr="007C43A0">
              <w:rPr>
                <w:rFonts w:ascii="Times New Roman" w:eastAsia="Times New Roman" w:hAnsi="Times New Roman" w:cs="Times New Roman"/>
                <w:color w:val="000000"/>
                <w:sz w:val="24"/>
                <w:szCs w:val="24"/>
              </w:rPr>
              <w:t>Податки та збори (зміна розміру податків/зборів, виникнення необхідності в сплаті податків/ зборів)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6E3D0C4" w14:textId="77777777" w:rsidR="007C43A0" w:rsidRPr="007C43A0" w:rsidRDefault="007C43A0" w:rsidP="007C43A0">
            <w:pPr>
              <w:spacing w:after="0" w:line="240" w:lineRule="auto"/>
              <w:jc w:val="center"/>
              <w:rPr>
                <w:rFonts w:ascii="Times New Roman" w:eastAsia="Times New Roman" w:hAnsi="Times New Roman" w:cs="Times New Roman"/>
                <w:sz w:val="24"/>
                <w:szCs w:val="24"/>
              </w:rPr>
            </w:pPr>
            <w:r w:rsidRPr="007C43A0">
              <w:rPr>
                <w:rFonts w:ascii="Times New Roman" w:eastAsia="Times New Roman" w:hAnsi="Times New Roman" w:cs="Times New Roman"/>
                <w:color w:val="000000"/>
                <w:sz w:val="24"/>
                <w:szCs w:val="24"/>
              </w:rPr>
              <w:t>Додаткових витрат не </w:t>
            </w:r>
          </w:p>
          <w:p w14:paraId="5CCCAE71" w14:textId="77777777" w:rsidR="007C43A0" w:rsidRPr="007C43A0" w:rsidRDefault="007C43A0" w:rsidP="007C43A0">
            <w:pPr>
              <w:spacing w:after="0" w:line="240" w:lineRule="auto"/>
              <w:jc w:val="center"/>
              <w:rPr>
                <w:rFonts w:ascii="Times New Roman" w:eastAsia="Times New Roman" w:hAnsi="Times New Roman" w:cs="Times New Roman"/>
                <w:sz w:val="24"/>
                <w:szCs w:val="24"/>
              </w:rPr>
            </w:pPr>
            <w:r w:rsidRPr="007C43A0">
              <w:rPr>
                <w:rFonts w:ascii="Times New Roman" w:eastAsia="Times New Roman" w:hAnsi="Times New Roman" w:cs="Times New Roman"/>
                <w:color w:val="000000"/>
                <w:sz w:val="24"/>
                <w:szCs w:val="24"/>
              </w:rPr>
              <w:t>передбачено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34D0A94" w14:textId="77777777" w:rsidR="007C43A0" w:rsidRPr="007C43A0" w:rsidRDefault="007C43A0" w:rsidP="007C43A0">
            <w:pPr>
              <w:spacing w:after="0" w:line="240" w:lineRule="auto"/>
              <w:jc w:val="center"/>
              <w:rPr>
                <w:rFonts w:ascii="Times New Roman" w:eastAsia="Times New Roman" w:hAnsi="Times New Roman" w:cs="Times New Roman"/>
                <w:sz w:val="24"/>
                <w:szCs w:val="24"/>
              </w:rPr>
            </w:pPr>
            <w:r w:rsidRPr="007C43A0">
              <w:rPr>
                <w:rFonts w:ascii="Times New Roman" w:eastAsia="Times New Roman" w:hAnsi="Times New Roman" w:cs="Times New Roman"/>
                <w:color w:val="000000"/>
                <w:sz w:val="24"/>
                <w:szCs w:val="24"/>
              </w:rPr>
              <w:t>Додаткових витрат не </w:t>
            </w:r>
          </w:p>
          <w:p w14:paraId="2D9BAE54" w14:textId="77777777" w:rsidR="007C43A0" w:rsidRPr="007C43A0" w:rsidRDefault="007C43A0" w:rsidP="007C43A0">
            <w:pPr>
              <w:spacing w:after="0" w:line="240" w:lineRule="auto"/>
              <w:jc w:val="center"/>
              <w:rPr>
                <w:rFonts w:ascii="Times New Roman" w:eastAsia="Times New Roman" w:hAnsi="Times New Roman" w:cs="Times New Roman"/>
                <w:sz w:val="24"/>
                <w:szCs w:val="24"/>
              </w:rPr>
            </w:pPr>
            <w:r w:rsidRPr="007C43A0">
              <w:rPr>
                <w:rFonts w:ascii="Times New Roman" w:eastAsia="Times New Roman" w:hAnsi="Times New Roman" w:cs="Times New Roman"/>
                <w:color w:val="000000"/>
                <w:sz w:val="24"/>
                <w:szCs w:val="24"/>
              </w:rPr>
              <w:t>передбачено</w:t>
            </w:r>
          </w:p>
        </w:tc>
      </w:tr>
    </w:tbl>
    <w:p w14:paraId="463D35AF" w14:textId="77777777" w:rsidR="007C43A0" w:rsidRPr="007C43A0" w:rsidRDefault="007C43A0" w:rsidP="007C43A0">
      <w:pPr>
        <w:spacing w:after="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3307"/>
        <w:gridCol w:w="2159"/>
        <w:gridCol w:w="1733"/>
        <w:gridCol w:w="1492"/>
        <w:gridCol w:w="1506"/>
      </w:tblGrid>
      <w:tr w:rsidR="007C43A0" w:rsidRPr="007C43A0" w14:paraId="2ECAC42B" w14:textId="77777777" w:rsidTr="0064513E">
        <w:tc>
          <w:tcPr>
            <w:tcW w:w="0" w:type="auto"/>
            <w:tcBorders>
              <w:top w:val="single" w:sz="6" w:space="0" w:color="000000"/>
              <w:left w:val="single" w:sz="6" w:space="0" w:color="000000"/>
              <w:bottom w:val="single" w:sz="6" w:space="0" w:color="000000"/>
              <w:right w:val="single" w:sz="6" w:space="0" w:color="000000"/>
            </w:tcBorders>
            <w:tcMar>
              <w:top w:w="10" w:type="dxa"/>
              <w:left w:w="10" w:type="dxa"/>
              <w:bottom w:w="10" w:type="dxa"/>
              <w:right w:w="10" w:type="dxa"/>
            </w:tcMar>
            <w:hideMark/>
          </w:tcPr>
          <w:p w14:paraId="35416067" w14:textId="77777777" w:rsidR="007C43A0" w:rsidRPr="007C43A0" w:rsidRDefault="007C43A0" w:rsidP="007C43A0">
            <w:pPr>
              <w:spacing w:after="0" w:line="240" w:lineRule="auto"/>
              <w:jc w:val="center"/>
              <w:rPr>
                <w:rFonts w:ascii="Times New Roman" w:eastAsia="Times New Roman" w:hAnsi="Times New Roman" w:cs="Times New Roman"/>
                <w:sz w:val="24"/>
                <w:szCs w:val="24"/>
              </w:rPr>
            </w:pPr>
            <w:r w:rsidRPr="007C43A0">
              <w:rPr>
                <w:rFonts w:ascii="Times New Roman" w:eastAsia="Times New Roman" w:hAnsi="Times New Roman" w:cs="Times New Roman"/>
                <w:b/>
                <w:bCs/>
                <w:i/>
                <w:iCs/>
                <w:color w:val="000000"/>
              </w:rPr>
              <w:t>Вид витрат</w:t>
            </w:r>
          </w:p>
        </w:tc>
        <w:tc>
          <w:tcPr>
            <w:tcW w:w="0" w:type="auto"/>
            <w:tcBorders>
              <w:top w:val="single" w:sz="6" w:space="0" w:color="000000"/>
              <w:left w:val="single" w:sz="6" w:space="0" w:color="000000"/>
              <w:bottom w:val="single" w:sz="6" w:space="0" w:color="000000"/>
              <w:right w:val="single" w:sz="6" w:space="0" w:color="000000"/>
            </w:tcBorders>
            <w:tcMar>
              <w:top w:w="10" w:type="dxa"/>
              <w:left w:w="10" w:type="dxa"/>
              <w:bottom w:w="10" w:type="dxa"/>
              <w:right w:w="10" w:type="dxa"/>
            </w:tcMar>
            <w:hideMark/>
          </w:tcPr>
          <w:p w14:paraId="281C237D" w14:textId="77777777" w:rsidR="007C43A0" w:rsidRPr="007C43A0" w:rsidRDefault="007C43A0" w:rsidP="007C43A0">
            <w:pPr>
              <w:spacing w:after="0" w:line="240" w:lineRule="auto"/>
              <w:jc w:val="center"/>
              <w:rPr>
                <w:rFonts w:ascii="Times New Roman" w:eastAsia="Times New Roman" w:hAnsi="Times New Roman" w:cs="Times New Roman"/>
                <w:sz w:val="24"/>
                <w:szCs w:val="24"/>
              </w:rPr>
            </w:pPr>
            <w:r w:rsidRPr="007C43A0">
              <w:rPr>
                <w:rFonts w:ascii="Times New Roman" w:eastAsia="Times New Roman" w:hAnsi="Times New Roman" w:cs="Times New Roman"/>
                <w:b/>
                <w:bCs/>
                <w:i/>
                <w:iCs/>
                <w:color w:val="000000"/>
              </w:rPr>
              <w:t>Витрати* на ведення обліку, підготовку та подання звітності (за рік)</w:t>
            </w:r>
          </w:p>
        </w:tc>
        <w:tc>
          <w:tcPr>
            <w:tcW w:w="0" w:type="auto"/>
            <w:tcBorders>
              <w:top w:val="single" w:sz="6" w:space="0" w:color="000000"/>
              <w:left w:val="single" w:sz="6" w:space="0" w:color="000000"/>
              <w:bottom w:val="single" w:sz="6" w:space="0" w:color="000000"/>
              <w:right w:val="single" w:sz="6" w:space="0" w:color="000000"/>
            </w:tcBorders>
            <w:tcMar>
              <w:top w:w="10" w:type="dxa"/>
              <w:left w:w="10" w:type="dxa"/>
              <w:bottom w:w="10" w:type="dxa"/>
              <w:right w:w="10" w:type="dxa"/>
            </w:tcMar>
            <w:hideMark/>
          </w:tcPr>
          <w:p w14:paraId="5A8A449B" w14:textId="77777777" w:rsidR="007C43A0" w:rsidRPr="007C43A0" w:rsidRDefault="007C43A0" w:rsidP="007C43A0">
            <w:pPr>
              <w:spacing w:after="0" w:line="240" w:lineRule="auto"/>
              <w:jc w:val="center"/>
              <w:rPr>
                <w:rFonts w:ascii="Times New Roman" w:eastAsia="Times New Roman" w:hAnsi="Times New Roman" w:cs="Times New Roman"/>
                <w:sz w:val="24"/>
                <w:szCs w:val="24"/>
              </w:rPr>
            </w:pPr>
            <w:r w:rsidRPr="007C43A0">
              <w:rPr>
                <w:rFonts w:ascii="Times New Roman" w:eastAsia="Times New Roman" w:hAnsi="Times New Roman" w:cs="Times New Roman"/>
                <w:b/>
                <w:bCs/>
                <w:i/>
                <w:iCs/>
                <w:color w:val="000000"/>
              </w:rPr>
              <w:t>Витрати на оплату штрафних санкцій за рік</w:t>
            </w:r>
          </w:p>
        </w:tc>
        <w:tc>
          <w:tcPr>
            <w:tcW w:w="0" w:type="auto"/>
            <w:tcBorders>
              <w:top w:val="single" w:sz="6" w:space="0" w:color="000000"/>
              <w:left w:val="single" w:sz="6" w:space="0" w:color="000000"/>
              <w:bottom w:val="single" w:sz="6" w:space="0" w:color="000000"/>
              <w:right w:val="single" w:sz="6" w:space="0" w:color="000000"/>
            </w:tcBorders>
            <w:tcMar>
              <w:top w:w="10" w:type="dxa"/>
              <w:left w:w="10" w:type="dxa"/>
              <w:bottom w:w="10" w:type="dxa"/>
              <w:right w:w="10" w:type="dxa"/>
            </w:tcMar>
            <w:hideMark/>
          </w:tcPr>
          <w:p w14:paraId="0576D21E" w14:textId="77777777" w:rsidR="007C43A0" w:rsidRPr="007C43A0" w:rsidRDefault="007C43A0" w:rsidP="007C43A0">
            <w:pPr>
              <w:spacing w:after="0" w:line="240" w:lineRule="auto"/>
              <w:jc w:val="center"/>
              <w:rPr>
                <w:rFonts w:ascii="Times New Roman" w:eastAsia="Times New Roman" w:hAnsi="Times New Roman" w:cs="Times New Roman"/>
                <w:sz w:val="24"/>
                <w:szCs w:val="24"/>
              </w:rPr>
            </w:pPr>
            <w:r w:rsidRPr="007C43A0">
              <w:rPr>
                <w:rFonts w:ascii="Times New Roman" w:eastAsia="Times New Roman" w:hAnsi="Times New Roman" w:cs="Times New Roman"/>
                <w:b/>
                <w:bCs/>
                <w:i/>
                <w:iCs/>
                <w:color w:val="000000"/>
              </w:rPr>
              <w:t>Разом за рік</w:t>
            </w:r>
          </w:p>
        </w:tc>
        <w:tc>
          <w:tcPr>
            <w:tcW w:w="0" w:type="auto"/>
            <w:tcBorders>
              <w:top w:val="single" w:sz="6" w:space="0" w:color="000000"/>
              <w:left w:val="single" w:sz="6" w:space="0" w:color="000000"/>
              <w:bottom w:val="single" w:sz="6" w:space="0" w:color="000000"/>
            </w:tcBorders>
            <w:tcMar>
              <w:top w:w="10" w:type="dxa"/>
              <w:left w:w="10" w:type="dxa"/>
              <w:bottom w:w="10" w:type="dxa"/>
              <w:right w:w="10" w:type="dxa"/>
            </w:tcMar>
            <w:hideMark/>
          </w:tcPr>
          <w:p w14:paraId="3A677A47" w14:textId="77777777" w:rsidR="007C43A0" w:rsidRPr="007C43A0" w:rsidRDefault="007C43A0" w:rsidP="007C43A0">
            <w:pPr>
              <w:spacing w:after="0" w:line="240" w:lineRule="auto"/>
              <w:jc w:val="center"/>
              <w:rPr>
                <w:rFonts w:ascii="Times New Roman" w:eastAsia="Times New Roman" w:hAnsi="Times New Roman" w:cs="Times New Roman"/>
                <w:sz w:val="24"/>
                <w:szCs w:val="24"/>
              </w:rPr>
            </w:pPr>
            <w:r w:rsidRPr="007C43A0">
              <w:rPr>
                <w:rFonts w:ascii="Times New Roman" w:eastAsia="Times New Roman" w:hAnsi="Times New Roman" w:cs="Times New Roman"/>
                <w:b/>
                <w:bCs/>
                <w:i/>
                <w:iCs/>
                <w:color w:val="000000"/>
              </w:rPr>
              <w:t>Витрати за п’ять років</w:t>
            </w:r>
          </w:p>
        </w:tc>
      </w:tr>
      <w:tr w:rsidR="007C43A0" w:rsidRPr="007C43A0" w14:paraId="30C843B4" w14:textId="77777777" w:rsidTr="0064513E">
        <w:tc>
          <w:tcPr>
            <w:tcW w:w="0" w:type="auto"/>
            <w:tcBorders>
              <w:top w:val="single" w:sz="6" w:space="0" w:color="000000"/>
              <w:left w:val="single" w:sz="6" w:space="0" w:color="000000"/>
              <w:bottom w:val="single" w:sz="6" w:space="0" w:color="000000"/>
              <w:right w:val="single" w:sz="6" w:space="0" w:color="000000"/>
            </w:tcBorders>
            <w:tcMar>
              <w:top w:w="10" w:type="dxa"/>
              <w:left w:w="10" w:type="dxa"/>
              <w:bottom w:w="10" w:type="dxa"/>
              <w:right w:w="10" w:type="dxa"/>
            </w:tcMar>
            <w:hideMark/>
          </w:tcPr>
          <w:p w14:paraId="33D47F50" w14:textId="77777777" w:rsidR="007C43A0" w:rsidRPr="007C43A0" w:rsidRDefault="007C43A0" w:rsidP="007C43A0">
            <w:pPr>
              <w:spacing w:before="150" w:after="150" w:line="240" w:lineRule="auto"/>
              <w:rPr>
                <w:rFonts w:ascii="Times New Roman" w:eastAsia="Times New Roman" w:hAnsi="Times New Roman" w:cs="Times New Roman"/>
                <w:sz w:val="24"/>
                <w:szCs w:val="24"/>
              </w:rPr>
            </w:pPr>
            <w:r w:rsidRPr="007C43A0">
              <w:rPr>
                <w:rFonts w:ascii="Times New Roman" w:eastAsia="Times New Roman" w:hAnsi="Times New Roman" w:cs="Times New Roman"/>
                <w:color w:val="000000"/>
                <w:sz w:val="24"/>
                <w:szCs w:val="24"/>
              </w:rPr>
              <w:t>Витрати, пов’язані із веденням обліку, підготовкою та поданням звітності державним органам (витрати часу персоналу)</w:t>
            </w:r>
          </w:p>
        </w:tc>
        <w:tc>
          <w:tcPr>
            <w:tcW w:w="0" w:type="auto"/>
            <w:tcBorders>
              <w:top w:val="single" w:sz="6" w:space="0" w:color="000000"/>
              <w:left w:val="single" w:sz="6" w:space="0" w:color="000000"/>
              <w:bottom w:val="single" w:sz="6" w:space="0" w:color="000000"/>
              <w:right w:val="single" w:sz="6" w:space="0" w:color="000000"/>
            </w:tcBorders>
            <w:tcMar>
              <w:top w:w="10" w:type="dxa"/>
              <w:left w:w="10" w:type="dxa"/>
              <w:bottom w:w="10" w:type="dxa"/>
              <w:right w:w="10" w:type="dxa"/>
            </w:tcMar>
            <w:hideMark/>
          </w:tcPr>
          <w:p w14:paraId="7A24E3CB" w14:textId="77777777" w:rsidR="007C43A0" w:rsidRPr="007C43A0" w:rsidRDefault="007C43A0" w:rsidP="007C43A0">
            <w:pPr>
              <w:spacing w:after="0" w:line="240" w:lineRule="auto"/>
              <w:rPr>
                <w:rFonts w:ascii="Times New Roman" w:eastAsia="Times New Roman" w:hAnsi="Times New Roman" w:cs="Times New Roman"/>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10" w:type="dxa"/>
              <w:left w:w="10" w:type="dxa"/>
              <w:bottom w:w="10" w:type="dxa"/>
              <w:right w:w="10" w:type="dxa"/>
            </w:tcMar>
            <w:hideMark/>
          </w:tcPr>
          <w:p w14:paraId="7443EABD" w14:textId="77777777" w:rsidR="007C43A0" w:rsidRPr="007C43A0" w:rsidRDefault="007C43A0" w:rsidP="007C43A0">
            <w:pPr>
              <w:spacing w:after="0" w:line="240" w:lineRule="auto"/>
              <w:rPr>
                <w:rFonts w:ascii="Times New Roman" w:eastAsia="Times New Roman" w:hAnsi="Times New Roman" w:cs="Times New Roman"/>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10" w:type="dxa"/>
              <w:left w:w="10" w:type="dxa"/>
              <w:bottom w:w="10" w:type="dxa"/>
              <w:right w:w="10" w:type="dxa"/>
            </w:tcMar>
            <w:hideMark/>
          </w:tcPr>
          <w:p w14:paraId="6C914892" w14:textId="77777777" w:rsidR="007C43A0" w:rsidRPr="007C43A0" w:rsidRDefault="007C43A0" w:rsidP="007C43A0">
            <w:pPr>
              <w:spacing w:before="150" w:after="150" w:line="240" w:lineRule="auto"/>
              <w:jc w:val="center"/>
              <w:rPr>
                <w:rFonts w:ascii="Times New Roman" w:eastAsia="Times New Roman" w:hAnsi="Times New Roman" w:cs="Times New Roman"/>
                <w:sz w:val="24"/>
                <w:szCs w:val="24"/>
              </w:rPr>
            </w:pPr>
            <w:r w:rsidRPr="007C43A0">
              <w:rPr>
                <w:rFonts w:ascii="Times New Roman" w:eastAsia="Times New Roman" w:hAnsi="Times New Roman" w:cs="Times New Roman"/>
                <w:color w:val="000000"/>
                <w:sz w:val="24"/>
                <w:szCs w:val="24"/>
              </w:rPr>
              <w:t>Додаткових витрат не </w:t>
            </w:r>
          </w:p>
          <w:p w14:paraId="1C9A093E" w14:textId="77777777" w:rsidR="007C43A0" w:rsidRPr="007C43A0" w:rsidRDefault="007C43A0" w:rsidP="007C43A0">
            <w:pPr>
              <w:spacing w:before="150" w:after="150" w:line="240" w:lineRule="auto"/>
              <w:jc w:val="center"/>
              <w:rPr>
                <w:rFonts w:ascii="Times New Roman" w:eastAsia="Times New Roman" w:hAnsi="Times New Roman" w:cs="Times New Roman"/>
                <w:sz w:val="24"/>
                <w:szCs w:val="24"/>
              </w:rPr>
            </w:pPr>
            <w:r w:rsidRPr="007C43A0">
              <w:rPr>
                <w:rFonts w:ascii="Times New Roman" w:eastAsia="Times New Roman" w:hAnsi="Times New Roman" w:cs="Times New Roman"/>
                <w:color w:val="000000"/>
                <w:sz w:val="24"/>
                <w:szCs w:val="24"/>
              </w:rPr>
              <w:t>передбачено</w:t>
            </w:r>
          </w:p>
        </w:tc>
        <w:tc>
          <w:tcPr>
            <w:tcW w:w="0" w:type="auto"/>
            <w:tcBorders>
              <w:top w:val="single" w:sz="6" w:space="0" w:color="000000"/>
              <w:left w:val="single" w:sz="6" w:space="0" w:color="000000"/>
              <w:bottom w:val="single" w:sz="6" w:space="0" w:color="000000"/>
              <w:right w:val="single" w:sz="6" w:space="0" w:color="000000"/>
            </w:tcBorders>
            <w:tcMar>
              <w:top w:w="10" w:type="dxa"/>
              <w:left w:w="10" w:type="dxa"/>
              <w:bottom w:w="10" w:type="dxa"/>
              <w:right w:w="10" w:type="dxa"/>
            </w:tcMar>
            <w:hideMark/>
          </w:tcPr>
          <w:p w14:paraId="5C616145" w14:textId="77777777" w:rsidR="007C43A0" w:rsidRPr="007C43A0" w:rsidRDefault="007C43A0" w:rsidP="007C43A0">
            <w:pPr>
              <w:spacing w:before="150" w:after="150" w:line="240" w:lineRule="auto"/>
              <w:jc w:val="center"/>
              <w:rPr>
                <w:rFonts w:ascii="Times New Roman" w:eastAsia="Times New Roman" w:hAnsi="Times New Roman" w:cs="Times New Roman"/>
                <w:sz w:val="24"/>
                <w:szCs w:val="24"/>
              </w:rPr>
            </w:pPr>
            <w:r w:rsidRPr="007C43A0">
              <w:rPr>
                <w:rFonts w:ascii="Times New Roman" w:eastAsia="Times New Roman" w:hAnsi="Times New Roman" w:cs="Times New Roman"/>
                <w:color w:val="000000"/>
                <w:sz w:val="24"/>
                <w:szCs w:val="24"/>
              </w:rPr>
              <w:t>Додаткових витрат не </w:t>
            </w:r>
          </w:p>
          <w:p w14:paraId="1EDD746D" w14:textId="77777777" w:rsidR="007C43A0" w:rsidRPr="007C43A0" w:rsidRDefault="007C43A0" w:rsidP="007C43A0">
            <w:pPr>
              <w:spacing w:before="150" w:after="150" w:line="240" w:lineRule="auto"/>
              <w:jc w:val="center"/>
              <w:rPr>
                <w:rFonts w:ascii="Times New Roman" w:eastAsia="Times New Roman" w:hAnsi="Times New Roman" w:cs="Times New Roman"/>
                <w:sz w:val="24"/>
                <w:szCs w:val="24"/>
              </w:rPr>
            </w:pPr>
            <w:r w:rsidRPr="007C43A0">
              <w:rPr>
                <w:rFonts w:ascii="Times New Roman" w:eastAsia="Times New Roman" w:hAnsi="Times New Roman" w:cs="Times New Roman"/>
                <w:color w:val="000000"/>
                <w:sz w:val="24"/>
                <w:szCs w:val="24"/>
              </w:rPr>
              <w:t>передбачено</w:t>
            </w:r>
          </w:p>
        </w:tc>
      </w:tr>
    </w:tbl>
    <w:p w14:paraId="0DDA1C85" w14:textId="77777777" w:rsidR="007C43A0" w:rsidRPr="007C43A0" w:rsidRDefault="007C43A0" w:rsidP="007C43A0">
      <w:pPr>
        <w:spacing w:after="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2853"/>
        <w:gridCol w:w="542"/>
        <w:gridCol w:w="919"/>
        <w:gridCol w:w="796"/>
        <w:gridCol w:w="602"/>
        <w:gridCol w:w="591"/>
        <w:gridCol w:w="568"/>
        <w:gridCol w:w="470"/>
        <w:gridCol w:w="705"/>
        <w:gridCol w:w="705"/>
        <w:gridCol w:w="1438"/>
      </w:tblGrid>
      <w:tr w:rsidR="007C43A0" w:rsidRPr="007C43A0" w14:paraId="4142BBBE" w14:textId="77777777" w:rsidTr="0064513E">
        <w:tc>
          <w:tcPr>
            <w:tcW w:w="0" w:type="auto"/>
            <w:tcBorders>
              <w:top w:val="single" w:sz="6" w:space="0" w:color="000000"/>
              <w:left w:val="single" w:sz="6" w:space="0" w:color="000000"/>
              <w:bottom w:val="single" w:sz="6" w:space="0" w:color="000000"/>
              <w:right w:val="single" w:sz="6" w:space="0" w:color="000000"/>
            </w:tcBorders>
            <w:tcMar>
              <w:top w:w="10" w:type="dxa"/>
              <w:left w:w="10" w:type="dxa"/>
              <w:bottom w:w="10" w:type="dxa"/>
              <w:right w:w="10" w:type="dxa"/>
            </w:tcMar>
            <w:hideMark/>
          </w:tcPr>
          <w:p w14:paraId="0384E2C7" w14:textId="77777777" w:rsidR="007C43A0" w:rsidRPr="007C43A0" w:rsidRDefault="007C43A0" w:rsidP="007C43A0">
            <w:pPr>
              <w:spacing w:after="0" w:line="240" w:lineRule="auto"/>
              <w:jc w:val="center"/>
              <w:rPr>
                <w:rFonts w:ascii="Times New Roman" w:eastAsia="Times New Roman" w:hAnsi="Times New Roman" w:cs="Times New Roman"/>
                <w:sz w:val="24"/>
                <w:szCs w:val="24"/>
              </w:rPr>
            </w:pPr>
            <w:r w:rsidRPr="007C43A0">
              <w:rPr>
                <w:rFonts w:ascii="Times New Roman" w:eastAsia="Times New Roman" w:hAnsi="Times New Roman" w:cs="Times New Roman"/>
                <w:b/>
                <w:bCs/>
                <w:i/>
                <w:iCs/>
                <w:color w:val="000000"/>
              </w:rPr>
              <w:t>Вид витрат</w:t>
            </w:r>
          </w:p>
        </w:tc>
        <w:tc>
          <w:tcPr>
            <w:tcW w:w="0" w:type="auto"/>
            <w:gridSpan w:val="4"/>
            <w:tcBorders>
              <w:top w:val="single" w:sz="6" w:space="0" w:color="000000"/>
              <w:left w:val="single" w:sz="6" w:space="0" w:color="000000"/>
              <w:bottom w:val="single" w:sz="6" w:space="0" w:color="000000"/>
              <w:right w:val="single" w:sz="6" w:space="0" w:color="000000"/>
            </w:tcBorders>
            <w:tcMar>
              <w:top w:w="10" w:type="dxa"/>
              <w:left w:w="10" w:type="dxa"/>
              <w:bottom w:w="10" w:type="dxa"/>
              <w:right w:w="10" w:type="dxa"/>
            </w:tcMar>
            <w:hideMark/>
          </w:tcPr>
          <w:p w14:paraId="1BFC9236" w14:textId="77777777" w:rsidR="007C43A0" w:rsidRPr="007C43A0" w:rsidRDefault="007C43A0" w:rsidP="007C43A0">
            <w:pPr>
              <w:spacing w:after="0" w:line="240" w:lineRule="auto"/>
              <w:jc w:val="center"/>
              <w:rPr>
                <w:rFonts w:ascii="Times New Roman" w:eastAsia="Times New Roman" w:hAnsi="Times New Roman" w:cs="Times New Roman"/>
                <w:sz w:val="24"/>
                <w:szCs w:val="24"/>
              </w:rPr>
            </w:pPr>
            <w:r w:rsidRPr="007C43A0">
              <w:rPr>
                <w:rFonts w:ascii="Times New Roman" w:eastAsia="Times New Roman" w:hAnsi="Times New Roman" w:cs="Times New Roman"/>
                <w:b/>
                <w:bCs/>
                <w:i/>
                <w:iCs/>
                <w:color w:val="000000"/>
              </w:rPr>
              <w:t xml:space="preserve">Витрати* на адміністрування заходів </w:t>
            </w:r>
            <w:r w:rsidRPr="007C43A0">
              <w:rPr>
                <w:rFonts w:ascii="Times New Roman" w:eastAsia="Times New Roman" w:hAnsi="Times New Roman" w:cs="Times New Roman"/>
                <w:b/>
                <w:bCs/>
                <w:i/>
                <w:iCs/>
                <w:color w:val="000000"/>
              </w:rPr>
              <w:lastRenderedPageBreak/>
              <w:t>державного нагляду (контролю) (за рік)</w:t>
            </w:r>
          </w:p>
        </w:tc>
        <w:tc>
          <w:tcPr>
            <w:tcW w:w="0" w:type="auto"/>
            <w:gridSpan w:val="3"/>
            <w:tcBorders>
              <w:top w:val="single" w:sz="6" w:space="0" w:color="000000"/>
              <w:left w:val="single" w:sz="6" w:space="0" w:color="000000"/>
              <w:bottom w:val="single" w:sz="6" w:space="0" w:color="000000"/>
              <w:right w:val="single" w:sz="6" w:space="0" w:color="000000"/>
            </w:tcBorders>
            <w:tcMar>
              <w:top w:w="10" w:type="dxa"/>
              <w:left w:w="10" w:type="dxa"/>
              <w:bottom w:w="10" w:type="dxa"/>
              <w:right w:w="10" w:type="dxa"/>
            </w:tcMar>
            <w:hideMark/>
          </w:tcPr>
          <w:p w14:paraId="4381D1A5" w14:textId="77777777" w:rsidR="007C43A0" w:rsidRPr="007C43A0" w:rsidRDefault="007C43A0" w:rsidP="007C43A0">
            <w:pPr>
              <w:spacing w:after="0" w:line="240" w:lineRule="auto"/>
              <w:jc w:val="center"/>
              <w:rPr>
                <w:rFonts w:ascii="Times New Roman" w:eastAsia="Times New Roman" w:hAnsi="Times New Roman" w:cs="Times New Roman"/>
                <w:sz w:val="24"/>
                <w:szCs w:val="24"/>
              </w:rPr>
            </w:pPr>
            <w:r w:rsidRPr="007C43A0">
              <w:rPr>
                <w:rFonts w:ascii="Times New Roman" w:eastAsia="Times New Roman" w:hAnsi="Times New Roman" w:cs="Times New Roman"/>
                <w:b/>
                <w:bCs/>
                <w:i/>
                <w:iCs/>
                <w:color w:val="000000"/>
              </w:rPr>
              <w:lastRenderedPageBreak/>
              <w:t xml:space="preserve">Витрати на оплату штрафних </w:t>
            </w:r>
            <w:r w:rsidRPr="007C43A0">
              <w:rPr>
                <w:rFonts w:ascii="Times New Roman" w:eastAsia="Times New Roman" w:hAnsi="Times New Roman" w:cs="Times New Roman"/>
                <w:b/>
                <w:bCs/>
                <w:i/>
                <w:iCs/>
                <w:color w:val="000000"/>
              </w:rPr>
              <w:lastRenderedPageBreak/>
              <w:t>санкцій та усунення виявлених порушень (за рік)</w:t>
            </w:r>
          </w:p>
        </w:tc>
        <w:tc>
          <w:tcPr>
            <w:tcW w:w="0" w:type="auto"/>
            <w:gridSpan w:val="2"/>
            <w:tcBorders>
              <w:top w:val="single" w:sz="6" w:space="0" w:color="000000"/>
              <w:left w:val="single" w:sz="6" w:space="0" w:color="000000"/>
              <w:bottom w:val="single" w:sz="6" w:space="0" w:color="000000"/>
              <w:right w:val="single" w:sz="6" w:space="0" w:color="000000"/>
            </w:tcBorders>
            <w:tcMar>
              <w:top w:w="10" w:type="dxa"/>
              <w:left w:w="10" w:type="dxa"/>
              <w:bottom w:w="10" w:type="dxa"/>
              <w:right w:w="10" w:type="dxa"/>
            </w:tcMar>
            <w:hideMark/>
          </w:tcPr>
          <w:p w14:paraId="66549156" w14:textId="77777777" w:rsidR="007C43A0" w:rsidRPr="007C43A0" w:rsidRDefault="007C43A0" w:rsidP="007C43A0">
            <w:pPr>
              <w:spacing w:after="0" w:line="240" w:lineRule="auto"/>
              <w:jc w:val="center"/>
              <w:rPr>
                <w:rFonts w:ascii="Times New Roman" w:eastAsia="Times New Roman" w:hAnsi="Times New Roman" w:cs="Times New Roman"/>
                <w:sz w:val="24"/>
                <w:szCs w:val="24"/>
              </w:rPr>
            </w:pPr>
            <w:r w:rsidRPr="007C43A0">
              <w:rPr>
                <w:rFonts w:ascii="Times New Roman" w:eastAsia="Times New Roman" w:hAnsi="Times New Roman" w:cs="Times New Roman"/>
                <w:b/>
                <w:bCs/>
                <w:i/>
                <w:iCs/>
                <w:color w:val="000000"/>
              </w:rPr>
              <w:lastRenderedPageBreak/>
              <w:t>Разом за рік</w:t>
            </w:r>
          </w:p>
        </w:tc>
        <w:tc>
          <w:tcPr>
            <w:tcW w:w="0" w:type="auto"/>
            <w:tcBorders>
              <w:top w:val="single" w:sz="6" w:space="0" w:color="000000"/>
              <w:left w:val="single" w:sz="6" w:space="0" w:color="000000"/>
              <w:bottom w:val="single" w:sz="6" w:space="0" w:color="000000"/>
              <w:right w:val="single" w:sz="6" w:space="0" w:color="000000"/>
            </w:tcBorders>
            <w:tcMar>
              <w:top w:w="10" w:type="dxa"/>
              <w:left w:w="10" w:type="dxa"/>
              <w:bottom w:w="10" w:type="dxa"/>
              <w:right w:w="10" w:type="dxa"/>
            </w:tcMar>
            <w:hideMark/>
          </w:tcPr>
          <w:p w14:paraId="55588DBF" w14:textId="77777777" w:rsidR="007C43A0" w:rsidRPr="007C43A0" w:rsidRDefault="007C43A0" w:rsidP="007C43A0">
            <w:pPr>
              <w:spacing w:after="0" w:line="240" w:lineRule="auto"/>
              <w:jc w:val="center"/>
              <w:rPr>
                <w:rFonts w:ascii="Times New Roman" w:eastAsia="Times New Roman" w:hAnsi="Times New Roman" w:cs="Times New Roman"/>
                <w:sz w:val="24"/>
                <w:szCs w:val="24"/>
              </w:rPr>
            </w:pPr>
            <w:r w:rsidRPr="007C43A0">
              <w:rPr>
                <w:rFonts w:ascii="Times New Roman" w:eastAsia="Times New Roman" w:hAnsi="Times New Roman" w:cs="Times New Roman"/>
                <w:b/>
                <w:bCs/>
                <w:i/>
                <w:iCs/>
                <w:color w:val="000000"/>
              </w:rPr>
              <w:t>Витрати за п’ять років</w:t>
            </w:r>
          </w:p>
        </w:tc>
      </w:tr>
      <w:tr w:rsidR="007C43A0" w:rsidRPr="007C43A0" w14:paraId="1B98A345" w14:textId="77777777" w:rsidTr="0064513E">
        <w:tc>
          <w:tcPr>
            <w:tcW w:w="0" w:type="auto"/>
            <w:tcBorders>
              <w:top w:val="single" w:sz="6" w:space="0" w:color="000000"/>
              <w:left w:val="single" w:sz="6" w:space="0" w:color="000000"/>
              <w:bottom w:val="single" w:sz="6" w:space="0" w:color="000000"/>
              <w:right w:val="single" w:sz="6" w:space="0" w:color="000000"/>
            </w:tcBorders>
            <w:tcMar>
              <w:top w:w="10" w:type="dxa"/>
              <w:left w:w="10" w:type="dxa"/>
              <w:bottom w:w="10" w:type="dxa"/>
              <w:right w:w="10" w:type="dxa"/>
            </w:tcMar>
            <w:hideMark/>
          </w:tcPr>
          <w:p w14:paraId="38293C52" w14:textId="77777777" w:rsidR="007C43A0" w:rsidRPr="007C43A0" w:rsidRDefault="007C43A0" w:rsidP="007C43A0">
            <w:pPr>
              <w:spacing w:before="150" w:after="150" w:line="240" w:lineRule="auto"/>
              <w:rPr>
                <w:rFonts w:ascii="Times New Roman" w:eastAsia="Times New Roman" w:hAnsi="Times New Roman" w:cs="Times New Roman"/>
                <w:sz w:val="24"/>
                <w:szCs w:val="24"/>
              </w:rPr>
            </w:pPr>
            <w:r w:rsidRPr="007C43A0">
              <w:rPr>
                <w:rFonts w:ascii="Times New Roman" w:eastAsia="Times New Roman" w:hAnsi="Times New Roman" w:cs="Times New Roman"/>
                <w:color w:val="000000"/>
                <w:sz w:val="24"/>
                <w:szCs w:val="24"/>
              </w:rPr>
              <w:t>Витрати, пов’язані з адмініструванням заходів державного нагляду (контролю) (перевірок, штрафних санкцій, виконання рішень/ приписів тощо)</w:t>
            </w:r>
          </w:p>
        </w:tc>
        <w:tc>
          <w:tcPr>
            <w:tcW w:w="0" w:type="auto"/>
            <w:gridSpan w:val="4"/>
            <w:tcBorders>
              <w:top w:val="single" w:sz="6" w:space="0" w:color="000000"/>
              <w:left w:val="single" w:sz="6" w:space="0" w:color="000000"/>
              <w:bottom w:val="single" w:sz="6" w:space="0" w:color="000000"/>
              <w:right w:val="single" w:sz="6" w:space="0" w:color="000000"/>
            </w:tcBorders>
            <w:tcMar>
              <w:top w:w="10" w:type="dxa"/>
              <w:left w:w="10" w:type="dxa"/>
              <w:bottom w:w="10" w:type="dxa"/>
              <w:right w:w="10" w:type="dxa"/>
            </w:tcMar>
            <w:hideMark/>
          </w:tcPr>
          <w:p w14:paraId="20FBD688" w14:textId="77777777" w:rsidR="007C43A0" w:rsidRPr="007C43A0" w:rsidRDefault="007C43A0" w:rsidP="007C43A0">
            <w:pPr>
              <w:spacing w:after="0" w:line="240" w:lineRule="auto"/>
              <w:rPr>
                <w:rFonts w:ascii="Times New Roman" w:eastAsia="Times New Roman" w:hAnsi="Times New Roman" w:cs="Times New Roman"/>
                <w:sz w:val="24"/>
                <w:szCs w:val="24"/>
              </w:rPr>
            </w:pPr>
          </w:p>
        </w:tc>
        <w:tc>
          <w:tcPr>
            <w:tcW w:w="0" w:type="auto"/>
            <w:gridSpan w:val="3"/>
            <w:tcBorders>
              <w:top w:val="single" w:sz="6" w:space="0" w:color="000000"/>
              <w:left w:val="single" w:sz="6" w:space="0" w:color="000000"/>
              <w:bottom w:val="single" w:sz="6" w:space="0" w:color="000000"/>
              <w:right w:val="single" w:sz="6" w:space="0" w:color="000000"/>
            </w:tcBorders>
            <w:tcMar>
              <w:top w:w="10" w:type="dxa"/>
              <w:left w:w="10" w:type="dxa"/>
              <w:bottom w:w="10" w:type="dxa"/>
              <w:right w:w="10" w:type="dxa"/>
            </w:tcMar>
            <w:hideMark/>
          </w:tcPr>
          <w:p w14:paraId="7861D07B" w14:textId="77777777" w:rsidR="007C43A0" w:rsidRPr="007C43A0" w:rsidRDefault="007C43A0" w:rsidP="007C43A0">
            <w:pPr>
              <w:spacing w:after="0" w:line="240" w:lineRule="auto"/>
              <w:rPr>
                <w:rFonts w:ascii="Times New Roman" w:eastAsia="Times New Roman" w:hAnsi="Times New Roman" w:cs="Times New Roman"/>
                <w:sz w:val="24"/>
                <w:szCs w:val="24"/>
              </w:rPr>
            </w:pPr>
          </w:p>
        </w:tc>
        <w:tc>
          <w:tcPr>
            <w:tcW w:w="0" w:type="auto"/>
            <w:gridSpan w:val="2"/>
            <w:tcBorders>
              <w:top w:val="single" w:sz="6" w:space="0" w:color="000000"/>
              <w:left w:val="single" w:sz="6" w:space="0" w:color="000000"/>
              <w:bottom w:val="single" w:sz="6" w:space="0" w:color="000000"/>
              <w:right w:val="single" w:sz="6" w:space="0" w:color="000000"/>
            </w:tcBorders>
            <w:tcMar>
              <w:top w:w="10" w:type="dxa"/>
              <w:left w:w="10" w:type="dxa"/>
              <w:bottom w:w="10" w:type="dxa"/>
              <w:right w:w="10" w:type="dxa"/>
            </w:tcMar>
            <w:hideMark/>
          </w:tcPr>
          <w:p w14:paraId="5B87FDE9" w14:textId="77777777" w:rsidR="007C43A0" w:rsidRPr="007C43A0" w:rsidRDefault="007C43A0" w:rsidP="007C43A0">
            <w:pPr>
              <w:spacing w:before="150" w:after="150" w:line="240" w:lineRule="auto"/>
              <w:jc w:val="center"/>
              <w:rPr>
                <w:rFonts w:ascii="Times New Roman" w:eastAsia="Times New Roman" w:hAnsi="Times New Roman" w:cs="Times New Roman"/>
                <w:sz w:val="24"/>
                <w:szCs w:val="24"/>
              </w:rPr>
            </w:pPr>
            <w:r w:rsidRPr="007C43A0">
              <w:rPr>
                <w:rFonts w:ascii="Times New Roman" w:eastAsia="Times New Roman" w:hAnsi="Times New Roman" w:cs="Times New Roman"/>
                <w:color w:val="000000"/>
                <w:sz w:val="24"/>
                <w:szCs w:val="24"/>
              </w:rPr>
              <w:t>Додаткових витрат не передбачено</w:t>
            </w:r>
          </w:p>
        </w:tc>
        <w:tc>
          <w:tcPr>
            <w:tcW w:w="0" w:type="auto"/>
            <w:tcBorders>
              <w:top w:val="single" w:sz="6" w:space="0" w:color="000000"/>
              <w:left w:val="single" w:sz="6" w:space="0" w:color="000000"/>
              <w:bottom w:val="single" w:sz="6" w:space="0" w:color="000000"/>
              <w:right w:val="single" w:sz="6" w:space="0" w:color="000000"/>
            </w:tcBorders>
            <w:tcMar>
              <w:top w:w="10" w:type="dxa"/>
              <w:left w:w="10" w:type="dxa"/>
              <w:bottom w:w="10" w:type="dxa"/>
              <w:right w:w="10" w:type="dxa"/>
            </w:tcMar>
            <w:hideMark/>
          </w:tcPr>
          <w:p w14:paraId="0B24BDF9" w14:textId="77777777" w:rsidR="007C43A0" w:rsidRPr="007C43A0" w:rsidRDefault="007C43A0" w:rsidP="007C43A0">
            <w:pPr>
              <w:spacing w:before="150" w:after="150" w:line="240" w:lineRule="auto"/>
              <w:jc w:val="center"/>
              <w:rPr>
                <w:rFonts w:ascii="Times New Roman" w:eastAsia="Times New Roman" w:hAnsi="Times New Roman" w:cs="Times New Roman"/>
                <w:sz w:val="24"/>
                <w:szCs w:val="24"/>
              </w:rPr>
            </w:pPr>
            <w:r w:rsidRPr="007C43A0">
              <w:rPr>
                <w:rFonts w:ascii="Times New Roman" w:eastAsia="Times New Roman" w:hAnsi="Times New Roman" w:cs="Times New Roman"/>
                <w:color w:val="000000"/>
                <w:sz w:val="24"/>
                <w:szCs w:val="24"/>
              </w:rPr>
              <w:t>Додаткових витрат не передбачено</w:t>
            </w:r>
          </w:p>
        </w:tc>
      </w:tr>
      <w:tr w:rsidR="007C43A0" w:rsidRPr="007C43A0" w14:paraId="30F447A9" w14:textId="77777777" w:rsidTr="0064513E">
        <w:tc>
          <w:tcPr>
            <w:tcW w:w="0" w:type="auto"/>
            <w:gridSpan w:val="2"/>
            <w:tcBorders>
              <w:top w:val="single" w:sz="6" w:space="0" w:color="000000"/>
              <w:left w:val="single" w:sz="6" w:space="0" w:color="000000"/>
              <w:bottom w:val="single" w:sz="6" w:space="0" w:color="000000"/>
              <w:right w:val="single" w:sz="6" w:space="0" w:color="000000"/>
            </w:tcBorders>
            <w:tcMar>
              <w:top w:w="10" w:type="dxa"/>
              <w:left w:w="10" w:type="dxa"/>
              <w:bottom w:w="10" w:type="dxa"/>
              <w:right w:w="10" w:type="dxa"/>
            </w:tcMar>
            <w:hideMark/>
          </w:tcPr>
          <w:p w14:paraId="49BC4F2E" w14:textId="77777777" w:rsidR="007C43A0" w:rsidRPr="007C43A0" w:rsidRDefault="007C43A0" w:rsidP="007C43A0">
            <w:pPr>
              <w:spacing w:after="0" w:line="240" w:lineRule="auto"/>
              <w:jc w:val="center"/>
              <w:rPr>
                <w:rFonts w:ascii="Times New Roman" w:eastAsia="Times New Roman" w:hAnsi="Times New Roman" w:cs="Times New Roman"/>
                <w:sz w:val="24"/>
                <w:szCs w:val="24"/>
              </w:rPr>
            </w:pPr>
            <w:r w:rsidRPr="007C43A0">
              <w:rPr>
                <w:rFonts w:ascii="Times New Roman" w:eastAsia="Times New Roman" w:hAnsi="Times New Roman" w:cs="Times New Roman"/>
                <w:b/>
                <w:bCs/>
                <w:i/>
                <w:iCs/>
                <w:color w:val="000000"/>
              </w:rPr>
              <w:t>Вид витрат</w:t>
            </w:r>
          </w:p>
        </w:tc>
        <w:tc>
          <w:tcPr>
            <w:tcW w:w="0" w:type="auto"/>
            <w:gridSpan w:val="2"/>
            <w:tcBorders>
              <w:top w:val="single" w:sz="6" w:space="0" w:color="000000"/>
              <w:left w:val="single" w:sz="6" w:space="0" w:color="000000"/>
              <w:bottom w:val="single" w:sz="6" w:space="0" w:color="000000"/>
              <w:right w:val="single" w:sz="6" w:space="0" w:color="000000"/>
            </w:tcBorders>
            <w:tcMar>
              <w:top w:w="10" w:type="dxa"/>
              <w:left w:w="10" w:type="dxa"/>
              <w:bottom w:w="10" w:type="dxa"/>
              <w:right w:w="10" w:type="dxa"/>
            </w:tcMar>
            <w:hideMark/>
          </w:tcPr>
          <w:p w14:paraId="58366BA1" w14:textId="77777777" w:rsidR="007C43A0" w:rsidRPr="007C43A0" w:rsidRDefault="007C43A0" w:rsidP="007C43A0">
            <w:pPr>
              <w:spacing w:after="0" w:line="240" w:lineRule="auto"/>
              <w:jc w:val="center"/>
              <w:rPr>
                <w:rFonts w:ascii="Times New Roman" w:eastAsia="Times New Roman" w:hAnsi="Times New Roman" w:cs="Times New Roman"/>
                <w:sz w:val="24"/>
                <w:szCs w:val="24"/>
              </w:rPr>
            </w:pPr>
            <w:r w:rsidRPr="007C43A0">
              <w:rPr>
                <w:rFonts w:ascii="Times New Roman" w:eastAsia="Times New Roman" w:hAnsi="Times New Roman" w:cs="Times New Roman"/>
                <w:b/>
                <w:bCs/>
                <w:i/>
                <w:iCs/>
                <w:color w:val="000000"/>
              </w:rPr>
              <w:t>Витрати на проходження відповідних процедур (витрати часу, витрати на експертизи, тощо)</w:t>
            </w:r>
          </w:p>
        </w:tc>
        <w:tc>
          <w:tcPr>
            <w:tcW w:w="0" w:type="auto"/>
            <w:gridSpan w:val="3"/>
            <w:tcBorders>
              <w:top w:val="single" w:sz="6" w:space="0" w:color="000000"/>
              <w:left w:val="single" w:sz="6" w:space="0" w:color="000000"/>
              <w:bottom w:val="single" w:sz="6" w:space="0" w:color="000000"/>
              <w:right w:val="single" w:sz="6" w:space="0" w:color="000000"/>
            </w:tcBorders>
            <w:tcMar>
              <w:top w:w="10" w:type="dxa"/>
              <w:left w:w="10" w:type="dxa"/>
              <w:bottom w:w="10" w:type="dxa"/>
              <w:right w:w="10" w:type="dxa"/>
            </w:tcMar>
            <w:hideMark/>
          </w:tcPr>
          <w:p w14:paraId="3ACBEA1D" w14:textId="77777777" w:rsidR="007C43A0" w:rsidRPr="007C43A0" w:rsidRDefault="007C43A0" w:rsidP="007C43A0">
            <w:pPr>
              <w:spacing w:after="0" w:line="240" w:lineRule="auto"/>
              <w:jc w:val="center"/>
              <w:rPr>
                <w:rFonts w:ascii="Times New Roman" w:eastAsia="Times New Roman" w:hAnsi="Times New Roman" w:cs="Times New Roman"/>
                <w:sz w:val="24"/>
                <w:szCs w:val="24"/>
              </w:rPr>
            </w:pPr>
            <w:r w:rsidRPr="007C43A0">
              <w:rPr>
                <w:rFonts w:ascii="Times New Roman" w:eastAsia="Times New Roman" w:hAnsi="Times New Roman" w:cs="Times New Roman"/>
                <w:b/>
                <w:bCs/>
                <w:i/>
                <w:iCs/>
                <w:color w:val="000000"/>
              </w:rPr>
              <w:t>Витрати безпосередньо на дозволи, ліцензії, сертифікати, страхові поліси (за рік - стартовий)</w:t>
            </w:r>
          </w:p>
        </w:tc>
        <w:tc>
          <w:tcPr>
            <w:tcW w:w="0" w:type="auto"/>
            <w:gridSpan w:val="3"/>
            <w:tcBorders>
              <w:top w:val="single" w:sz="6" w:space="0" w:color="000000"/>
              <w:left w:val="single" w:sz="6" w:space="0" w:color="000000"/>
              <w:bottom w:val="single" w:sz="6" w:space="0" w:color="000000"/>
              <w:right w:val="single" w:sz="6" w:space="0" w:color="000000"/>
            </w:tcBorders>
            <w:tcMar>
              <w:top w:w="10" w:type="dxa"/>
              <w:left w:w="10" w:type="dxa"/>
              <w:bottom w:w="10" w:type="dxa"/>
              <w:right w:w="10" w:type="dxa"/>
            </w:tcMar>
            <w:hideMark/>
          </w:tcPr>
          <w:p w14:paraId="3BE12038" w14:textId="77777777" w:rsidR="007C43A0" w:rsidRPr="007C43A0" w:rsidRDefault="007C43A0" w:rsidP="007C43A0">
            <w:pPr>
              <w:spacing w:after="0" w:line="240" w:lineRule="auto"/>
              <w:jc w:val="center"/>
              <w:rPr>
                <w:rFonts w:ascii="Times New Roman" w:eastAsia="Times New Roman" w:hAnsi="Times New Roman" w:cs="Times New Roman"/>
                <w:sz w:val="24"/>
                <w:szCs w:val="24"/>
              </w:rPr>
            </w:pPr>
            <w:r w:rsidRPr="007C43A0">
              <w:rPr>
                <w:rFonts w:ascii="Times New Roman" w:eastAsia="Times New Roman" w:hAnsi="Times New Roman" w:cs="Times New Roman"/>
                <w:b/>
                <w:bCs/>
                <w:i/>
                <w:iCs/>
                <w:color w:val="000000"/>
              </w:rPr>
              <w:t>Разом за рік (стартовий)</w:t>
            </w:r>
          </w:p>
        </w:tc>
        <w:tc>
          <w:tcPr>
            <w:tcW w:w="0" w:type="auto"/>
            <w:tcBorders>
              <w:top w:val="single" w:sz="6" w:space="0" w:color="000000"/>
              <w:left w:val="single" w:sz="6" w:space="0" w:color="000000"/>
              <w:bottom w:val="single" w:sz="6" w:space="0" w:color="000000"/>
              <w:right w:val="single" w:sz="6" w:space="0" w:color="000000"/>
            </w:tcBorders>
            <w:tcMar>
              <w:top w:w="10" w:type="dxa"/>
              <w:left w:w="10" w:type="dxa"/>
              <w:bottom w:w="10" w:type="dxa"/>
              <w:right w:w="10" w:type="dxa"/>
            </w:tcMar>
            <w:hideMark/>
          </w:tcPr>
          <w:p w14:paraId="469DDB56" w14:textId="77777777" w:rsidR="007C43A0" w:rsidRPr="007C43A0" w:rsidRDefault="007C43A0" w:rsidP="007C43A0">
            <w:pPr>
              <w:spacing w:after="0" w:line="240" w:lineRule="auto"/>
              <w:jc w:val="center"/>
              <w:rPr>
                <w:rFonts w:ascii="Times New Roman" w:eastAsia="Times New Roman" w:hAnsi="Times New Roman" w:cs="Times New Roman"/>
                <w:sz w:val="24"/>
                <w:szCs w:val="24"/>
              </w:rPr>
            </w:pPr>
            <w:r w:rsidRPr="007C43A0">
              <w:rPr>
                <w:rFonts w:ascii="Times New Roman" w:eastAsia="Times New Roman" w:hAnsi="Times New Roman" w:cs="Times New Roman"/>
                <w:b/>
                <w:bCs/>
                <w:i/>
                <w:iCs/>
                <w:color w:val="000000"/>
              </w:rPr>
              <w:t>Витрати за п’ять років</w:t>
            </w:r>
          </w:p>
        </w:tc>
      </w:tr>
      <w:tr w:rsidR="002F5712" w:rsidRPr="007C43A0" w14:paraId="56A03D2F" w14:textId="77777777" w:rsidTr="00F07226">
        <w:tc>
          <w:tcPr>
            <w:tcW w:w="0" w:type="auto"/>
            <w:gridSpan w:val="2"/>
            <w:tcBorders>
              <w:top w:val="single" w:sz="6" w:space="0" w:color="000000"/>
              <w:left w:val="single" w:sz="6" w:space="0" w:color="000000"/>
              <w:bottom w:val="single" w:sz="6" w:space="0" w:color="000000"/>
              <w:right w:val="single" w:sz="6" w:space="0" w:color="000000"/>
            </w:tcBorders>
            <w:tcMar>
              <w:top w:w="10" w:type="dxa"/>
              <w:left w:w="10" w:type="dxa"/>
              <w:bottom w:w="10" w:type="dxa"/>
              <w:right w:w="10" w:type="dxa"/>
            </w:tcMar>
            <w:hideMark/>
          </w:tcPr>
          <w:p w14:paraId="266DFAEF" w14:textId="77777777" w:rsidR="002F5712" w:rsidRPr="007C43A0" w:rsidRDefault="002F5712" w:rsidP="002F5712">
            <w:pPr>
              <w:spacing w:before="150" w:after="150" w:line="240" w:lineRule="auto"/>
              <w:rPr>
                <w:rFonts w:ascii="Times New Roman" w:eastAsia="Times New Roman" w:hAnsi="Times New Roman" w:cs="Times New Roman"/>
                <w:sz w:val="24"/>
                <w:szCs w:val="24"/>
              </w:rPr>
            </w:pPr>
            <w:r w:rsidRPr="007C43A0">
              <w:rPr>
                <w:rFonts w:ascii="Times New Roman" w:eastAsia="Times New Roman" w:hAnsi="Times New Roman" w:cs="Times New Roman"/>
                <w:color w:val="000000"/>
                <w:sz w:val="24"/>
                <w:szCs w:val="24"/>
              </w:rPr>
              <w:t>Витрати на отримання адміністративних послуг (дозволів, ліцензій, сертифікатів, атестатів, погоджень, висновків, проведення незалежних / обов’язкових експертиз, сертифікації, атестації тощо) та інших послуг (проведення наукових, інших експертиз, страхування тощо)</w:t>
            </w:r>
          </w:p>
        </w:tc>
        <w:tc>
          <w:tcPr>
            <w:tcW w:w="0" w:type="auto"/>
            <w:gridSpan w:val="2"/>
            <w:tcBorders>
              <w:top w:val="single" w:sz="4" w:space="0" w:color="000000"/>
              <w:left w:val="single" w:sz="4" w:space="0" w:color="000000"/>
              <w:bottom w:val="single" w:sz="4" w:space="0" w:color="000000"/>
              <w:right w:val="single" w:sz="4" w:space="0" w:color="000000"/>
            </w:tcBorders>
            <w:tcMar>
              <w:top w:w="10" w:type="dxa"/>
              <w:left w:w="10" w:type="dxa"/>
              <w:bottom w:w="10" w:type="dxa"/>
              <w:right w:w="10" w:type="dxa"/>
            </w:tcMar>
            <w:vAlign w:val="center"/>
            <w:hideMark/>
          </w:tcPr>
          <w:p w14:paraId="644062D0" w14:textId="17667A43" w:rsidR="002F5712" w:rsidRPr="007C43A0" w:rsidRDefault="003A2148" w:rsidP="00F07226">
            <w:pPr>
              <w:spacing w:after="0" w:line="240" w:lineRule="auto"/>
              <w:jc w:val="center"/>
              <w:rPr>
                <w:rFonts w:ascii="Times New Roman" w:eastAsia="Times New Roman" w:hAnsi="Times New Roman" w:cs="Times New Roman"/>
                <w:sz w:val="24"/>
                <w:szCs w:val="24"/>
              </w:rPr>
            </w:pPr>
            <w:r w:rsidRPr="003A2148">
              <w:rPr>
                <w:rFonts w:ascii="Times New Roman" w:eastAsia="Times New Roman" w:hAnsi="Times New Roman" w:cs="Times New Roman"/>
                <w:color w:val="000000"/>
                <w:shd w:val="clear" w:color="auto" w:fill="FFFFFF"/>
              </w:rPr>
              <w:t>1 479,34</w:t>
            </w:r>
          </w:p>
        </w:tc>
        <w:tc>
          <w:tcPr>
            <w:tcW w:w="0" w:type="auto"/>
            <w:gridSpan w:val="3"/>
            <w:tcBorders>
              <w:top w:val="single" w:sz="4" w:space="0" w:color="000000"/>
              <w:left w:val="single" w:sz="4" w:space="0" w:color="000000"/>
              <w:bottom w:val="single" w:sz="4" w:space="0" w:color="000000"/>
              <w:right w:val="single" w:sz="4" w:space="0" w:color="000000"/>
            </w:tcBorders>
            <w:tcMar>
              <w:top w:w="10" w:type="dxa"/>
              <w:left w:w="10" w:type="dxa"/>
              <w:bottom w:w="10" w:type="dxa"/>
              <w:right w:w="10" w:type="dxa"/>
            </w:tcMar>
            <w:vAlign w:val="center"/>
            <w:hideMark/>
          </w:tcPr>
          <w:p w14:paraId="151BA40D" w14:textId="5F18CCC6" w:rsidR="002F5712" w:rsidRPr="007C43A0" w:rsidRDefault="003A2148" w:rsidP="00F07226">
            <w:pPr>
              <w:spacing w:after="0" w:line="240" w:lineRule="auto"/>
              <w:jc w:val="center"/>
              <w:rPr>
                <w:rFonts w:ascii="Times New Roman" w:eastAsia="Times New Roman" w:hAnsi="Times New Roman" w:cs="Times New Roman"/>
                <w:sz w:val="24"/>
                <w:szCs w:val="24"/>
              </w:rPr>
            </w:pPr>
            <w:r w:rsidRPr="003A2148">
              <w:rPr>
                <w:rFonts w:ascii="Times New Roman" w:eastAsia="Times New Roman" w:hAnsi="Times New Roman" w:cs="Times New Roman"/>
                <w:sz w:val="24"/>
                <w:szCs w:val="24"/>
              </w:rPr>
              <w:t>46 239,34</w:t>
            </w:r>
          </w:p>
        </w:tc>
        <w:tc>
          <w:tcPr>
            <w:tcW w:w="0" w:type="auto"/>
            <w:gridSpan w:val="3"/>
            <w:tcBorders>
              <w:top w:val="single" w:sz="4" w:space="0" w:color="000000"/>
              <w:left w:val="single" w:sz="4" w:space="0" w:color="000000"/>
              <w:bottom w:val="single" w:sz="4" w:space="0" w:color="000000"/>
              <w:right w:val="single" w:sz="4" w:space="0" w:color="000000"/>
            </w:tcBorders>
            <w:tcMar>
              <w:top w:w="10" w:type="dxa"/>
              <w:left w:w="10" w:type="dxa"/>
              <w:bottom w:w="10" w:type="dxa"/>
              <w:right w:w="10" w:type="dxa"/>
            </w:tcMar>
            <w:vAlign w:val="center"/>
          </w:tcPr>
          <w:p w14:paraId="60713C12" w14:textId="3B6E4E22" w:rsidR="003A2148" w:rsidRPr="003A2148" w:rsidRDefault="00F07226" w:rsidP="003A2148">
            <w:pPr>
              <w:spacing w:before="150" w:after="150" w:line="240" w:lineRule="auto"/>
              <w:jc w:val="center"/>
              <w:rPr>
                <w:rFonts w:ascii="Times New Roman" w:eastAsia="Times New Roman" w:hAnsi="Times New Roman" w:cs="Times New Roman"/>
                <w:color w:val="000000"/>
                <w:shd w:val="clear" w:color="auto" w:fill="FFFFFF"/>
              </w:rPr>
            </w:pPr>
            <w:r w:rsidRPr="00F07226">
              <w:rPr>
                <w:rFonts w:ascii="Times New Roman" w:eastAsia="Times New Roman" w:hAnsi="Times New Roman" w:cs="Times New Roman"/>
                <w:color w:val="000000"/>
                <w:shd w:val="clear" w:color="auto" w:fill="FFFFFF"/>
              </w:rPr>
              <w:t>4</w:t>
            </w:r>
            <w:r w:rsidR="003A2148">
              <w:rPr>
                <w:rFonts w:ascii="Times New Roman" w:eastAsia="Times New Roman" w:hAnsi="Times New Roman" w:cs="Times New Roman"/>
                <w:color w:val="000000"/>
                <w:shd w:val="clear" w:color="auto" w:fill="FFFFFF"/>
              </w:rPr>
              <w:t>7 718,68</w:t>
            </w:r>
          </w:p>
        </w:tc>
        <w:tc>
          <w:tcPr>
            <w:tcW w:w="0" w:type="auto"/>
            <w:tcBorders>
              <w:top w:val="single" w:sz="6" w:space="0" w:color="000000"/>
              <w:left w:val="single" w:sz="6" w:space="0" w:color="000000"/>
              <w:bottom w:val="single" w:sz="6" w:space="0" w:color="000000"/>
              <w:right w:val="single" w:sz="6" w:space="0" w:color="000000"/>
            </w:tcBorders>
            <w:tcMar>
              <w:top w:w="10" w:type="dxa"/>
              <w:left w:w="10" w:type="dxa"/>
              <w:bottom w:w="10" w:type="dxa"/>
              <w:right w:w="10" w:type="dxa"/>
            </w:tcMar>
          </w:tcPr>
          <w:p w14:paraId="731A64F7" w14:textId="76F38112" w:rsidR="002F5712" w:rsidRPr="007C43A0" w:rsidRDefault="002F5712" w:rsidP="002F5712">
            <w:pPr>
              <w:spacing w:before="150" w:after="150" w:line="240" w:lineRule="auto"/>
              <w:jc w:val="center"/>
              <w:rPr>
                <w:rFonts w:ascii="Times New Roman" w:eastAsia="Times New Roman" w:hAnsi="Times New Roman" w:cs="Times New Roman"/>
                <w:sz w:val="24"/>
                <w:szCs w:val="24"/>
              </w:rPr>
            </w:pPr>
            <w:r w:rsidRPr="002F5712">
              <w:rPr>
                <w:rFonts w:ascii="Times New Roman" w:eastAsia="Times New Roman" w:hAnsi="Times New Roman" w:cs="Times New Roman"/>
                <w:sz w:val="24"/>
                <w:szCs w:val="24"/>
              </w:rPr>
              <w:t>Потреба в розрахунку на 5 років відсутня</w:t>
            </w:r>
          </w:p>
        </w:tc>
      </w:tr>
      <w:tr w:rsidR="007C43A0" w:rsidRPr="007C43A0" w14:paraId="5A794267" w14:textId="77777777" w:rsidTr="0064513E">
        <w:tc>
          <w:tcPr>
            <w:tcW w:w="0" w:type="auto"/>
            <w:gridSpan w:val="3"/>
            <w:tcBorders>
              <w:top w:val="single" w:sz="6" w:space="0" w:color="000000"/>
              <w:left w:val="single" w:sz="6" w:space="0" w:color="000000"/>
              <w:bottom w:val="single" w:sz="6" w:space="0" w:color="000000"/>
              <w:right w:val="single" w:sz="6" w:space="0" w:color="000000"/>
            </w:tcBorders>
            <w:tcMar>
              <w:top w:w="10" w:type="dxa"/>
              <w:left w:w="10" w:type="dxa"/>
              <w:bottom w:w="10" w:type="dxa"/>
              <w:right w:w="10" w:type="dxa"/>
            </w:tcMar>
            <w:hideMark/>
          </w:tcPr>
          <w:p w14:paraId="5C580BD0" w14:textId="77777777" w:rsidR="007C43A0" w:rsidRPr="007C43A0" w:rsidRDefault="007C43A0" w:rsidP="007C43A0">
            <w:pPr>
              <w:spacing w:after="0" w:line="240" w:lineRule="auto"/>
              <w:jc w:val="center"/>
              <w:rPr>
                <w:rFonts w:ascii="Times New Roman" w:eastAsia="Times New Roman" w:hAnsi="Times New Roman" w:cs="Times New Roman"/>
                <w:sz w:val="24"/>
                <w:szCs w:val="24"/>
              </w:rPr>
            </w:pPr>
            <w:r w:rsidRPr="007C43A0">
              <w:rPr>
                <w:rFonts w:ascii="Times New Roman" w:eastAsia="Times New Roman" w:hAnsi="Times New Roman" w:cs="Times New Roman"/>
                <w:b/>
                <w:bCs/>
                <w:i/>
                <w:iCs/>
                <w:color w:val="000000"/>
              </w:rPr>
              <w:t>Вид витрат</w:t>
            </w:r>
          </w:p>
        </w:tc>
        <w:tc>
          <w:tcPr>
            <w:tcW w:w="0" w:type="auto"/>
            <w:gridSpan w:val="3"/>
            <w:tcBorders>
              <w:top w:val="single" w:sz="6" w:space="0" w:color="000000"/>
              <w:left w:val="single" w:sz="6" w:space="0" w:color="000000"/>
              <w:bottom w:val="single" w:sz="6" w:space="0" w:color="000000"/>
              <w:right w:val="single" w:sz="6" w:space="0" w:color="000000"/>
            </w:tcBorders>
            <w:tcMar>
              <w:top w:w="10" w:type="dxa"/>
              <w:left w:w="10" w:type="dxa"/>
              <w:bottom w:w="10" w:type="dxa"/>
              <w:right w:w="10" w:type="dxa"/>
            </w:tcMar>
            <w:hideMark/>
          </w:tcPr>
          <w:p w14:paraId="38CA1F4D" w14:textId="77777777" w:rsidR="007C43A0" w:rsidRPr="007C43A0" w:rsidRDefault="007C43A0" w:rsidP="007C43A0">
            <w:pPr>
              <w:spacing w:after="0" w:line="240" w:lineRule="auto"/>
              <w:jc w:val="center"/>
              <w:rPr>
                <w:rFonts w:ascii="Times New Roman" w:eastAsia="Times New Roman" w:hAnsi="Times New Roman" w:cs="Times New Roman"/>
                <w:sz w:val="24"/>
                <w:szCs w:val="24"/>
              </w:rPr>
            </w:pPr>
            <w:r w:rsidRPr="007C43A0">
              <w:rPr>
                <w:rFonts w:ascii="Times New Roman" w:eastAsia="Times New Roman" w:hAnsi="Times New Roman" w:cs="Times New Roman"/>
                <w:b/>
                <w:bCs/>
                <w:i/>
                <w:iCs/>
                <w:color w:val="000000"/>
              </w:rPr>
              <w:t>За рік (стартовий)</w:t>
            </w:r>
          </w:p>
        </w:tc>
        <w:tc>
          <w:tcPr>
            <w:tcW w:w="0" w:type="auto"/>
            <w:gridSpan w:val="3"/>
            <w:tcBorders>
              <w:top w:val="single" w:sz="6" w:space="0" w:color="000000"/>
              <w:left w:val="single" w:sz="6" w:space="0" w:color="000000"/>
              <w:bottom w:val="single" w:sz="6" w:space="0" w:color="000000"/>
              <w:right w:val="single" w:sz="6" w:space="0" w:color="000000"/>
            </w:tcBorders>
            <w:tcMar>
              <w:top w:w="10" w:type="dxa"/>
              <w:left w:w="10" w:type="dxa"/>
              <w:bottom w:w="10" w:type="dxa"/>
              <w:right w:w="10" w:type="dxa"/>
            </w:tcMar>
            <w:hideMark/>
          </w:tcPr>
          <w:p w14:paraId="3D1FA6AA" w14:textId="77777777" w:rsidR="007C43A0" w:rsidRPr="007C43A0" w:rsidRDefault="007C43A0" w:rsidP="007C43A0">
            <w:pPr>
              <w:spacing w:after="0" w:line="240" w:lineRule="auto"/>
              <w:jc w:val="center"/>
              <w:rPr>
                <w:rFonts w:ascii="Times New Roman" w:eastAsia="Times New Roman" w:hAnsi="Times New Roman" w:cs="Times New Roman"/>
                <w:sz w:val="24"/>
                <w:szCs w:val="24"/>
              </w:rPr>
            </w:pPr>
            <w:r w:rsidRPr="007C43A0">
              <w:rPr>
                <w:rFonts w:ascii="Times New Roman" w:eastAsia="Times New Roman" w:hAnsi="Times New Roman" w:cs="Times New Roman"/>
                <w:b/>
                <w:bCs/>
                <w:i/>
                <w:iCs/>
                <w:color w:val="000000"/>
              </w:rPr>
              <w:t>Періодичні</w:t>
            </w:r>
            <w:r w:rsidRPr="007C43A0">
              <w:rPr>
                <w:rFonts w:ascii="Times New Roman" w:eastAsia="Times New Roman" w:hAnsi="Times New Roman" w:cs="Times New Roman"/>
                <w:b/>
                <w:bCs/>
                <w:i/>
                <w:iCs/>
                <w:color w:val="000000"/>
              </w:rPr>
              <w:br/>
              <w:t>(за наступний рік)</w:t>
            </w:r>
          </w:p>
        </w:tc>
        <w:tc>
          <w:tcPr>
            <w:tcW w:w="0" w:type="auto"/>
            <w:gridSpan w:val="2"/>
            <w:tcBorders>
              <w:top w:val="single" w:sz="6" w:space="0" w:color="000000"/>
              <w:left w:val="single" w:sz="6" w:space="0" w:color="000000"/>
              <w:bottom w:val="single" w:sz="6" w:space="0" w:color="000000"/>
              <w:right w:val="single" w:sz="6" w:space="0" w:color="000000"/>
            </w:tcBorders>
            <w:tcMar>
              <w:top w:w="10" w:type="dxa"/>
              <w:left w:w="10" w:type="dxa"/>
              <w:bottom w:w="10" w:type="dxa"/>
              <w:right w:w="10" w:type="dxa"/>
            </w:tcMar>
            <w:hideMark/>
          </w:tcPr>
          <w:p w14:paraId="02498B7F" w14:textId="77777777" w:rsidR="007C43A0" w:rsidRPr="007C43A0" w:rsidRDefault="007C43A0" w:rsidP="007C43A0">
            <w:pPr>
              <w:spacing w:after="0" w:line="240" w:lineRule="auto"/>
              <w:jc w:val="center"/>
              <w:rPr>
                <w:rFonts w:ascii="Times New Roman" w:eastAsia="Times New Roman" w:hAnsi="Times New Roman" w:cs="Times New Roman"/>
                <w:sz w:val="24"/>
                <w:szCs w:val="24"/>
              </w:rPr>
            </w:pPr>
            <w:r w:rsidRPr="007C43A0">
              <w:rPr>
                <w:rFonts w:ascii="Times New Roman" w:eastAsia="Times New Roman" w:hAnsi="Times New Roman" w:cs="Times New Roman"/>
                <w:b/>
                <w:bCs/>
                <w:i/>
                <w:iCs/>
                <w:color w:val="000000"/>
              </w:rPr>
              <w:t>Витрати за п’ять років</w:t>
            </w:r>
          </w:p>
        </w:tc>
      </w:tr>
      <w:tr w:rsidR="007C43A0" w:rsidRPr="007C43A0" w14:paraId="2319DF28" w14:textId="77777777" w:rsidTr="0064513E">
        <w:tc>
          <w:tcPr>
            <w:tcW w:w="0" w:type="auto"/>
            <w:gridSpan w:val="3"/>
            <w:tcBorders>
              <w:top w:val="single" w:sz="6" w:space="0" w:color="000000"/>
              <w:left w:val="single" w:sz="6" w:space="0" w:color="000000"/>
              <w:bottom w:val="single" w:sz="6" w:space="0" w:color="000000"/>
              <w:right w:val="single" w:sz="6" w:space="0" w:color="000000"/>
            </w:tcBorders>
            <w:tcMar>
              <w:top w:w="10" w:type="dxa"/>
              <w:left w:w="10" w:type="dxa"/>
              <w:bottom w:w="10" w:type="dxa"/>
              <w:right w:w="10" w:type="dxa"/>
            </w:tcMar>
            <w:hideMark/>
          </w:tcPr>
          <w:p w14:paraId="386AC0BE" w14:textId="4E29D79F" w:rsidR="007C43A0" w:rsidRPr="007C43A0" w:rsidRDefault="007C43A0" w:rsidP="007C43A0">
            <w:pPr>
              <w:spacing w:before="150" w:after="150" w:line="240" w:lineRule="auto"/>
              <w:rPr>
                <w:rFonts w:ascii="Times New Roman" w:eastAsia="Times New Roman" w:hAnsi="Times New Roman" w:cs="Times New Roman"/>
                <w:sz w:val="24"/>
                <w:szCs w:val="24"/>
              </w:rPr>
            </w:pPr>
            <w:r w:rsidRPr="004F18FE">
              <w:rPr>
                <w:rFonts w:ascii="Times New Roman" w:eastAsia="Times New Roman" w:hAnsi="Times New Roman" w:cs="Times New Roman"/>
                <w:sz w:val="24"/>
                <w:szCs w:val="24"/>
              </w:rPr>
              <w:t>Витрати на оборотні активи (матеріали, канцелярські товари тощо)</w:t>
            </w:r>
          </w:p>
        </w:tc>
        <w:tc>
          <w:tcPr>
            <w:tcW w:w="0" w:type="auto"/>
            <w:gridSpan w:val="3"/>
            <w:tcBorders>
              <w:top w:val="single" w:sz="6" w:space="0" w:color="000000"/>
              <w:left w:val="single" w:sz="6" w:space="0" w:color="000000"/>
              <w:bottom w:val="single" w:sz="6" w:space="0" w:color="000000"/>
              <w:right w:val="single" w:sz="6" w:space="0" w:color="000000"/>
            </w:tcBorders>
            <w:tcMar>
              <w:top w:w="10" w:type="dxa"/>
              <w:left w:w="10" w:type="dxa"/>
              <w:bottom w:w="10" w:type="dxa"/>
              <w:right w:w="10" w:type="dxa"/>
            </w:tcMar>
            <w:hideMark/>
          </w:tcPr>
          <w:p w14:paraId="727111D0" w14:textId="02F35274" w:rsidR="007C43A0" w:rsidRPr="007C43A0" w:rsidRDefault="007C43A0" w:rsidP="007C43A0">
            <w:pPr>
              <w:spacing w:before="150" w:after="150" w:line="240" w:lineRule="auto"/>
              <w:jc w:val="center"/>
              <w:rPr>
                <w:rFonts w:ascii="Times New Roman" w:eastAsia="Times New Roman" w:hAnsi="Times New Roman" w:cs="Times New Roman"/>
                <w:sz w:val="24"/>
                <w:szCs w:val="24"/>
              </w:rPr>
            </w:pPr>
            <w:r w:rsidRPr="007C43A0">
              <w:rPr>
                <w:rFonts w:ascii="Times New Roman" w:eastAsia="Times New Roman" w:hAnsi="Times New Roman" w:cs="Times New Roman"/>
                <w:color w:val="000000"/>
                <w:sz w:val="24"/>
                <w:szCs w:val="24"/>
              </w:rPr>
              <w:t>Додаткових витрат не передбачено</w:t>
            </w:r>
          </w:p>
        </w:tc>
        <w:tc>
          <w:tcPr>
            <w:tcW w:w="0" w:type="auto"/>
            <w:gridSpan w:val="3"/>
            <w:tcBorders>
              <w:top w:val="single" w:sz="6" w:space="0" w:color="000000"/>
              <w:left w:val="single" w:sz="6" w:space="0" w:color="000000"/>
              <w:bottom w:val="single" w:sz="6" w:space="0" w:color="000000"/>
              <w:right w:val="single" w:sz="6" w:space="0" w:color="000000"/>
            </w:tcBorders>
            <w:tcMar>
              <w:top w:w="10" w:type="dxa"/>
              <w:left w:w="10" w:type="dxa"/>
              <w:bottom w:w="10" w:type="dxa"/>
              <w:right w:w="10" w:type="dxa"/>
            </w:tcMar>
            <w:hideMark/>
          </w:tcPr>
          <w:p w14:paraId="76C53BC4" w14:textId="0DF3C249" w:rsidR="007C43A0" w:rsidRPr="007C43A0" w:rsidRDefault="007C43A0" w:rsidP="007C43A0">
            <w:pPr>
              <w:spacing w:before="150" w:after="150" w:line="240" w:lineRule="auto"/>
              <w:jc w:val="center"/>
              <w:rPr>
                <w:rFonts w:ascii="Times New Roman" w:eastAsia="Times New Roman" w:hAnsi="Times New Roman" w:cs="Times New Roman"/>
                <w:sz w:val="24"/>
                <w:szCs w:val="24"/>
              </w:rPr>
            </w:pPr>
            <w:r w:rsidRPr="007C43A0">
              <w:rPr>
                <w:rFonts w:ascii="Times New Roman" w:eastAsia="Times New Roman" w:hAnsi="Times New Roman" w:cs="Times New Roman"/>
                <w:color w:val="000000"/>
                <w:sz w:val="24"/>
                <w:szCs w:val="24"/>
              </w:rPr>
              <w:t xml:space="preserve">Додаткових витрат не передбачено </w:t>
            </w:r>
          </w:p>
        </w:tc>
        <w:tc>
          <w:tcPr>
            <w:tcW w:w="0" w:type="auto"/>
            <w:gridSpan w:val="2"/>
            <w:tcBorders>
              <w:top w:val="single" w:sz="6" w:space="0" w:color="000000"/>
              <w:left w:val="single" w:sz="6" w:space="0" w:color="000000"/>
              <w:bottom w:val="single" w:sz="6" w:space="0" w:color="000000"/>
              <w:right w:val="single" w:sz="6" w:space="0" w:color="000000"/>
            </w:tcBorders>
            <w:tcMar>
              <w:top w:w="10" w:type="dxa"/>
              <w:left w:w="10" w:type="dxa"/>
              <w:bottom w:w="10" w:type="dxa"/>
              <w:right w:w="10" w:type="dxa"/>
            </w:tcMar>
            <w:hideMark/>
          </w:tcPr>
          <w:p w14:paraId="0792BAEE" w14:textId="7B3DD3D0" w:rsidR="007C43A0" w:rsidRPr="007C43A0" w:rsidRDefault="007C43A0" w:rsidP="007C43A0">
            <w:pPr>
              <w:spacing w:before="150" w:after="150" w:line="240" w:lineRule="auto"/>
              <w:jc w:val="center"/>
              <w:rPr>
                <w:rFonts w:ascii="Times New Roman" w:eastAsia="Times New Roman" w:hAnsi="Times New Roman" w:cs="Times New Roman"/>
                <w:sz w:val="24"/>
                <w:szCs w:val="24"/>
              </w:rPr>
            </w:pPr>
            <w:r w:rsidRPr="007C43A0">
              <w:rPr>
                <w:rFonts w:ascii="Times New Roman" w:eastAsia="Times New Roman" w:hAnsi="Times New Roman" w:cs="Times New Roman"/>
                <w:color w:val="000000"/>
                <w:sz w:val="24"/>
                <w:szCs w:val="24"/>
              </w:rPr>
              <w:t xml:space="preserve">Додаткових витрат не передбачено </w:t>
            </w:r>
          </w:p>
        </w:tc>
      </w:tr>
    </w:tbl>
    <w:p w14:paraId="3292B8D4" w14:textId="77777777" w:rsidR="007C43A0" w:rsidRPr="00694C1D" w:rsidRDefault="007C43A0" w:rsidP="007C43A0">
      <w:pPr>
        <w:spacing w:after="0" w:line="240" w:lineRule="auto"/>
        <w:rPr>
          <w:rFonts w:ascii="Times New Roman" w:eastAsia="Times New Roman" w:hAnsi="Times New Roman" w:cs="Times New Roman"/>
          <w:sz w:val="16"/>
          <w:szCs w:val="16"/>
        </w:rPr>
      </w:pPr>
    </w:p>
    <w:tbl>
      <w:tblPr>
        <w:tblW w:w="0" w:type="auto"/>
        <w:tblCellMar>
          <w:top w:w="15" w:type="dxa"/>
          <w:left w:w="15" w:type="dxa"/>
          <w:bottom w:w="15" w:type="dxa"/>
          <w:right w:w="15" w:type="dxa"/>
        </w:tblCellMar>
        <w:tblLook w:val="04A0" w:firstRow="1" w:lastRow="0" w:firstColumn="1" w:lastColumn="0" w:noHBand="0" w:noVBand="1"/>
      </w:tblPr>
      <w:tblGrid>
        <w:gridCol w:w="2465"/>
        <w:gridCol w:w="1666"/>
        <w:gridCol w:w="2060"/>
        <w:gridCol w:w="2002"/>
        <w:gridCol w:w="2002"/>
      </w:tblGrid>
      <w:tr w:rsidR="007C43A0" w:rsidRPr="007C43A0" w14:paraId="76649D51" w14:textId="77777777" w:rsidTr="0064513E">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1C978CE" w14:textId="77777777" w:rsidR="007C43A0" w:rsidRPr="007C43A0" w:rsidRDefault="007C43A0" w:rsidP="007C43A0">
            <w:pPr>
              <w:spacing w:after="0" w:line="240" w:lineRule="auto"/>
              <w:jc w:val="center"/>
              <w:rPr>
                <w:rFonts w:ascii="Times New Roman" w:eastAsia="Times New Roman" w:hAnsi="Times New Roman" w:cs="Times New Roman"/>
                <w:sz w:val="24"/>
                <w:szCs w:val="24"/>
              </w:rPr>
            </w:pPr>
            <w:r w:rsidRPr="007C43A0">
              <w:rPr>
                <w:rFonts w:ascii="Times New Roman" w:eastAsia="Times New Roman" w:hAnsi="Times New Roman" w:cs="Times New Roman"/>
                <w:b/>
                <w:bCs/>
                <w:i/>
                <w:iCs/>
                <w:color w:val="000000"/>
              </w:rPr>
              <w:t>Вид витрат</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92C3DDE" w14:textId="77777777" w:rsidR="007C43A0" w:rsidRPr="007C43A0" w:rsidRDefault="007C43A0" w:rsidP="007C43A0">
            <w:pPr>
              <w:spacing w:after="0" w:line="240" w:lineRule="auto"/>
              <w:jc w:val="center"/>
              <w:rPr>
                <w:rFonts w:ascii="Times New Roman" w:eastAsia="Times New Roman" w:hAnsi="Times New Roman" w:cs="Times New Roman"/>
                <w:sz w:val="24"/>
                <w:szCs w:val="24"/>
              </w:rPr>
            </w:pPr>
            <w:r w:rsidRPr="007C43A0">
              <w:rPr>
                <w:rFonts w:ascii="Times New Roman" w:eastAsia="Times New Roman" w:hAnsi="Times New Roman" w:cs="Times New Roman"/>
                <w:b/>
                <w:bCs/>
                <w:i/>
                <w:iCs/>
                <w:color w:val="000000"/>
              </w:rPr>
              <w:t>Витрати на оплату проїзду, грн.</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14E4EFB" w14:textId="77777777" w:rsidR="007C43A0" w:rsidRPr="007C43A0" w:rsidRDefault="007C43A0" w:rsidP="007C43A0">
            <w:pPr>
              <w:spacing w:after="0" w:line="240" w:lineRule="auto"/>
              <w:jc w:val="center"/>
              <w:rPr>
                <w:rFonts w:ascii="Times New Roman" w:eastAsia="Times New Roman" w:hAnsi="Times New Roman" w:cs="Times New Roman"/>
                <w:sz w:val="24"/>
                <w:szCs w:val="24"/>
              </w:rPr>
            </w:pPr>
            <w:r w:rsidRPr="007C43A0">
              <w:rPr>
                <w:rFonts w:ascii="Times New Roman" w:eastAsia="Times New Roman" w:hAnsi="Times New Roman" w:cs="Times New Roman"/>
                <w:b/>
                <w:bCs/>
                <w:i/>
                <w:iCs/>
                <w:color w:val="000000"/>
              </w:rPr>
              <w:t>Вартість часу на подання документів, грн.</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438CB27" w14:textId="77777777" w:rsidR="007C43A0" w:rsidRPr="007C43A0" w:rsidRDefault="007C43A0" w:rsidP="007C43A0">
            <w:pPr>
              <w:spacing w:after="0" w:line="240" w:lineRule="auto"/>
              <w:jc w:val="center"/>
              <w:rPr>
                <w:rFonts w:ascii="Times New Roman" w:eastAsia="Times New Roman" w:hAnsi="Times New Roman" w:cs="Times New Roman"/>
                <w:sz w:val="24"/>
                <w:szCs w:val="24"/>
              </w:rPr>
            </w:pPr>
            <w:r w:rsidRPr="007C43A0">
              <w:rPr>
                <w:rFonts w:ascii="Times New Roman" w:eastAsia="Times New Roman" w:hAnsi="Times New Roman" w:cs="Times New Roman"/>
                <w:b/>
                <w:bCs/>
                <w:i/>
                <w:iCs/>
                <w:color w:val="000000"/>
              </w:rPr>
              <w:t>Разом за рік, грн.</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1D65415" w14:textId="77777777" w:rsidR="007C43A0" w:rsidRPr="007C43A0" w:rsidRDefault="007C43A0" w:rsidP="007C43A0">
            <w:pPr>
              <w:spacing w:after="0" w:line="240" w:lineRule="auto"/>
              <w:jc w:val="center"/>
              <w:rPr>
                <w:rFonts w:ascii="Times New Roman" w:eastAsia="Times New Roman" w:hAnsi="Times New Roman" w:cs="Times New Roman"/>
                <w:sz w:val="24"/>
                <w:szCs w:val="24"/>
              </w:rPr>
            </w:pPr>
            <w:r w:rsidRPr="007C43A0">
              <w:rPr>
                <w:rFonts w:ascii="Times New Roman" w:eastAsia="Times New Roman" w:hAnsi="Times New Roman" w:cs="Times New Roman"/>
                <w:b/>
                <w:bCs/>
                <w:i/>
                <w:iCs/>
                <w:color w:val="000000"/>
              </w:rPr>
              <w:t xml:space="preserve">Витрати за </w:t>
            </w:r>
            <w:r w:rsidRPr="007C43A0">
              <w:rPr>
                <w:rFonts w:ascii="Times New Roman" w:eastAsia="Times New Roman" w:hAnsi="Times New Roman" w:cs="Times New Roman"/>
                <w:b/>
                <w:bCs/>
                <w:i/>
                <w:iCs/>
                <w:color w:val="000000"/>
              </w:rPr>
              <w:br/>
              <w:t>п’ять років, грн.</w:t>
            </w:r>
          </w:p>
        </w:tc>
      </w:tr>
      <w:tr w:rsidR="007C43A0" w:rsidRPr="007C43A0" w14:paraId="79475720" w14:textId="77777777" w:rsidTr="0064513E">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CF417A7" w14:textId="77777777" w:rsidR="007C43A0" w:rsidRPr="007C43A0" w:rsidRDefault="007C43A0" w:rsidP="007C43A0">
            <w:pPr>
              <w:spacing w:after="0" w:line="240" w:lineRule="auto"/>
              <w:jc w:val="both"/>
              <w:rPr>
                <w:rFonts w:ascii="Times New Roman" w:eastAsia="Times New Roman" w:hAnsi="Times New Roman" w:cs="Times New Roman"/>
                <w:sz w:val="24"/>
                <w:szCs w:val="24"/>
              </w:rPr>
            </w:pPr>
            <w:r w:rsidRPr="007C43A0">
              <w:rPr>
                <w:rFonts w:ascii="Times New Roman" w:eastAsia="Times New Roman" w:hAnsi="Times New Roman" w:cs="Times New Roman"/>
                <w:color w:val="000000"/>
                <w:sz w:val="24"/>
                <w:szCs w:val="24"/>
              </w:rPr>
              <w:t>Витрати, пов’язані з наймом додаткового персоналу, грн.</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B3C1273" w14:textId="77777777" w:rsidR="007C43A0" w:rsidRPr="007C43A0" w:rsidRDefault="007C43A0" w:rsidP="007C43A0">
            <w:pPr>
              <w:spacing w:after="0" w:line="240" w:lineRule="auto"/>
              <w:rPr>
                <w:rFonts w:ascii="Times New Roman" w:eastAsia="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A9C82C6" w14:textId="77777777" w:rsidR="007C43A0" w:rsidRPr="007C43A0" w:rsidRDefault="007C43A0" w:rsidP="007C43A0">
            <w:pPr>
              <w:spacing w:after="0" w:line="240" w:lineRule="auto"/>
              <w:rPr>
                <w:rFonts w:ascii="Times New Roman" w:eastAsia="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15193DD" w14:textId="77777777" w:rsidR="007C43A0" w:rsidRPr="007C43A0" w:rsidRDefault="007C43A0" w:rsidP="007C43A0">
            <w:pPr>
              <w:spacing w:after="0" w:line="240" w:lineRule="auto"/>
              <w:jc w:val="center"/>
              <w:rPr>
                <w:rFonts w:ascii="Times New Roman" w:eastAsia="Times New Roman" w:hAnsi="Times New Roman" w:cs="Times New Roman"/>
                <w:sz w:val="24"/>
                <w:szCs w:val="24"/>
              </w:rPr>
            </w:pPr>
            <w:r w:rsidRPr="007C43A0">
              <w:rPr>
                <w:rFonts w:ascii="Times New Roman" w:eastAsia="Times New Roman" w:hAnsi="Times New Roman" w:cs="Times New Roman"/>
                <w:color w:val="000000"/>
                <w:sz w:val="24"/>
                <w:szCs w:val="24"/>
              </w:rPr>
              <w:t>Додаткових витрат не передбачено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1A24606" w14:textId="77777777" w:rsidR="007C43A0" w:rsidRPr="007C43A0" w:rsidRDefault="007C43A0" w:rsidP="007C43A0">
            <w:pPr>
              <w:spacing w:after="0" w:line="240" w:lineRule="auto"/>
              <w:jc w:val="center"/>
              <w:rPr>
                <w:rFonts w:ascii="Times New Roman" w:eastAsia="Times New Roman" w:hAnsi="Times New Roman" w:cs="Times New Roman"/>
                <w:sz w:val="24"/>
                <w:szCs w:val="24"/>
              </w:rPr>
            </w:pPr>
            <w:r w:rsidRPr="007C43A0">
              <w:rPr>
                <w:rFonts w:ascii="Times New Roman" w:eastAsia="Times New Roman" w:hAnsi="Times New Roman" w:cs="Times New Roman"/>
                <w:color w:val="000000"/>
                <w:sz w:val="24"/>
                <w:szCs w:val="24"/>
              </w:rPr>
              <w:t>Додаткових витрат не передбачено</w:t>
            </w:r>
          </w:p>
          <w:p w14:paraId="39652B9F" w14:textId="77777777" w:rsidR="007C43A0" w:rsidRPr="007C43A0" w:rsidRDefault="007C43A0" w:rsidP="007C43A0">
            <w:pPr>
              <w:spacing w:after="0" w:line="240" w:lineRule="auto"/>
              <w:rPr>
                <w:rFonts w:ascii="Times New Roman" w:eastAsia="Times New Roman" w:hAnsi="Times New Roman" w:cs="Times New Roman"/>
                <w:sz w:val="24"/>
                <w:szCs w:val="24"/>
              </w:rPr>
            </w:pPr>
          </w:p>
        </w:tc>
      </w:tr>
    </w:tbl>
    <w:p w14:paraId="6593FB1D" w14:textId="79158004" w:rsidR="007C43A0" w:rsidRDefault="007C43A0" w:rsidP="001E3E3D">
      <w:pPr>
        <w:spacing w:after="0" w:line="240" w:lineRule="auto"/>
        <w:jc w:val="both"/>
        <w:rPr>
          <w:rFonts w:ascii="Times New Roman" w:eastAsia="Times New Roman" w:hAnsi="Times New Roman" w:cs="Times New Roman"/>
          <w:color w:val="000000"/>
        </w:rPr>
      </w:pPr>
    </w:p>
    <w:p w14:paraId="4C6AF0FA" w14:textId="77777777" w:rsidR="001E3E3D" w:rsidRPr="00F47804" w:rsidRDefault="001E3E3D" w:rsidP="001E3E3D">
      <w:pPr>
        <w:shd w:val="clear" w:color="auto" w:fill="FFFFFF"/>
        <w:spacing w:after="0" w:line="240" w:lineRule="auto"/>
        <w:ind w:right="49"/>
        <w:jc w:val="both"/>
        <w:rPr>
          <w:rFonts w:ascii="Times New Roman" w:eastAsia="Times New Roman" w:hAnsi="Times New Roman" w:cs="Times New Roman"/>
          <w:sz w:val="24"/>
          <w:szCs w:val="24"/>
        </w:rPr>
      </w:pPr>
    </w:p>
    <w:p w14:paraId="3DAB915E" w14:textId="77777777" w:rsidR="001E3E3D" w:rsidRPr="00F47804" w:rsidRDefault="001E3E3D" w:rsidP="001E3E3D">
      <w:pPr>
        <w:shd w:val="clear" w:color="auto" w:fill="FFFFFF"/>
        <w:spacing w:after="0" w:line="240" w:lineRule="auto"/>
        <w:ind w:right="49"/>
        <w:jc w:val="both"/>
        <w:rPr>
          <w:rFonts w:ascii="Times New Roman" w:eastAsia="Times New Roman" w:hAnsi="Times New Roman" w:cs="Times New Roman"/>
          <w:sz w:val="24"/>
          <w:szCs w:val="24"/>
        </w:rPr>
      </w:pPr>
    </w:p>
    <w:p w14:paraId="79F4A839" w14:textId="77777777" w:rsidR="001E3E3D" w:rsidRPr="001E3E3D" w:rsidRDefault="001E3E3D" w:rsidP="001E3E3D">
      <w:pPr>
        <w:pBdr>
          <w:top w:val="nil"/>
          <w:left w:val="nil"/>
          <w:bottom w:val="nil"/>
          <w:right w:val="nil"/>
          <w:between w:val="nil"/>
        </w:pBdr>
        <w:spacing w:after="0" w:line="240" w:lineRule="auto"/>
        <w:rPr>
          <w:rFonts w:ascii="Times New Roman" w:eastAsia="Times New Roman" w:hAnsi="Times New Roman" w:cs="Times New Roman"/>
          <w:bCs/>
          <w:color w:val="000000"/>
          <w:sz w:val="26"/>
          <w:szCs w:val="26"/>
        </w:rPr>
      </w:pPr>
      <w:r w:rsidRPr="001E3E3D">
        <w:rPr>
          <w:rFonts w:ascii="Times New Roman" w:eastAsia="Times New Roman" w:hAnsi="Times New Roman" w:cs="Times New Roman"/>
          <w:bCs/>
          <w:color w:val="000000"/>
          <w:sz w:val="26"/>
          <w:szCs w:val="26"/>
        </w:rPr>
        <w:t xml:space="preserve">Заступник директора Департаменту  -  </w:t>
      </w:r>
    </w:p>
    <w:p w14:paraId="39E6942F" w14:textId="77777777" w:rsidR="001E3E3D" w:rsidRPr="001E3E3D" w:rsidRDefault="001E3E3D" w:rsidP="001E3E3D">
      <w:pPr>
        <w:pBdr>
          <w:top w:val="nil"/>
          <w:left w:val="nil"/>
          <w:bottom w:val="nil"/>
          <w:right w:val="nil"/>
          <w:between w:val="nil"/>
        </w:pBdr>
        <w:spacing w:after="0" w:line="240" w:lineRule="auto"/>
        <w:rPr>
          <w:rFonts w:ascii="Times New Roman" w:eastAsia="Times New Roman" w:hAnsi="Times New Roman" w:cs="Times New Roman"/>
          <w:bCs/>
          <w:color w:val="000000"/>
          <w:sz w:val="26"/>
          <w:szCs w:val="26"/>
        </w:rPr>
      </w:pPr>
      <w:r w:rsidRPr="001E3E3D">
        <w:rPr>
          <w:rFonts w:ascii="Times New Roman" w:eastAsia="Times New Roman" w:hAnsi="Times New Roman" w:cs="Times New Roman"/>
          <w:bCs/>
          <w:color w:val="000000"/>
          <w:sz w:val="26"/>
          <w:szCs w:val="26"/>
        </w:rPr>
        <w:t>начальник Управління</w:t>
      </w:r>
      <w:r w:rsidRPr="001E3E3D">
        <w:rPr>
          <w:rFonts w:ascii="Times New Roman" w:eastAsia="Times New Roman" w:hAnsi="Times New Roman" w:cs="Times New Roman"/>
          <w:bCs/>
          <w:color w:val="000000"/>
          <w:sz w:val="26"/>
          <w:szCs w:val="26"/>
        </w:rPr>
        <w:tab/>
      </w:r>
      <w:r w:rsidRPr="001E3E3D">
        <w:rPr>
          <w:rFonts w:ascii="Times New Roman" w:eastAsia="Times New Roman" w:hAnsi="Times New Roman" w:cs="Times New Roman"/>
          <w:bCs/>
          <w:color w:val="000000"/>
          <w:sz w:val="26"/>
          <w:szCs w:val="26"/>
        </w:rPr>
        <w:tab/>
      </w:r>
      <w:r w:rsidRPr="001E3E3D">
        <w:rPr>
          <w:rFonts w:ascii="Times New Roman" w:eastAsia="Times New Roman" w:hAnsi="Times New Roman" w:cs="Times New Roman"/>
          <w:bCs/>
          <w:color w:val="000000"/>
          <w:sz w:val="26"/>
          <w:szCs w:val="26"/>
        </w:rPr>
        <w:tab/>
      </w:r>
      <w:r w:rsidRPr="001E3E3D">
        <w:rPr>
          <w:rFonts w:ascii="Times New Roman" w:eastAsia="Times New Roman" w:hAnsi="Times New Roman" w:cs="Times New Roman"/>
          <w:bCs/>
          <w:color w:val="000000"/>
          <w:sz w:val="26"/>
          <w:szCs w:val="26"/>
        </w:rPr>
        <w:tab/>
      </w:r>
      <w:r w:rsidRPr="001E3E3D">
        <w:rPr>
          <w:rFonts w:ascii="Times New Roman" w:eastAsia="Times New Roman" w:hAnsi="Times New Roman" w:cs="Times New Roman"/>
          <w:bCs/>
          <w:color w:val="000000"/>
          <w:sz w:val="26"/>
          <w:szCs w:val="26"/>
        </w:rPr>
        <w:tab/>
      </w:r>
      <w:r w:rsidRPr="001E3E3D">
        <w:rPr>
          <w:rFonts w:ascii="Times New Roman" w:eastAsia="Times New Roman" w:hAnsi="Times New Roman" w:cs="Times New Roman"/>
          <w:bCs/>
          <w:color w:val="000000"/>
          <w:sz w:val="26"/>
          <w:szCs w:val="26"/>
        </w:rPr>
        <w:tab/>
      </w:r>
      <w:r w:rsidRPr="001E3E3D">
        <w:rPr>
          <w:rFonts w:ascii="Times New Roman" w:eastAsia="Times New Roman" w:hAnsi="Times New Roman" w:cs="Times New Roman"/>
          <w:bCs/>
          <w:color w:val="000000"/>
          <w:sz w:val="26"/>
          <w:szCs w:val="26"/>
        </w:rPr>
        <w:tab/>
        <w:t>Олег КРАВЧЕНКО</w:t>
      </w:r>
    </w:p>
    <w:p w14:paraId="5DCFA41E" w14:textId="1E2F9C41" w:rsidR="001E3E3D" w:rsidRDefault="001E3E3D" w:rsidP="001E3E3D">
      <w:pPr>
        <w:shd w:val="clear" w:color="auto" w:fill="FFFFFF"/>
        <w:spacing w:after="0" w:line="240" w:lineRule="auto"/>
        <w:ind w:right="49"/>
        <w:jc w:val="both"/>
        <w:rPr>
          <w:rFonts w:ascii="Times New Roman" w:eastAsia="Times New Roman" w:hAnsi="Times New Roman" w:cs="Times New Roman"/>
          <w:sz w:val="24"/>
          <w:szCs w:val="24"/>
        </w:rPr>
      </w:pPr>
    </w:p>
    <w:p w14:paraId="01D7F2F6" w14:textId="77777777" w:rsidR="001E3E3D" w:rsidRDefault="001E3E3D" w:rsidP="001E3E3D">
      <w:pPr>
        <w:spacing w:after="0" w:line="240" w:lineRule="auto"/>
        <w:ind w:left="5103"/>
        <w:jc w:val="both"/>
        <w:rPr>
          <w:rFonts w:ascii="Times New Roman" w:eastAsia="Times New Roman" w:hAnsi="Times New Roman" w:cs="Times New Roman"/>
          <w:color w:val="000000"/>
        </w:rPr>
      </w:pPr>
      <w:r w:rsidRPr="00F47804">
        <w:rPr>
          <w:rFonts w:ascii="Times New Roman" w:eastAsia="Times New Roman" w:hAnsi="Times New Roman" w:cs="Times New Roman"/>
          <w:color w:val="000000"/>
        </w:rPr>
        <w:lastRenderedPageBreak/>
        <w:t xml:space="preserve">Додаток </w:t>
      </w:r>
      <w:r>
        <w:rPr>
          <w:rFonts w:ascii="Times New Roman" w:eastAsia="Times New Roman" w:hAnsi="Times New Roman" w:cs="Times New Roman"/>
          <w:color w:val="000000"/>
        </w:rPr>
        <w:t>2</w:t>
      </w:r>
      <w:r w:rsidRPr="00F47804">
        <w:rPr>
          <w:rFonts w:ascii="Times New Roman" w:eastAsia="Times New Roman" w:hAnsi="Times New Roman" w:cs="Times New Roman"/>
          <w:color w:val="000000"/>
        </w:rPr>
        <w:t xml:space="preserve"> до </w:t>
      </w:r>
      <w:r>
        <w:rPr>
          <w:rFonts w:ascii="Times New Roman" w:eastAsia="Times New Roman" w:hAnsi="Times New Roman" w:cs="Times New Roman"/>
          <w:color w:val="000000"/>
        </w:rPr>
        <w:t xml:space="preserve">аналізу регуляторного впливу </w:t>
      </w:r>
      <w:r w:rsidRPr="00AF2FE9">
        <w:rPr>
          <w:rFonts w:ascii="Times New Roman" w:eastAsia="Times New Roman" w:hAnsi="Times New Roman" w:cs="Times New Roman"/>
          <w:color w:val="000000"/>
        </w:rPr>
        <w:t xml:space="preserve">до </w:t>
      </w:r>
      <w:proofErr w:type="spellStart"/>
      <w:r w:rsidRPr="00AF2FE9">
        <w:rPr>
          <w:rFonts w:ascii="Times New Roman" w:eastAsia="Times New Roman" w:hAnsi="Times New Roman" w:cs="Times New Roman"/>
          <w:color w:val="000000"/>
        </w:rPr>
        <w:t>проєкту</w:t>
      </w:r>
      <w:proofErr w:type="spellEnd"/>
      <w:r w:rsidRPr="00AF2FE9">
        <w:rPr>
          <w:rFonts w:ascii="Times New Roman" w:eastAsia="Times New Roman" w:hAnsi="Times New Roman" w:cs="Times New Roman"/>
          <w:color w:val="000000"/>
        </w:rPr>
        <w:t xml:space="preserve"> рішення Харківської міської ради «Про затвердження Положення про порядок передачі в оренду майна, яке належить до комунальної власності Харківської міської територіальної громади»</w:t>
      </w:r>
    </w:p>
    <w:p w14:paraId="54907599" w14:textId="77777777" w:rsidR="001E3E3D" w:rsidRPr="00F47804" w:rsidRDefault="001E3E3D" w:rsidP="001E3E3D">
      <w:pPr>
        <w:shd w:val="clear" w:color="auto" w:fill="FFFFFF"/>
        <w:spacing w:after="0" w:line="240" w:lineRule="auto"/>
        <w:jc w:val="right"/>
        <w:rPr>
          <w:rFonts w:ascii="Times New Roman" w:eastAsia="Times New Roman" w:hAnsi="Times New Roman" w:cs="Times New Roman"/>
          <w:sz w:val="24"/>
          <w:szCs w:val="24"/>
        </w:rPr>
      </w:pPr>
    </w:p>
    <w:p w14:paraId="44FC4B32" w14:textId="77777777" w:rsidR="001E3E3D" w:rsidRPr="00F47804" w:rsidRDefault="001E3E3D" w:rsidP="001E3E3D">
      <w:pPr>
        <w:shd w:val="clear" w:color="auto" w:fill="FFFFFF"/>
        <w:spacing w:after="0" w:line="240" w:lineRule="auto"/>
        <w:jc w:val="center"/>
        <w:rPr>
          <w:rFonts w:ascii="Times New Roman" w:eastAsia="Times New Roman" w:hAnsi="Times New Roman" w:cs="Times New Roman"/>
          <w:sz w:val="24"/>
          <w:szCs w:val="24"/>
        </w:rPr>
      </w:pPr>
      <w:r w:rsidRPr="00F47804">
        <w:rPr>
          <w:rFonts w:ascii="Times New Roman" w:eastAsia="Times New Roman" w:hAnsi="Times New Roman" w:cs="Times New Roman"/>
          <w:b/>
          <w:bCs/>
          <w:color w:val="000000"/>
        </w:rPr>
        <w:t>ТЕСТ</w:t>
      </w:r>
      <w:r w:rsidRPr="00F47804">
        <w:rPr>
          <w:rFonts w:ascii="Times New Roman" w:eastAsia="Times New Roman" w:hAnsi="Times New Roman" w:cs="Times New Roman"/>
          <w:color w:val="000000"/>
        </w:rPr>
        <w:br/>
      </w:r>
      <w:r w:rsidRPr="00F47804">
        <w:rPr>
          <w:rFonts w:ascii="Times New Roman" w:eastAsia="Times New Roman" w:hAnsi="Times New Roman" w:cs="Times New Roman"/>
          <w:b/>
          <w:bCs/>
          <w:color w:val="000000"/>
        </w:rPr>
        <w:t>малого підприємництва (М-Тест)</w:t>
      </w:r>
    </w:p>
    <w:p w14:paraId="1DDD9B20" w14:textId="77777777" w:rsidR="001E3E3D" w:rsidRPr="00F47804" w:rsidRDefault="001E3E3D" w:rsidP="001E3E3D">
      <w:pPr>
        <w:shd w:val="clear" w:color="auto" w:fill="FFFFFF"/>
        <w:spacing w:after="0" w:line="240" w:lineRule="auto"/>
        <w:jc w:val="center"/>
        <w:rPr>
          <w:rFonts w:ascii="Times New Roman" w:eastAsia="Times New Roman" w:hAnsi="Times New Roman" w:cs="Times New Roman"/>
          <w:sz w:val="24"/>
          <w:szCs w:val="24"/>
        </w:rPr>
      </w:pPr>
    </w:p>
    <w:p w14:paraId="5994EBEC" w14:textId="77777777" w:rsidR="001E3E3D" w:rsidRPr="00BE23CB" w:rsidRDefault="001E3E3D" w:rsidP="001E3E3D">
      <w:pPr>
        <w:spacing w:after="0" w:line="240" w:lineRule="auto"/>
        <w:ind w:firstLine="567"/>
        <w:jc w:val="both"/>
        <w:rPr>
          <w:rFonts w:ascii="Times New Roman" w:eastAsia="Times New Roman" w:hAnsi="Times New Roman" w:cs="Times New Roman"/>
          <w:b/>
          <w:bCs/>
          <w:sz w:val="24"/>
          <w:szCs w:val="24"/>
        </w:rPr>
      </w:pPr>
      <w:r w:rsidRPr="00BE23CB">
        <w:rPr>
          <w:rFonts w:ascii="Times New Roman" w:eastAsia="Times New Roman" w:hAnsi="Times New Roman" w:cs="Times New Roman"/>
          <w:b/>
          <w:bCs/>
          <w:color w:val="000000"/>
          <w:sz w:val="24"/>
          <w:szCs w:val="24"/>
        </w:rPr>
        <w:t>1. Консультації з представниками мікро- та малого підприємництва щодо оцінки впливу регулювання.</w:t>
      </w:r>
    </w:p>
    <w:p w14:paraId="412B99A5" w14:textId="77777777" w:rsidR="001E3E3D" w:rsidRDefault="001E3E3D" w:rsidP="001E3E3D">
      <w:pPr>
        <w:spacing w:after="0" w:line="240" w:lineRule="auto"/>
        <w:ind w:firstLine="567"/>
        <w:jc w:val="both"/>
        <w:rPr>
          <w:rFonts w:ascii="Times New Roman" w:eastAsia="Times New Roman" w:hAnsi="Times New Roman" w:cs="Times New Roman"/>
          <w:color w:val="000000"/>
          <w:sz w:val="24"/>
          <w:szCs w:val="24"/>
        </w:rPr>
      </w:pPr>
      <w:r w:rsidRPr="00BE23CB">
        <w:rPr>
          <w:rFonts w:ascii="Times New Roman" w:eastAsia="Times New Roman" w:hAnsi="Times New Roman" w:cs="Times New Roman"/>
          <w:color w:val="000000"/>
          <w:sz w:val="24"/>
          <w:szCs w:val="24"/>
        </w:rPr>
        <w:t>Консультації щодо визначення впливу запропонованого регулювання на суб’єктів малого підприємництва та визначення детального переліку процедур, виконання яких необхідно для здійснення регулювання, проведено розробником у період з 01.04.2024 по 01.06.2024.</w:t>
      </w:r>
    </w:p>
    <w:p w14:paraId="40B231C6" w14:textId="77777777" w:rsidR="001E3E3D" w:rsidRPr="00BE23CB" w:rsidRDefault="001E3E3D" w:rsidP="001E3E3D">
      <w:pPr>
        <w:spacing w:after="0" w:line="240" w:lineRule="auto"/>
        <w:ind w:firstLine="567"/>
        <w:jc w:val="both"/>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1520"/>
        <w:gridCol w:w="3633"/>
        <w:gridCol w:w="1847"/>
        <w:gridCol w:w="3195"/>
      </w:tblGrid>
      <w:tr w:rsidR="001E3E3D" w:rsidRPr="00F47804" w14:paraId="081DF2F0" w14:textId="77777777" w:rsidTr="00961ECD">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F2C42D0" w14:textId="77777777" w:rsidR="001E3E3D" w:rsidRPr="00F47804" w:rsidRDefault="001E3E3D" w:rsidP="00961ECD">
            <w:pPr>
              <w:spacing w:after="0" w:line="240" w:lineRule="auto"/>
              <w:jc w:val="center"/>
              <w:rPr>
                <w:rFonts w:ascii="Times New Roman" w:eastAsia="Times New Roman" w:hAnsi="Times New Roman" w:cs="Times New Roman"/>
                <w:sz w:val="24"/>
                <w:szCs w:val="24"/>
              </w:rPr>
            </w:pPr>
            <w:r w:rsidRPr="00F47804">
              <w:rPr>
                <w:rFonts w:ascii="Times New Roman" w:eastAsia="Times New Roman" w:hAnsi="Times New Roman" w:cs="Times New Roman"/>
                <w:b/>
                <w:bCs/>
                <w:color w:val="000000"/>
              </w:rPr>
              <w:t>Порядковий номер</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00BDCC9" w14:textId="77777777" w:rsidR="001E3E3D" w:rsidRPr="00F47804" w:rsidRDefault="001E3E3D" w:rsidP="00961ECD">
            <w:pPr>
              <w:spacing w:after="0" w:line="240" w:lineRule="auto"/>
              <w:jc w:val="center"/>
              <w:rPr>
                <w:rFonts w:ascii="Times New Roman" w:eastAsia="Times New Roman" w:hAnsi="Times New Roman" w:cs="Times New Roman"/>
                <w:sz w:val="24"/>
                <w:szCs w:val="24"/>
              </w:rPr>
            </w:pPr>
            <w:r w:rsidRPr="00F47804">
              <w:rPr>
                <w:rFonts w:ascii="Times New Roman" w:eastAsia="Times New Roman" w:hAnsi="Times New Roman" w:cs="Times New Roman"/>
                <w:b/>
                <w:bCs/>
                <w:color w:val="000000"/>
              </w:rPr>
              <w:t>Вид консультації (публічні консультації прямі (круглі столи, наради, робочі зустрічі тощо), інтернет-консультації прямі (інтернет-форуми, соціальні мережі тощо), запити (до підприємців, експертів, науковців тощо)</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221DFD6" w14:textId="77777777" w:rsidR="001E3E3D" w:rsidRPr="00F47804" w:rsidRDefault="001E3E3D" w:rsidP="00961ECD">
            <w:pPr>
              <w:spacing w:after="0" w:line="240" w:lineRule="auto"/>
              <w:jc w:val="center"/>
              <w:rPr>
                <w:rFonts w:ascii="Times New Roman" w:eastAsia="Times New Roman" w:hAnsi="Times New Roman" w:cs="Times New Roman"/>
                <w:sz w:val="24"/>
                <w:szCs w:val="24"/>
              </w:rPr>
            </w:pPr>
            <w:r w:rsidRPr="00F47804">
              <w:rPr>
                <w:rFonts w:ascii="Times New Roman" w:eastAsia="Times New Roman" w:hAnsi="Times New Roman" w:cs="Times New Roman"/>
                <w:b/>
                <w:bCs/>
                <w:color w:val="000000"/>
              </w:rPr>
              <w:t>Кількість учасників консультацій, осіб</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8950641" w14:textId="77777777" w:rsidR="001E3E3D" w:rsidRPr="00F47804" w:rsidRDefault="001E3E3D" w:rsidP="00961ECD">
            <w:pPr>
              <w:spacing w:after="0" w:line="240" w:lineRule="auto"/>
              <w:jc w:val="center"/>
              <w:rPr>
                <w:rFonts w:ascii="Times New Roman" w:eastAsia="Times New Roman" w:hAnsi="Times New Roman" w:cs="Times New Roman"/>
                <w:sz w:val="24"/>
                <w:szCs w:val="24"/>
              </w:rPr>
            </w:pPr>
            <w:r w:rsidRPr="00F47804">
              <w:rPr>
                <w:rFonts w:ascii="Times New Roman" w:eastAsia="Times New Roman" w:hAnsi="Times New Roman" w:cs="Times New Roman"/>
                <w:b/>
                <w:bCs/>
                <w:color w:val="000000"/>
              </w:rPr>
              <w:t>Основні результати консультацій (опис)</w:t>
            </w:r>
          </w:p>
        </w:tc>
      </w:tr>
      <w:tr w:rsidR="001E3E3D" w:rsidRPr="00F47804" w14:paraId="1A06548D" w14:textId="77777777" w:rsidTr="00961ECD">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FFD9675" w14:textId="77777777" w:rsidR="001E3E3D" w:rsidRPr="00F47804" w:rsidRDefault="001E3E3D" w:rsidP="00961ECD">
            <w:pPr>
              <w:spacing w:after="0" w:line="240" w:lineRule="auto"/>
              <w:jc w:val="center"/>
              <w:rPr>
                <w:rFonts w:ascii="Times New Roman" w:eastAsia="Times New Roman" w:hAnsi="Times New Roman" w:cs="Times New Roman"/>
                <w:sz w:val="24"/>
                <w:szCs w:val="24"/>
              </w:rPr>
            </w:pPr>
            <w:r w:rsidRPr="00F47804">
              <w:rPr>
                <w:rFonts w:ascii="Times New Roman" w:eastAsia="Times New Roman" w:hAnsi="Times New Roman" w:cs="Times New Roman"/>
                <w:color w:val="000000"/>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E820C54" w14:textId="77777777" w:rsidR="001E3E3D" w:rsidRPr="00F47804" w:rsidRDefault="001E3E3D" w:rsidP="00961ECD">
            <w:pPr>
              <w:spacing w:after="0" w:line="240" w:lineRule="auto"/>
              <w:rPr>
                <w:rFonts w:ascii="Times New Roman" w:eastAsia="Times New Roman" w:hAnsi="Times New Roman" w:cs="Times New Roman"/>
                <w:sz w:val="24"/>
                <w:szCs w:val="24"/>
              </w:rPr>
            </w:pPr>
            <w:r w:rsidRPr="00F47804">
              <w:rPr>
                <w:rFonts w:ascii="Times New Roman" w:eastAsia="Times New Roman" w:hAnsi="Times New Roman" w:cs="Times New Roman"/>
                <w:color w:val="000000"/>
              </w:rPr>
              <w:t xml:space="preserve">Телефонні консультації з суб’єктами малого підприємництва, які мають в оренді або бажають взяти в оренду нерухоме майно, що перебуває у комунальній власності </w:t>
            </w:r>
            <w:r>
              <w:rPr>
                <w:rFonts w:ascii="Times New Roman" w:eastAsia="Times New Roman" w:hAnsi="Times New Roman" w:cs="Times New Roman"/>
                <w:color w:val="000000"/>
              </w:rPr>
              <w:t xml:space="preserve">Харківської </w:t>
            </w:r>
            <w:r w:rsidRPr="00F47804">
              <w:rPr>
                <w:rFonts w:ascii="Times New Roman" w:eastAsia="Times New Roman" w:hAnsi="Times New Roman" w:cs="Times New Roman"/>
                <w:color w:val="000000"/>
              </w:rPr>
              <w:t>міської територіальної громади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E1FB5E1" w14:textId="77777777" w:rsidR="001E3E3D" w:rsidRPr="00F47804" w:rsidRDefault="001E3E3D" w:rsidP="00961ECD">
            <w:pPr>
              <w:spacing w:after="0" w:line="240" w:lineRule="auto"/>
              <w:jc w:val="center"/>
              <w:rPr>
                <w:rFonts w:ascii="Times New Roman" w:eastAsia="Times New Roman" w:hAnsi="Times New Roman" w:cs="Times New Roman"/>
                <w:sz w:val="24"/>
                <w:szCs w:val="24"/>
              </w:rPr>
            </w:pPr>
            <w:r w:rsidRPr="00F47804">
              <w:rPr>
                <w:rFonts w:ascii="Times New Roman" w:eastAsia="Times New Roman" w:hAnsi="Times New Roman" w:cs="Times New Roman"/>
                <w:color w:val="000000"/>
              </w:rPr>
              <w:t>18</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1913787" w14:textId="77777777" w:rsidR="001E3E3D" w:rsidRPr="00CE4E6B" w:rsidRDefault="001E3E3D" w:rsidP="00961ECD">
            <w:pPr>
              <w:spacing w:after="0" w:line="240" w:lineRule="auto"/>
              <w:rPr>
                <w:rFonts w:ascii="Times New Roman" w:eastAsia="Times New Roman" w:hAnsi="Times New Roman" w:cs="Times New Roman"/>
              </w:rPr>
            </w:pPr>
            <w:r w:rsidRPr="00CE4E6B">
              <w:rPr>
                <w:rFonts w:ascii="Times New Roman" w:eastAsia="Times New Roman" w:hAnsi="Times New Roman" w:cs="Times New Roman"/>
                <w:color w:val="000000"/>
              </w:rPr>
              <w:t>Визначено кількість часу та коштів на виконання вимог регулювання. В цілому регулювання є прийнятним. Процедури отримання первинної інформації про вимоги регулювання складатимуть – 2,0 год.</w:t>
            </w:r>
          </w:p>
          <w:p w14:paraId="7B0C181F" w14:textId="77777777" w:rsidR="001E3E3D" w:rsidRPr="00CE4E6B" w:rsidRDefault="001E3E3D" w:rsidP="00961ECD">
            <w:pPr>
              <w:spacing w:after="0" w:line="240" w:lineRule="auto"/>
              <w:rPr>
                <w:rFonts w:ascii="Times New Roman" w:eastAsia="Times New Roman" w:hAnsi="Times New Roman" w:cs="Times New Roman"/>
              </w:rPr>
            </w:pPr>
            <w:r w:rsidRPr="00CE4E6B">
              <w:rPr>
                <w:rFonts w:ascii="Times New Roman" w:eastAsia="Times New Roman" w:hAnsi="Times New Roman" w:cs="Times New Roman"/>
              </w:rPr>
              <w:t>Додатково обговорено питання проведення конкурсу на право укладання договорів оренди</w:t>
            </w:r>
          </w:p>
        </w:tc>
      </w:tr>
      <w:tr w:rsidR="001E3E3D" w:rsidRPr="00F47804" w14:paraId="14C99A17" w14:textId="77777777" w:rsidTr="00961ECD">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FE65F4A" w14:textId="77777777" w:rsidR="001E3E3D" w:rsidRPr="00F47804" w:rsidRDefault="001E3E3D" w:rsidP="00961ECD">
            <w:pPr>
              <w:spacing w:after="0" w:line="240" w:lineRule="auto"/>
              <w:jc w:val="center"/>
              <w:rPr>
                <w:rFonts w:ascii="Times New Roman" w:eastAsia="Times New Roman" w:hAnsi="Times New Roman" w:cs="Times New Roman"/>
                <w:sz w:val="24"/>
                <w:szCs w:val="24"/>
              </w:rPr>
            </w:pPr>
            <w:r w:rsidRPr="00F47804">
              <w:rPr>
                <w:rFonts w:ascii="Times New Roman" w:eastAsia="Times New Roman" w:hAnsi="Times New Roman" w:cs="Times New Roman"/>
                <w:color w:val="000000"/>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3E29152" w14:textId="77777777" w:rsidR="001E3E3D" w:rsidRPr="00F47804" w:rsidRDefault="001E3E3D" w:rsidP="00961EC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rPr>
              <w:t xml:space="preserve">Збір інформації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5EDBEF1" w14:textId="77777777" w:rsidR="001E3E3D" w:rsidRPr="00F47804" w:rsidRDefault="001E3E3D" w:rsidP="00961EC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CC320AE" w14:textId="77777777" w:rsidR="001E3E3D" w:rsidRPr="00CE4E6B" w:rsidRDefault="001E3E3D" w:rsidP="00961ECD">
            <w:pPr>
              <w:spacing w:after="0" w:line="240" w:lineRule="auto"/>
              <w:rPr>
                <w:rFonts w:ascii="Times New Roman" w:eastAsia="Times New Roman" w:hAnsi="Times New Roman" w:cs="Times New Roman"/>
              </w:rPr>
            </w:pPr>
            <w:r w:rsidRPr="00CE4E6B">
              <w:rPr>
                <w:rFonts w:ascii="Times New Roman" w:eastAsia="Times New Roman" w:hAnsi="Times New Roman" w:cs="Times New Roman"/>
                <w:color w:val="000000"/>
              </w:rPr>
              <w:t xml:space="preserve">Збір інформації щодо надходжень до міського бюджету, суб’єктів та об’єктів оренди </w:t>
            </w:r>
          </w:p>
        </w:tc>
      </w:tr>
    </w:tbl>
    <w:p w14:paraId="152926F8" w14:textId="77777777" w:rsidR="001E3E3D" w:rsidRPr="00F47804" w:rsidRDefault="001E3E3D" w:rsidP="001E3E3D">
      <w:pPr>
        <w:shd w:val="clear" w:color="auto" w:fill="FFFFFF"/>
        <w:spacing w:after="0" w:line="240" w:lineRule="auto"/>
        <w:jc w:val="right"/>
        <w:rPr>
          <w:rFonts w:ascii="Times New Roman" w:eastAsia="Times New Roman" w:hAnsi="Times New Roman" w:cs="Times New Roman"/>
          <w:sz w:val="24"/>
          <w:szCs w:val="24"/>
        </w:rPr>
      </w:pPr>
    </w:p>
    <w:p w14:paraId="66C8BDED" w14:textId="77777777" w:rsidR="001E3E3D" w:rsidRPr="00F47804" w:rsidRDefault="001E3E3D" w:rsidP="001E3E3D">
      <w:pPr>
        <w:shd w:val="clear" w:color="auto" w:fill="FFFFFF"/>
        <w:spacing w:after="0" w:line="240" w:lineRule="auto"/>
        <w:jc w:val="right"/>
        <w:rPr>
          <w:rFonts w:ascii="Times New Roman" w:eastAsia="Times New Roman" w:hAnsi="Times New Roman" w:cs="Times New Roman"/>
          <w:sz w:val="24"/>
          <w:szCs w:val="24"/>
        </w:rPr>
      </w:pPr>
    </w:p>
    <w:p w14:paraId="3E2B1207" w14:textId="77777777" w:rsidR="001E3E3D" w:rsidRDefault="001E3E3D" w:rsidP="001E3E3D">
      <w:pPr>
        <w:spacing w:after="0" w:line="240" w:lineRule="auto"/>
        <w:ind w:firstLine="567"/>
        <w:jc w:val="both"/>
        <w:rPr>
          <w:rFonts w:ascii="Times New Roman" w:eastAsia="Times New Roman" w:hAnsi="Times New Roman" w:cs="Times New Roman"/>
          <w:b/>
          <w:bCs/>
          <w:color w:val="000000"/>
          <w:sz w:val="24"/>
          <w:szCs w:val="24"/>
        </w:rPr>
      </w:pPr>
      <w:r w:rsidRPr="00BE23CB">
        <w:rPr>
          <w:rFonts w:ascii="Times New Roman" w:eastAsia="Times New Roman" w:hAnsi="Times New Roman" w:cs="Times New Roman"/>
          <w:b/>
          <w:bCs/>
          <w:color w:val="000000"/>
        </w:rPr>
        <w:t>2.</w:t>
      </w:r>
      <w:r w:rsidRPr="00BE23CB">
        <w:rPr>
          <w:rFonts w:ascii="Times New Roman" w:eastAsia="Times New Roman" w:hAnsi="Times New Roman" w:cs="Times New Roman"/>
          <w:b/>
          <w:bCs/>
          <w:color w:val="000000"/>
          <w:sz w:val="24"/>
          <w:szCs w:val="24"/>
        </w:rPr>
        <w:tab/>
        <w:t>Вимірювання впливу регулювання на суб’єктів малого підприємництва</w:t>
      </w:r>
    </w:p>
    <w:p w14:paraId="06884F59" w14:textId="4205A88D" w:rsidR="001E3E3D" w:rsidRPr="00BE23CB" w:rsidRDefault="001E3E3D" w:rsidP="001E3E3D">
      <w:pPr>
        <w:spacing w:after="0" w:line="240" w:lineRule="auto"/>
        <w:jc w:val="both"/>
        <w:rPr>
          <w:rFonts w:ascii="Times New Roman" w:eastAsia="Times New Roman" w:hAnsi="Times New Roman" w:cs="Times New Roman"/>
          <w:color w:val="000000"/>
          <w:sz w:val="24"/>
          <w:szCs w:val="24"/>
        </w:rPr>
      </w:pPr>
    </w:p>
    <w:p w14:paraId="3658CC8B" w14:textId="77777777" w:rsidR="001E3E3D" w:rsidRPr="00BE23CB" w:rsidRDefault="001E3E3D" w:rsidP="001E3E3D">
      <w:pPr>
        <w:spacing w:after="0" w:line="240" w:lineRule="auto"/>
        <w:ind w:firstLine="567"/>
        <w:jc w:val="both"/>
        <w:rPr>
          <w:rFonts w:ascii="Times New Roman" w:eastAsia="Times New Roman" w:hAnsi="Times New Roman" w:cs="Times New Roman"/>
          <w:color w:val="000000"/>
          <w:sz w:val="24"/>
          <w:szCs w:val="24"/>
        </w:rPr>
      </w:pPr>
      <w:r w:rsidRPr="00BE23CB">
        <w:rPr>
          <w:rFonts w:ascii="Times New Roman" w:eastAsia="Times New Roman" w:hAnsi="Times New Roman" w:cs="Times New Roman"/>
          <w:color w:val="000000"/>
          <w:sz w:val="24"/>
          <w:szCs w:val="24"/>
        </w:rPr>
        <w:t xml:space="preserve">За розрахунковими даними, кількість суб’єктів господарювання, на яких поширюється регулювання: </w:t>
      </w:r>
      <w:r>
        <w:rPr>
          <w:rFonts w:ascii="Times New Roman" w:eastAsia="Times New Roman" w:hAnsi="Times New Roman" w:cs="Times New Roman"/>
          <w:color w:val="000000"/>
          <w:sz w:val="24"/>
          <w:szCs w:val="24"/>
        </w:rPr>
        <w:t>1135</w:t>
      </w:r>
      <w:r w:rsidRPr="00BE23CB">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 xml:space="preserve"> у тому числі</w:t>
      </w:r>
      <w:r w:rsidRPr="00BE23CB">
        <w:rPr>
          <w:rFonts w:ascii="Times New Roman" w:eastAsia="Times New Roman" w:hAnsi="Times New Roman" w:cs="Times New Roman"/>
          <w:color w:val="000000"/>
          <w:sz w:val="24"/>
          <w:szCs w:val="24"/>
        </w:rPr>
        <w:t xml:space="preserve"> малі (юридичні особи) – 396, мікропідприємства (фізичні особи-підприємці) – 739 особи.</w:t>
      </w:r>
    </w:p>
    <w:p w14:paraId="07ABC7B7" w14:textId="77777777" w:rsidR="001E3E3D" w:rsidRPr="00BE23CB" w:rsidRDefault="001E3E3D" w:rsidP="001E3E3D">
      <w:pPr>
        <w:spacing w:after="0" w:line="240" w:lineRule="auto"/>
        <w:ind w:firstLine="567"/>
        <w:jc w:val="both"/>
        <w:rPr>
          <w:rFonts w:ascii="Times New Roman" w:eastAsia="Times New Roman" w:hAnsi="Times New Roman" w:cs="Times New Roman"/>
          <w:sz w:val="24"/>
          <w:szCs w:val="24"/>
        </w:rPr>
      </w:pPr>
      <w:r w:rsidRPr="00BE23CB">
        <w:rPr>
          <w:rFonts w:ascii="Times New Roman" w:eastAsia="Times New Roman" w:hAnsi="Times New Roman" w:cs="Times New Roman"/>
          <w:color w:val="000000"/>
          <w:sz w:val="24"/>
          <w:szCs w:val="24"/>
        </w:rPr>
        <w:t>2. Вимірювання впливу регулювання на суб’єктів малого підприємництва (мікро- та малі):</w:t>
      </w:r>
    </w:p>
    <w:p w14:paraId="64197B70" w14:textId="65C54DE7" w:rsidR="001E3E3D" w:rsidRPr="00BE23CB" w:rsidRDefault="001E3E3D" w:rsidP="001E3E3D">
      <w:pPr>
        <w:spacing w:after="0" w:line="240" w:lineRule="auto"/>
        <w:ind w:firstLine="567"/>
        <w:jc w:val="both"/>
        <w:rPr>
          <w:rFonts w:ascii="Times New Roman" w:eastAsia="Times New Roman" w:hAnsi="Times New Roman" w:cs="Times New Roman"/>
          <w:color w:val="000000"/>
          <w:sz w:val="24"/>
          <w:szCs w:val="24"/>
        </w:rPr>
      </w:pPr>
      <w:r w:rsidRPr="00BE23CB">
        <w:rPr>
          <w:rFonts w:ascii="Times New Roman" w:eastAsia="Times New Roman" w:hAnsi="Times New Roman" w:cs="Times New Roman"/>
          <w:color w:val="000000"/>
          <w:sz w:val="24"/>
          <w:szCs w:val="24"/>
        </w:rPr>
        <w:t>Питома вага суб’єктів малого підприємництва у загальній кількості суб’єктів господарювання, на яких проблема справляє вплив, становить 34,4%, питома вага суб’єктів мікропідприємства (фізичних осіб-підприємців) – 64,1% (разом малих і мікро- 98,5%)</w:t>
      </w:r>
      <w:r w:rsidR="00111F1D">
        <w:rPr>
          <w:rFonts w:ascii="Times New Roman" w:eastAsia="Times New Roman" w:hAnsi="Times New Roman" w:cs="Times New Roman"/>
          <w:color w:val="000000"/>
          <w:sz w:val="24"/>
          <w:szCs w:val="24"/>
        </w:rPr>
        <w:t xml:space="preserve"> </w:t>
      </w:r>
      <w:r w:rsidR="00111F1D" w:rsidRPr="00111F1D">
        <w:rPr>
          <w:rFonts w:ascii="Times New Roman" w:eastAsia="Times New Roman" w:hAnsi="Times New Roman" w:cs="Times New Roman"/>
          <w:color w:val="000000"/>
          <w:sz w:val="24"/>
          <w:szCs w:val="24"/>
        </w:rPr>
        <w:t>(відповідно до таблиці «Оцінка впливу на сферу інтересів суб’єктів господарювання» Розділу ІІІ Аналізу регуляторного впливу)</w:t>
      </w:r>
      <w:r w:rsidRPr="00BE23CB">
        <w:rPr>
          <w:rFonts w:ascii="Times New Roman" w:eastAsia="Times New Roman" w:hAnsi="Times New Roman" w:cs="Times New Roman"/>
          <w:color w:val="000000"/>
          <w:sz w:val="24"/>
          <w:szCs w:val="24"/>
        </w:rPr>
        <w:t>.</w:t>
      </w:r>
    </w:p>
    <w:p w14:paraId="40A16E39" w14:textId="77777777" w:rsidR="001E3E3D" w:rsidRDefault="001E3E3D" w:rsidP="001E3E3D">
      <w:pPr>
        <w:spacing w:after="0" w:line="240" w:lineRule="auto"/>
        <w:jc w:val="both"/>
        <w:rPr>
          <w:rFonts w:ascii="Times New Roman" w:eastAsia="Times New Roman" w:hAnsi="Times New Roman" w:cs="Times New Roman"/>
          <w:b/>
          <w:bCs/>
          <w:color w:val="000000"/>
          <w:sz w:val="24"/>
          <w:szCs w:val="24"/>
        </w:rPr>
      </w:pPr>
    </w:p>
    <w:p w14:paraId="0C0E6830" w14:textId="77777777" w:rsidR="001E3E3D" w:rsidRPr="008A57D8" w:rsidRDefault="001E3E3D" w:rsidP="001E3E3D">
      <w:pPr>
        <w:spacing w:after="0" w:line="240" w:lineRule="auto"/>
        <w:ind w:firstLine="567"/>
        <w:jc w:val="both"/>
        <w:rPr>
          <w:rFonts w:ascii="Times New Roman" w:eastAsia="Times New Roman" w:hAnsi="Times New Roman" w:cs="Times New Roman"/>
          <w:b/>
          <w:bCs/>
          <w:color w:val="000000"/>
          <w:sz w:val="24"/>
          <w:szCs w:val="24"/>
        </w:rPr>
      </w:pPr>
      <w:r w:rsidRPr="00BE23CB">
        <w:rPr>
          <w:rFonts w:ascii="Times New Roman" w:eastAsia="Times New Roman" w:hAnsi="Times New Roman" w:cs="Times New Roman"/>
          <w:b/>
          <w:bCs/>
          <w:color w:val="000000"/>
          <w:sz w:val="24"/>
          <w:szCs w:val="24"/>
        </w:rPr>
        <w:t>3. Розрахунок витрат суб’єктів малого підприємництва на виконання вимог регулювання</w:t>
      </w:r>
    </w:p>
    <w:p w14:paraId="1FBFA6FF" w14:textId="77777777" w:rsidR="001E3E3D" w:rsidRPr="00BE23CB" w:rsidRDefault="001E3E3D" w:rsidP="001E3E3D">
      <w:pPr>
        <w:spacing w:after="0" w:line="240" w:lineRule="auto"/>
        <w:ind w:firstLine="567"/>
        <w:jc w:val="both"/>
        <w:rPr>
          <w:rFonts w:ascii="Times New Roman" w:eastAsia="Times New Roman" w:hAnsi="Times New Roman" w:cs="Times New Roman"/>
          <w:sz w:val="24"/>
          <w:szCs w:val="24"/>
        </w:rPr>
      </w:pPr>
      <w:r w:rsidRPr="00BE23CB">
        <w:rPr>
          <w:rFonts w:ascii="Times New Roman" w:eastAsia="Times New Roman" w:hAnsi="Times New Roman" w:cs="Times New Roman"/>
          <w:color w:val="000000"/>
          <w:sz w:val="24"/>
          <w:szCs w:val="24"/>
        </w:rPr>
        <w:t>Згідно з Порядком доступ до інформації, оприлюдненої в електронній торговій системі, є безоплатним та вільним.</w:t>
      </w:r>
    </w:p>
    <w:p w14:paraId="167648E6" w14:textId="77777777" w:rsidR="001E3E3D" w:rsidRPr="00BE23CB" w:rsidRDefault="001E3E3D" w:rsidP="001E3E3D">
      <w:pPr>
        <w:spacing w:after="0" w:line="240" w:lineRule="auto"/>
        <w:ind w:firstLine="567"/>
        <w:jc w:val="both"/>
        <w:rPr>
          <w:rFonts w:ascii="Times New Roman" w:eastAsia="Times New Roman" w:hAnsi="Times New Roman" w:cs="Times New Roman"/>
          <w:sz w:val="24"/>
          <w:szCs w:val="24"/>
        </w:rPr>
      </w:pPr>
      <w:r w:rsidRPr="00BE23CB">
        <w:rPr>
          <w:rFonts w:ascii="Times New Roman" w:eastAsia="Times New Roman" w:hAnsi="Times New Roman" w:cs="Times New Roman"/>
          <w:color w:val="000000"/>
          <w:sz w:val="24"/>
          <w:szCs w:val="24"/>
        </w:rPr>
        <w:lastRenderedPageBreak/>
        <w:t>Оператор електронного майданчика повинен забезпечувати на безоплатній основі рівний доступ усім користувачам до інформації про проведення електронного аукціону, включаючи надання можливості спостерігати за перебігом аукціону в інтерактивному режимі реального часу.</w:t>
      </w:r>
    </w:p>
    <w:p w14:paraId="52D7653D" w14:textId="50B8BB2D" w:rsidR="001E3E3D" w:rsidRPr="00BE23CB" w:rsidRDefault="001E3E3D" w:rsidP="001E3E3D">
      <w:pPr>
        <w:spacing w:after="0" w:line="240" w:lineRule="auto"/>
        <w:ind w:firstLine="567"/>
        <w:jc w:val="both"/>
        <w:rPr>
          <w:rFonts w:ascii="Times New Roman" w:eastAsia="Times New Roman" w:hAnsi="Times New Roman" w:cs="Times New Roman"/>
          <w:sz w:val="24"/>
          <w:szCs w:val="24"/>
        </w:rPr>
      </w:pPr>
      <w:r w:rsidRPr="00BE23CB">
        <w:rPr>
          <w:rFonts w:ascii="Times New Roman" w:eastAsia="Times New Roman" w:hAnsi="Times New Roman" w:cs="Times New Roman"/>
          <w:color w:val="000000"/>
          <w:sz w:val="24"/>
          <w:szCs w:val="24"/>
        </w:rPr>
        <w:t xml:space="preserve">Для суб’єктів малого підприємництва не передбачається обов’язкових додаткових витрат на виконання вимог регулювання. Для суб’єктів малого підприємництва, що мають діючі договори оренди не передбачається вимога до зміни умов договорів або додаткових витрат. Витрати суб’єктів малого підприємництва, які бажають стати учасниками аукціону залежатимуть від орендної плати, яка буде визначена за результатами аукціону, а також включають реєстраційний внесок, авансовий внесок в розмірі 3 місячної орендні плати </w:t>
      </w:r>
      <w:r w:rsidR="00DC7AD5">
        <w:rPr>
          <w:rFonts w:ascii="Times New Roman" w:eastAsia="Times New Roman" w:hAnsi="Times New Roman" w:cs="Times New Roman"/>
          <w:color w:val="000000"/>
          <w:sz w:val="24"/>
          <w:szCs w:val="24"/>
        </w:rPr>
        <w:t xml:space="preserve">Забезпечувальний депозит в розмірі депозиту 2 (дві) місячні орендні плати, плати але не менш ніж два розміри мінімальної заробітної плати станом на перше число місяця, в якому укладається цей договір (без ПДВ) </w:t>
      </w:r>
      <w:r w:rsidRPr="00BE23CB">
        <w:rPr>
          <w:rFonts w:ascii="Times New Roman" w:eastAsia="Times New Roman" w:hAnsi="Times New Roman" w:cs="Times New Roman"/>
          <w:color w:val="000000"/>
          <w:sz w:val="24"/>
          <w:szCs w:val="24"/>
        </w:rPr>
        <w:t>.</w:t>
      </w:r>
    </w:p>
    <w:p w14:paraId="2C53AC27" w14:textId="77777777" w:rsidR="001E3E3D" w:rsidRPr="00BE23CB" w:rsidRDefault="001E3E3D" w:rsidP="001E3E3D">
      <w:pPr>
        <w:spacing w:after="0" w:line="240" w:lineRule="auto"/>
        <w:ind w:firstLine="567"/>
        <w:jc w:val="both"/>
        <w:rPr>
          <w:rFonts w:ascii="Times New Roman" w:eastAsia="Times New Roman" w:hAnsi="Times New Roman" w:cs="Times New Roman"/>
          <w:sz w:val="24"/>
          <w:szCs w:val="24"/>
        </w:rPr>
      </w:pPr>
      <w:r w:rsidRPr="00BE23CB">
        <w:rPr>
          <w:rFonts w:ascii="Times New Roman" w:eastAsia="Times New Roman" w:hAnsi="Times New Roman" w:cs="Times New Roman"/>
          <w:color w:val="000000"/>
          <w:sz w:val="24"/>
          <w:szCs w:val="24"/>
        </w:rPr>
        <w:t>Реєстраційний внесок за реєстрацію заяви на участь в аукціоні вноситься потенційним орендарем на відповідний рахунок оператора електронного майданчика у розмірі 10 % від мінімальної заробітної плати, діючої на 1 січня поточного року.</w:t>
      </w:r>
    </w:p>
    <w:p w14:paraId="21002997" w14:textId="77777777" w:rsidR="001E3E3D" w:rsidRPr="00BE23CB" w:rsidRDefault="001E3E3D" w:rsidP="001E3E3D">
      <w:pPr>
        <w:spacing w:after="0" w:line="240" w:lineRule="auto"/>
        <w:ind w:firstLine="567"/>
        <w:jc w:val="both"/>
        <w:rPr>
          <w:rFonts w:ascii="Times New Roman" w:eastAsia="Times New Roman" w:hAnsi="Times New Roman" w:cs="Times New Roman"/>
          <w:sz w:val="24"/>
          <w:szCs w:val="24"/>
        </w:rPr>
      </w:pPr>
      <w:r w:rsidRPr="00BE23CB">
        <w:rPr>
          <w:rFonts w:ascii="Times New Roman" w:eastAsia="Times New Roman" w:hAnsi="Times New Roman" w:cs="Times New Roman"/>
          <w:color w:val="000000"/>
          <w:sz w:val="24"/>
          <w:szCs w:val="24"/>
        </w:rPr>
        <w:t>Винагорода оператора за участь в аукціоні становить 5 відсотків річної орендної плати для переможця аукціону, якщо переможець чинний орендар плата становить 3 відсотки річної орендної плати.</w:t>
      </w:r>
    </w:p>
    <w:p w14:paraId="1E483C08" w14:textId="77777777" w:rsidR="001E3E3D" w:rsidRPr="00BE23CB" w:rsidRDefault="001E3E3D" w:rsidP="001E3E3D">
      <w:pPr>
        <w:spacing w:after="0" w:line="240" w:lineRule="auto"/>
        <w:ind w:firstLine="567"/>
        <w:jc w:val="both"/>
        <w:rPr>
          <w:rFonts w:ascii="Times New Roman" w:eastAsia="Times New Roman" w:hAnsi="Times New Roman" w:cs="Times New Roman"/>
          <w:sz w:val="24"/>
          <w:szCs w:val="24"/>
        </w:rPr>
      </w:pPr>
      <w:r w:rsidRPr="00BE23CB">
        <w:rPr>
          <w:rFonts w:ascii="Times New Roman" w:eastAsia="Times New Roman" w:hAnsi="Times New Roman" w:cs="Times New Roman"/>
          <w:color w:val="000000"/>
          <w:sz w:val="24"/>
          <w:szCs w:val="24"/>
        </w:rPr>
        <w:t>Виконання вимог регулювання не передбачає витрат суб’єктів малого підприємництва на придбання обладнання та його технічного обслуговування.</w:t>
      </w:r>
    </w:p>
    <w:tbl>
      <w:tblPr>
        <w:tblW w:w="10057" w:type="dxa"/>
        <w:jc w:val="center"/>
        <w:tblCellMar>
          <w:left w:w="0" w:type="dxa"/>
          <w:right w:w="0" w:type="dxa"/>
        </w:tblCellMar>
        <w:tblLook w:val="04A0" w:firstRow="1" w:lastRow="0" w:firstColumn="1" w:lastColumn="0" w:noHBand="0" w:noVBand="1"/>
      </w:tblPr>
      <w:tblGrid>
        <w:gridCol w:w="594"/>
        <w:gridCol w:w="3982"/>
        <w:gridCol w:w="1985"/>
        <w:gridCol w:w="1417"/>
        <w:gridCol w:w="2079"/>
      </w:tblGrid>
      <w:tr w:rsidR="001E3E3D" w:rsidRPr="00BE23CB" w14:paraId="2389B71C" w14:textId="77777777" w:rsidTr="0029616E">
        <w:trPr>
          <w:trHeight w:val="885"/>
          <w:jc w:val="center"/>
        </w:trPr>
        <w:tc>
          <w:tcPr>
            <w:tcW w:w="0" w:type="auto"/>
            <w:tcBorders>
              <w:top w:val="single" w:sz="6" w:space="0" w:color="000000"/>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5433BEE5" w14:textId="77777777" w:rsidR="001E3E3D" w:rsidRPr="00BE23CB" w:rsidRDefault="001E3E3D" w:rsidP="00961ECD">
            <w:pPr>
              <w:spacing w:after="0" w:line="240" w:lineRule="auto"/>
              <w:jc w:val="center"/>
              <w:rPr>
                <w:rFonts w:ascii="Times New Roman" w:eastAsia="Times New Roman" w:hAnsi="Times New Roman" w:cs="Times New Roman"/>
                <w:b/>
                <w:bCs/>
              </w:rPr>
            </w:pPr>
            <w:r w:rsidRPr="00BE23CB">
              <w:rPr>
                <w:rFonts w:ascii="Times New Roman" w:eastAsia="Times New Roman" w:hAnsi="Times New Roman" w:cs="Times New Roman"/>
                <w:b/>
                <w:bCs/>
              </w:rPr>
              <w:t>№ п/п</w:t>
            </w:r>
          </w:p>
        </w:tc>
        <w:tc>
          <w:tcPr>
            <w:tcW w:w="0" w:type="auto"/>
            <w:tcBorders>
              <w:top w:val="single" w:sz="6" w:space="0" w:color="000000"/>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602F35AD" w14:textId="77777777" w:rsidR="001E3E3D" w:rsidRPr="00BE23CB" w:rsidRDefault="001E3E3D" w:rsidP="00961ECD">
            <w:pPr>
              <w:spacing w:after="0" w:line="240" w:lineRule="auto"/>
              <w:jc w:val="center"/>
              <w:rPr>
                <w:rFonts w:ascii="Times New Roman" w:eastAsia="Times New Roman" w:hAnsi="Times New Roman" w:cs="Times New Roman"/>
                <w:b/>
                <w:bCs/>
              </w:rPr>
            </w:pPr>
            <w:r w:rsidRPr="00BE23CB">
              <w:rPr>
                <w:rFonts w:ascii="Times New Roman" w:eastAsia="Times New Roman" w:hAnsi="Times New Roman" w:cs="Times New Roman"/>
                <w:b/>
                <w:bCs/>
              </w:rPr>
              <w:t>Найменування оцінки</w:t>
            </w:r>
          </w:p>
        </w:tc>
        <w:tc>
          <w:tcPr>
            <w:tcW w:w="0" w:type="auto"/>
            <w:tcBorders>
              <w:top w:val="single" w:sz="6" w:space="0" w:color="000000"/>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0E2B0990" w14:textId="77777777" w:rsidR="001E3E3D" w:rsidRPr="00BE23CB" w:rsidRDefault="001E3E3D" w:rsidP="00961ECD">
            <w:pPr>
              <w:spacing w:after="0" w:line="240" w:lineRule="auto"/>
              <w:rPr>
                <w:rFonts w:ascii="Times New Roman" w:eastAsia="Times New Roman" w:hAnsi="Times New Roman" w:cs="Times New Roman"/>
                <w:b/>
                <w:bCs/>
              </w:rPr>
            </w:pPr>
            <w:r w:rsidRPr="00BE23CB">
              <w:rPr>
                <w:rFonts w:ascii="Times New Roman" w:eastAsia="Times New Roman" w:hAnsi="Times New Roman" w:cs="Times New Roman"/>
                <w:b/>
                <w:bCs/>
              </w:rPr>
              <w:t>У перший рік (Стартовий рік впровадження регулювання), грн.</w:t>
            </w:r>
          </w:p>
        </w:tc>
        <w:tc>
          <w:tcPr>
            <w:tcW w:w="0" w:type="auto"/>
            <w:tcBorders>
              <w:top w:val="single" w:sz="6" w:space="0" w:color="000000"/>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241A9961" w14:textId="77777777" w:rsidR="001E3E3D" w:rsidRPr="00BE23CB" w:rsidRDefault="001E3E3D" w:rsidP="00961ECD">
            <w:pPr>
              <w:spacing w:after="0" w:line="240" w:lineRule="auto"/>
              <w:rPr>
                <w:rFonts w:ascii="Times New Roman" w:eastAsia="Times New Roman" w:hAnsi="Times New Roman" w:cs="Times New Roman"/>
                <w:b/>
                <w:bCs/>
              </w:rPr>
            </w:pPr>
            <w:r w:rsidRPr="00BE23CB">
              <w:rPr>
                <w:rFonts w:ascii="Times New Roman" w:eastAsia="Times New Roman" w:hAnsi="Times New Roman" w:cs="Times New Roman"/>
                <w:b/>
                <w:bCs/>
              </w:rPr>
              <w:t>Періодичні (за наступний рік), грн.</w:t>
            </w:r>
          </w:p>
        </w:tc>
        <w:tc>
          <w:tcPr>
            <w:tcW w:w="2079" w:type="dxa"/>
            <w:tcBorders>
              <w:top w:val="single" w:sz="6" w:space="0" w:color="000000"/>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2B7ADD54" w14:textId="77777777" w:rsidR="001E3E3D" w:rsidRPr="00BE23CB" w:rsidRDefault="001E3E3D" w:rsidP="00961ECD">
            <w:pPr>
              <w:spacing w:after="0" w:line="240" w:lineRule="auto"/>
              <w:rPr>
                <w:rFonts w:ascii="Times New Roman" w:eastAsia="Times New Roman" w:hAnsi="Times New Roman" w:cs="Times New Roman"/>
                <w:b/>
                <w:bCs/>
              </w:rPr>
            </w:pPr>
            <w:r w:rsidRPr="00BE23CB">
              <w:rPr>
                <w:rFonts w:ascii="Times New Roman" w:eastAsia="Times New Roman" w:hAnsi="Times New Roman" w:cs="Times New Roman"/>
                <w:b/>
                <w:bCs/>
              </w:rPr>
              <w:t>Витрати за п’ять років, (орієнтовно) грн.</w:t>
            </w:r>
          </w:p>
        </w:tc>
      </w:tr>
      <w:tr w:rsidR="001E3E3D" w:rsidRPr="00BE23CB" w14:paraId="1073DB9B" w14:textId="77777777" w:rsidTr="0029616E">
        <w:trPr>
          <w:trHeight w:val="600"/>
          <w:jc w:val="center"/>
        </w:trPr>
        <w:tc>
          <w:tcPr>
            <w:tcW w:w="10057" w:type="dxa"/>
            <w:gridSpan w:val="5"/>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75426D9B" w14:textId="588982FF" w:rsidR="001E3E3D" w:rsidRPr="00BE23CB" w:rsidRDefault="0093269C" w:rsidP="00961ECD">
            <w:pPr>
              <w:spacing w:after="0" w:line="240" w:lineRule="auto"/>
              <w:jc w:val="center"/>
              <w:rPr>
                <w:rFonts w:ascii="Times New Roman" w:eastAsia="Times New Roman" w:hAnsi="Times New Roman" w:cs="Times New Roman"/>
                <w:b/>
                <w:bCs/>
              </w:rPr>
            </w:pPr>
            <w:r>
              <w:rPr>
                <w:rFonts w:ascii="Times New Roman" w:eastAsia="Times New Roman" w:hAnsi="Times New Roman" w:cs="Times New Roman"/>
                <w:b/>
                <w:bCs/>
              </w:rPr>
              <w:t>1.</w:t>
            </w:r>
            <w:r w:rsidR="001E3E3D" w:rsidRPr="00BE23CB">
              <w:rPr>
                <w:rFonts w:ascii="Times New Roman" w:eastAsia="Times New Roman" w:hAnsi="Times New Roman" w:cs="Times New Roman"/>
                <w:b/>
                <w:bCs/>
              </w:rPr>
              <w:t>Оцінка «прямих» витрат суб’єктів малого підприємництва на виконання регулювання</w:t>
            </w:r>
          </w:p>
        </w:tc>
      </w:tr>
      <w:tr w:rsidR="001E3E3D" w:rsidRPr="00BE23CB" w14:paraId="5F3373B3" w14:textId="77777777" w:rsidTr="0029616E">
        <w:trPr>
          <w:trHeight w:val="600"/>
          <w:jc w:val="center"/>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hideMark/>
          </w:tcPr>
          <w:p w14:paraId="47BC8C5F" w14:textId="77777777" w:rsidR="001E3E3D" w:rsidRPr="00BE23CB" w:rsidRDefault="001E3E3D" w:rsidP="00961ECD">
            <w:pPr>
              <w:spacing w:after="0" w:line="240" w:lineRule="auto"/>
              <w:jc w:val="center"/>
              <w:rPr>
                <w:rFonts w:ascii="Times New Roman" w:eastAsia="Times New Roman" w:hAnsi="Times New Roman" w:cs="Times New Roman"/>
              </w:rPr>
            </w:pPr>
            <w:r w:rsidRPr="00BE23CB">
              <w:rPr>
                <w:rFonts w:ascii="Times New Roman" w:eastAsia="Times New Roman" w:hAnsi="Times New Roman" w:cs="Times New Roman"/>
              </w:rPr>
              <w:t>1</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hideMark/>
          </w:tcPr>
          <w:p w14:paraId="2761E1CB" w14:textId="77777777" w:rsidR="001E3E3D" w:rsidRPr="00BE23CB" w:rsidRDefault="001E3E3D" w:rsidP="00961ECD">
            <w:pPr>
              <w:spacing w:after="0" w:line="240" w:lineRule="auto"/>
              <w:rPr>
                <w:rFonts w:ascii="Times New Roman" w:eastAsia="Times New Roman" w:hAnsi="Times New Roman" w:cs="Times New Roman"/>
              </w:rPr>
            </w:pPr>
            <w:r w:rsidRPr="00BE23CB">
              <w:rPr>
                <w:rFonts w:ascii="Times New Roman" w:eastAsia="Times New Roman" w:hAnsi="Times New Roman" w:cs="Times New Roman"/>
              </w:rPr>
              <w:t>Придбання необхідного обладнання (пристроїв, машин, механізмів)</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14:paraId="711FF4F2" w14:textId="77777777" w:rsidR="001E3E3D" w:rsidRPr="00BE23CB" w:rsidRDefault="001E3E3D" w:rsidP="0029616E">
            <w:pPr>
              <w:spacing w:after="0" w:line="240" w:lineRule="auto"/>
              <w:jc w:val="center"/>
              <w:rPr>
                <w:rFonts w:ascii="Times New Roman" w:eastAsia="Times New Roman" w:hAnsi="Times New Roman" w:cs="Times New Roman"/>
              </w:rPr>
            </w:pPr>
            <w:r w:rsidRPr="00BE23CB">
              <w:rPr>
                <w:rFonts w:ascii="Times New Roman" w:eastAsia="Times New Roman" w:hAnsi="Times New Roman" w:cs="Times New Roman"/>
              </w:rPr>
              <w:t xml:space="preserve">витрати </w:t>
            </w:r>
            <w:r w:rsidRPr="00BE23CB">
              <w:rPr>
                <w:rFonts w:ascii="Times New Roman" w:eastAsia="Times New Roman" w:hAnsi="Times New Roman" w:cs="Times New Roman"/>
              </w:rPr>
              <w:br/>
              <w:t>відсутні</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14:paraId="7204DDB3" w14:textId="77777777" w:rsidR="001E3E3D" w:rsidRPr="00BE23CB" w:rsidRDefault="001E3E3D" w:rsidP="0029616E">
            <w:pPr>
              <w:spacing w:after="0" w:line="240" w:lineRule="auto"/>
              <w:jc w:val="center"/>
              <w:rPr>
                <w:rFonts w:ascii="Times New Roman" w:eastAsia="Times New Roman" w:hAnsi="Times New Roman" w:cs="Times New Roman"/>
              </w:rPr>
            </w:pPr>
            <w:r w:rsidRPr="00BE23CB">
              <w:rPr>
                <w:rFonts w:ascii="Times New Roman" w:eastAsia="Times New Roman" w:hAnsi="Times New Roman" w:cs="Times New Roman"/>
              </w:rPr>
              <w:t>витрати відсутні</w:t>
            </w:r>
          </w:p>
        </w:tc>
        <w:tc>
          <w:tcPr>
            <w:tcW w:w="2079"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14:paraId="3FBA0A8C" w14:textId="77777777" w:rsidR="001E3E3D" w:rsidRPr="00BE23CB" w:rsidRDefault="001E3E3D" w:rsidP="0029616E">
            <w:pPr>
              <w:spacing w:after="0" w:line="240" w:lineRule="auto"/>
              <w:jc w:val="center"/>
              <w:rPr>
                <w:rFonts w:ascii="Times New Roman" w:eastAsia="Times New Roman" w:hAnsi="Times New Roman" w:cs="Times New Roman"/>
              </w:rPr>
            </w:pPr>
            <w:r w:rsidRPr="00BE23CB">
              <w:rPr>
                <w:rFonts w:ascii="Times New Roman" w:eastAsia="Times New Roman" w:hAnsi="Times New Roman" w:cs="Times New Roman"/>
              </w:rPr>
              <w:t>витрати відсутні</w:t>
            </w:r>
          </w:p>
        </w:tc>
      </w:tr>
      <w:tr w:rsidR="001E3E3D" w:rsidRPr="00BE23CB" w14:paraId="5C0C09B2" w14:textId="77777777" w:rsidTr="0029616E">
        <w:trPr>
          <w:trHeight w:val="600"/>
          <w:jc w:val="center"/>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hideMark/>
          </w:tcPr>
          <w:p w14:paraId="53EA87DF" w14:textId="77777777" w:rsidR="001E3E3D" w:rsidRPr="00BE23CB" w:rsidRDefault="001E3E3D" w:rsidP="00961ECD">
            <w:pPr>
              <w:spacing w:after="0" w:line="240" w:lineRule="auto"/>
              <w:jc w:val="center"/>
              <w:rPr>
                <w:rFonts w:ascii="Times New Roman" w:eastAsia="Times New Roman" w:hAnsi="Times New Roman" w:cs="Times New Roman"/>
              </w:rPr>
            </w:pPr>
            <w:r w:rsidRPr="00BE23CB">
              <w:rPr>
                <w:rFonts w:ascii="Times New Roman" w:eastAsia="Times New Roman" w:hAnsi="Times New Roman" w:cs="Times New Roman"/>
              </w:rPr>
              <w:t>2</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hideMark/>
          </w:tcPr>
          <w:p w14:paraId="676B5ACA" w14:textId="77777777" w:rsidR="001E3E3D" w:rsidRPr="00BE23CB" w:rsidRDefault="001E3E3D" w:rsidP="00961ECD">
            <w:pPr>
              <w:spacing w:after="0" w:line="240" w:lineRule="auto"/>
              <w:rPr>
                <w:rFonts w:ascii="Times New Roman" w:eastAsia="Times New Roman" w:hAnsi="Times New Roman" w:cs="Times New Roman"/>
              </w:rPr>
            </w:pPr>
            <w:r w:rsidRPr="00BE23CB">
              <w:rPr>
                <w:rFonts w:ascii="Times New Roman" w:eastAsia="Times New Roman" w:hAnsi="Times New Roman" w:cs="Times New Roman"/>
              </w:rPr>
              <w:t>Процедури повірки та/або постановки на відповідний облік у визначеному органі державної влади чи місцевого самоврядування</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14:paraId="1C86DCFD" w14:textId="77777777" w:rsidR="001E3E3D" w:rsidRPr="00BE23CB" w:rsidRDefault="001E3E3D" w:rsidP="0029616E">
            <w:pPr>
              <w:spacing w:after="0" w:line="240" w:lineRule="auto"/>
              <w:jc w:val="center"/>
              <w:rPr>
                <w:rFonts w:ascii="Times New Roman" w:eastAsia="Times New Roman" w:hAnsi="Times New Roman" w:cs="Times New Roman"/>
              </w:rPr>
            </w:pPr>
            <w:r w:rsidRPr="00BE23CB">
              <w:rPr>
                <w:rFonts w:ascii="Times New Roman" w:eastAsia="Times New Roman" w:hAnsi="Times New Roman" w:cs="Times New Roman"/>
              </w:rPr>
              <w:t xml:space="preserve">витрати </w:t>
            </w:r>
            <w:r w:rsidRPr="00BE23CB">
              <w:rPr>
                <w:rFonts w:ascii="Times New Roman" w:eastAsia="Times New Roman" w:hAnsi="Times New Roman" w:cs="Times New Roman"/>
              </w:rPr>
              <w:br/>
              <w:t>відсутні</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14:paraId="7CD89512" w14:textId="77777777" w:rsidR="001E3E3D" w:rsidRPr="00BE23CB" w:rsidRDefault="001E3E3D" w:rsidP="0029616E">
            <w:pPr>
              <w:spacing w:after="0" w:line="240" w:lineRule="auto"/>
              <w:jc w:val="center"/>
              <w:rPr>
                <w:rFonts w:ascii="Times New Roman" w:eastAsia="Times New Roman" w:hAnsi="Times New Roman" w:cs="Times New Roman"/>
              </w:rPr>
            </w:pPr>
            <w:r w:rsidRPr="00BE23CB">
              <w:rPr>
                <w:rFonts w:ascii="Times New Roman" w:eastAsia="Times New Roman" w:hAnsi="Times New Roman" w:cs="Times New Roman"/>
              </w:rPr>
              <w:t>витрати відсутні</w:t>
            </w:r>
          </w:p>
        </w:tc>
        <w:tc>
          <w:tcPr>
            <w:tcW w:w="2079"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14:paraId="1BDBD877" w14:textId="77777777" w:rsidR="001E3E3D" w:rsidRPr="00BE23CB" w:rsidRDefault="001E3E3D" w:rsidP="0029616E">
            <w:pPr>
              <w:spacing w:after="0" w:line="240" w:lineRule="auto"/>
              <w:jc w:val="center"/>
              <w:rPr>
                <w:rFonts w:ascii="Times New Roman" w:eastAsia="Times New Roman" w:hAnsi="Times New Roman" w:cs="Times New Roman"/>
              </w:rPr>
            </w:pPr>
            <w:r w:rsidRPr="00BE23CB">
              <w:rPr>
                <w:rFonts w:ascii="Times New Roman" w:eastAsia="Times New Roman" w:hAnsi="Times New Roman" w:cs="Times New Roman"/>
              </w:rPr>
              <w:t>витрати відсутні</w:t>
            </w:r>
          </w:p>
        </w:tc>
      </w:tr>
      <w:tr w:rsidR="001E3E3D" w:rsidRPr="00BE23CB" w14:paraId="35553C75" w14:textId="77777777" w:rsidTr="0029616E">
        <w:trPr>
          <w:trHeight w:val="600"/>
          <w:jc w:val="center"/>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hideMark/>
          </w:tcPr>
          <w:p w14:paraId="54DCE1E8" w14:textId="77777777" w:rsidR="001E3E3D" w:rsidRPr="00BE23CB" w:rsidRDefault="001E3E3D" w:rsidP="00961ECD">
            <w:pPr>
              <w:spacing w:after="0" w:line="240" w:lineRule="auto"/>
              <w:jc w:val="center"/>
              <w:rPr>
                <w:rFonts w:ascii="Times New Roman" w:eastAsia="Times New Roman" w:hAnsi="Times New Roman" w:cs="Times New Roman"/>
              </w:rPr>
            </w:pPr>
            <w:r w:rsidRPr="00BE23CB">
              <w:rPr>
                <w:rFonts w:ascii="Times New Roman" w:eastAsia="Times New Roman" w:hAnsi="Times New Roman" w:cs="Times New Roman"/>
              </w:rPr>
              <w:t>3</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hideMark/>
          </w:tcPr>
          <w:p w14:paraId="38D35EDE" w14:textId="77777777" w:rsidR="001E3E3D" w:rsidRPr="00BE23CB" w:rsidRDefault="001E3E3D" w:rsidP="00961ECD">
            <w:pPr>
              <w:spacing w:after="0" w:line="240" w:lineRule="auto"/>
              <w:rPr>
                <w:rFonts w:ascii="Times New Roman" w:eastAsia="Times New Roman" w:hAnsi="Times New Roman" w:cs="Times New Roman"/>
              </w:rPr>
            </w:pPr>
            <w:r w:rsidRPr="00BE23CB">
              <w:rPr>
                <w:rFonts w:ascii="Times New Roman" w:eastAsia="Times New Roman" w:hAnsi="Times New Roman" w:cs="Times New Roman"/>
              </w:rPr>
              <w:t>Процедури експлуатації обладнання (експлуатаційні витрати - витратні матеріали)</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14:paraId="1FEB3F78" w14:textId="77777777" w:rsidR="001E3E3D" w:rsidRPr="00BE23CB" w:rsidRDefault="001E3E3D" w:rsidP="0029616E">
            <w:pPr>
              <w:spacing w:after="0" w:line="240" w:lineRule="auto"/>
              <w:jc w:val="center"/>
              <w:rPr>
                <w:rFonts w:ascii="Times New Roman" w:eastAsia="Times New Roman" w:hAnsi="Times New Roman" w:cs="Times New Roman"/>
              </w:rPr>
            </w:pPr>
            <w:r w:rsidRPr="00BE23CB">
              <w:rPr>
                <w:rFonts w:ascii="Times New Roman" w:eastAsia="Times New Roman" w:hAnsi="Times New Roman" w:cs="Times New Roman"/>
              </w:rPr>
              <w:t>Витрати</w:t>
            </w:r>
            <w:r w:rsidRPr="00BE23CB">
              <w:rPr>
                <w:rFonts w:ascii="Times New Roman" w:eastAsia="Times New Roman" w:hAnsi="Times New Roman" w:cs="Times New Roman"/>
              </w:rPr>
              <w:br/>
              <w:t>відсутні</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14:paraId="1EEEA9C0" w14:textId="77777777" w:rsidR="001E3E3D" w:rsidRPr="00BE23CB" w:rsidRDefault="001E3E3D" w:rsidP="0029616E">
            <w:pPr>
              <w:spacing w:after="0" w:line="240" w:lineRule="auto"/>
              <w:jc w:val="center"/>
              <w:rPr>
                <w:rFonts w:ascii="Times New Roman" w:eastAsia="Times New Roman" w:hAnsi="Times New Roman" w:cs="Times New Roman"/>
              </w:rPr>
            </w:pPr>
            <w:r w:rsidRPr="00BE23CB">
              <w:rPr>
                <w:rFonts w:ascii="Times New Roman" w:eastAsia="Times New Roman" w:hAnsi="Times New Roman" w:cs="Times New Roman"/>
              </w:rPr>
              <w:t>витрати відсутні</w:t>
            </w:r>
          </w:p>
        </w:tc>
        <w:tc>
          <w:tcPr>
            <w:tcW w:w="2079"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14:paraId="44F2E558" w14:textId="77777777" w:rsidR="001E3E3D" w:rsidRPr="00BE23CB" w:rsidRDefault="001E3E3D" w:rsidP="0029616E">
            <w:pPr>
              <w:spacing w:after="0" w:line="240" w:lineRule="auto"/>
              <w:jc w:val="center"/>
              <w:rPr>
                <w:rFonts w:ascii="Times New Roman" w:eastAsia="Times New Roman" w:hAnsi="Times New Roman" w:cs="Times New Roman"/>
              </w:rPr>
            </w:pPr>
            <w:r w:rsidRPr="00BE23CB">
              <w:rPr>
                <w:rFonts w:ascii="Times New Roman" w:eastAsia="Times New Roman" w:hAnsi="Times New Roman" w:cs="Times New Roman"/>
              </w:rPr>
              <w:t>витрати відсутні</w:t>
            </w:r>
          </w:p>
        </w:tc>
      </w:tr>
      <w:tr w:rsidR="001E3E3D" w:rsidRPr="00BE23CB" w14:paraId="364459BB" w14:textId="77777777" w:rsidTr="0029616E">
        <w:trPr>
          <w:trHeight w:val="600"/>
          <w:jc w:val="center"/>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hideMark/>
          </w:tcPr>
          <w:p w14:paraId="21FD2607" w14:textId="77777777" w:rsidR="001E3E3D" w:rsidRPr="00BE23CB" w:rsidRDefault="001E3E3D" w:rsidP="00961ECD">
            <w:pPr>
              <w:spacing w:after="0" w:line="240" w:lineRule="auto"/>
              <w:jc w:val="center"/>
              <w:rPr>
                <w:rFonts w:ascii="Times New Roman" w:eastAsia="Times New Roman" w:hAnsi="Times New Roman" w:cs="Times New Roman"/>
              </w:rPr>
            </w:pPr>
            <w:r w:rsidRPr="00BE23CB">
              <w:rPr>
                <w:rFonts w:ascii="Times New Roman" w:eastAsia="Times New Roman" w:hAnsi="Times New Roman" w:cs="Times New Roman"/>
              </w:rPr>
              <w:t>4</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hideMark/>
          </w:tcPr>
          <w:p w14:paraId="07A8A600" w14:textId="77777777" w:rsidR="001E3E3D" w:rsidRPr="00BE23CB" w:rsidRDefault="001E3E3D" w:rsidP="00961ECD">
            <w:pPr>
              <w:spacing w:after="0" w:line="240" w:lineRule="auto"/>
              <w:rPr>
                <w:rFonts w:ascii="Times New Roman" w:eastAsia="Times New Roman" w:hAnsi="Times New Roman" w:cs="Times New Roman"/>
              </w:rPr>
            </w:pPr>
            <w:r w:rsidRPr="00BE23CB">
              <w:rPr>
                <w:rFonts w:ascii="Times New Roman" w:eastAsia="Times New Roman" w:hAnsi="Times New Roman" w:cs="Times New Roman"/>
              </w:rPr>
              <w:t>Процедури обслуговування обладнання (технічне обслуговування)</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14:paraId="6BF4FE1A" w14:textId="77777777" w:rsidR="001E3E3D" w:rsidRPr="00BE23CB" w:rsidRDefault="001E3E3D" w:rsidP="0029616E">
            <w:pPr>
              <w:spacing w:after="0" w:line="240" w:lineRule="auto"/>
              <w:jc w:val="center"/>
              <w:rPr>
                <w:rFonts w:ascii="Times New Roman" w:eastAsia="Times New Roman" w:hAnsi="Times New Roman" w:cs="Times New Roman"/>
              </w:rPr>
            </w:pPr>
            <w:r w:rsidRPr="00BE23CB">
              <w:rPr>
                <w:rFonts w:ascii="Times New Roman" w:eastAsia="Times New Roman" w:hAnsi="Times New Roman" w:cs="Times New Roman"/>
              </w:rPr>
              <w:t>Витрати</w:t>
            </w:r>
            <w:r w:rsidRPr="00BE23CB">
              <w:rPr>
                <w:rFonts w:ascii="Times New Roman" w:eastAsia="Times New Roman" w:hAnsi="Times New Roman" w:cs="Times New Roman"/>
              </w:rPr>
              <w:br/>
              <w:t>відсутні</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14:paraId="30C51CD0" w14:textId="77777777" w:rsidR="001E3E3D" w:rsidRPr="00BE23CB" w:rsidRDefault="001E3E3D" w:rsidP="0029616E">
            <w:pPr>
              <w:spacing w:after="0" w:line="240" w:lineRule="auto"/>
              <w:jc w:val="center"/>
              <w:rPr>
                <w:rFonts w:ascii="Times New Roman" w:eastAsia="Times New Roman" w:hAnsi="Times New Roman" w:cs="Times New Roman"/>
              </w:rPr>
            </w:pPr>
            <w:r w:rsidRPr="00BE23CB">
              <w:rPr>
                <w:rFonts w:ascii="Times New Roman" w:eastAsia="Times New Roman" w:hAnsi="Times New Roman" w:cs="Times New Roman"/>
              </w:rPr>
              <w:t>витрати відсутні</w:t>
            </w:r>
          </w:p>
        </w:tc>
        <w:tc>
          <w:tcPr>
            <w:tcW w:w="2079"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14:paraId="14EF2AA9" w14:textId="77777777" w:rsidR="001E3E3D" w:rsidRPr="00BE23CB" w:rsidRDefault="001E3E3D" w:rsidP="0029616E">
            <w:pPr>
              <w:spacing w:after="0" w:line="240" w:lineRule="auto"/>
              <w:jc w:val="center"/>
              <w:rPr>
                <w:rFonts w:ascii="Times New Roman" w:eastAsia="Times New Roman" w:hAnsi="Times New Roman" w:cs="Times New Roman"/>
              </w:rPr>
            </w:pPr>
            <w:r w:rsidRPr="00BE23CB">
              <w:rPr>
                <w:rFonts w:ascii="Times New Roman" w:eastAsia="Times New Roman" w:hAnsi="Times New Roman" w:cs="Times New Roman"/>
              </w:rPr>
              <w:t>витрати відсутні</w:t>
            </w:r>
          </w:p>
        </w:tc>
      </w:tr>
      <w:tr w:rsidR="001E3E3D" w:rsidRPr="00BE23CB" w14:paraId="391D1555" w14:textId="77777777" w:rsidTr="0029616E">
        <w:trPr>
          <w:trHeight w:val="600"/>
          <w:jc w:val="center"/>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hideMark/>
          </w:tcPr>
          <w:p w14:paraId="77332795" w14:textId="77777777" w:rsidR="001E3E3D" w:rsidRPr="00BE23CB" w:rsidRDefault="001E3E3D" w:rsidP="00961ECD">
            <w:pPr>
              <w:spacing w:after="0" w:line="240" w:lineRule="auto"/>
              <w:jc w:val="center"/>
              <w:rPr>
                <w:rFonts w:ascii="Times New Roman" w:eastAsia="Times New Roman" w:hAnsi="Times New Roman" w:cs="Times New Roman"/>
              </w:rPr>
            </w:pPr>
            <w:r w:rsidRPr="00BE23CB">
              <w:rPr>
                <w:rFonts w:ascii="Times New Roman" w:eastAsia="Times New Roman" w:hAnsi="Times New Roman" w:cs="Times New Roman"/>
              </w:rPr>
              <w:t>5</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hideMark/>
          </w:tcPr>
          <w:p w14:paraId="0082785E" w14:textId="77777777" w:rsidR="001E3E3D" w:rsidRPr="00BE23CB" w:rsidRDefault="001E3E3D" w:rsidP="00961ECD">
            <w:pPr>
              <w:spacing w:after="0" w:line="240" w:lineRule="auto"/>
              <w:rPr>
                <w:rFonts w:ascii="Times New Roman" w:eastAsia="Times New Roman" w:hAnsi="Times New Roman" w:cs="Times New Roman"/>
              </w:rPr>
            </w:pPr>
            <w:r w:rsidRPr="00BE23CB">
              <w:rPr>
                <w:rFonts w:ascii="Times New Roman" w:eastAsia="Times New Roman" w:hAnsi="Times New Roman" w:cs="Times New Roman"/>
              </w:rPr>
              <w:t>Інші процедури (витрати, визначені законодавством щодо плати за землю тощо)</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14:paraId="28505DBB" w14:textId="77777777" w:rsidR="001E3E3D" w:rsidRPr="00BE23CB" w:rsidRDefault="001E3E3D" w:rsidP="0029616E">
            <w:pPr>
              <w:spacing w:after="0" w:line="240" w:lineRule="auto"/>
              <w:jc w:val="center"/>
              <w:rPr>
                <w:rFonts w:ascii="Times New Roman" w:eastAsia="Times New Roman" w:hAnsi="Times New Roman" w:cs="Times New Roman"/>
              </w:rPr>
            </w:pPr>
            <w:r w:rsidRPr="00BE23CB">
              <w:rPr>
                <w:rFonts w:ascii="Times New Roman" w:eastAsia="Times New Roman" w:hAnsi="Times New Roman" w:cs="Times New Roman"/>
              </w:rPr>
              <w:t xml:space="preserve">витрати </w:t>
            </w:r>
            <w:r w:rsidRPr="00BE23CB">
              <w:rPr>
                <w:rFonts w:ascii="Times New Roman" w:eastAsia="Times New Roman" w:hAnsi="Times New Roman" w:cs="Times New Roman"/>
              </w:rPr>
              <w:br/>
              <w:t>відсутні</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14:paraId="2E288F86" w14:textId="77777777" w:rsidR="001E3E3D" w:rsidRPr="00BE23CB" w:rsidRDefault="001E3E3D" w:rsidP="0029616E">
            <w:pPr>
              <w:spacing w:after="0" w:line="240" w:lineRule="auto"/>
              <w:jc w:val="center"/>
              <w:rPr>
                <w:rFonts w:ascii="Times New Roman" w:eastAsia="Times New Roman" w:hAnsi="Times New Roman" w:cs="Times New Roman"/>
              </w:rPr>
            </w:pPr>
            <w:r w:rsidRPr="00BE23CB">
              <w:rPr>
                <w:rFonts w:ascii="Times New Roman" w:eastAsia="Times New Roman" w:hAnsi="Times New Roman" w:cs="Times New Roman"/>
              </w:rPr>
              <w:t>витрати відсутні</w:t>
            </w:r>
          </w:p>
        </w:tc>
        <w:tc>
          <w:tcPr>
            <w:tcW w:w="2079"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14:paraId="6516DCAF" w14:textId="77777777" w:rsidR="001E3E3D" w:rsidRPr="00BE23CB" w:rsidRDefault="001E3E3D" w:rsidP="0029616E">
            <w:pPr>
              <w:spacing w:after="0" w:line="240" w:lineRule="auto"/>
              <w:jc w:val="center"/>
              <w:rPr>
                <w:rFonts w:ascii="Times New Roman" w:eastAsia="Times New Roman" w:hAnsi="Times New Roman" w:cs="Times New Roman"/>
              </w:rPr>
            </w:pPr>
            <w:r w:rsidRPr="00BE23CB">
              <w:rPr>
                <w:rFonts w:ascii="Times New Roman" w:eastAsia="Times New Roman" w:hAnsi="Times New Roman" w:cs="Times New Roman"/>
              </w:rPr>
              <w:t>витрати відсутні</w:t>
            </w:r>
          </w:p>
        </w:tc>
      </w:tr>
      <w:tr w:rsidR="001E3E3D" w:rsidRPr="00BE23CB" w14:paraId="76428552" w14:textId="77777777" w:rsidTr="0029616E">
        <w:trPr>
          <w:trHeight w:val="600"/>
          <w:jc w:val="center"/>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hideMark/>
          </w:tcPr>
          <w:p w14:paraId="2BC82151" w14:textId="77777777" w:rsidR="001E3E3D" w:rsidRPr="00BE23CB" w:rsidRDefault="001E3E3D" w:rsidP="00961ECD">
            <w:pPr>
              <w:spacing w:after="0" w:line="240" w:lineRule="auto"/>
              <w:jc w:val="center"/>
              <w:rPr>
                <w:rFonts w:ascii="Times New Roman" w:eastAsia="Times New Roman" w:hAnsi="Times New Roman" w:cs="Times New Roman"/>
              </w:rPr>
            </w:pPr>
            <w:r w:rsidRPr="00BE23CB">
              <w:rPr>
                <w:rFonts w:ascii="Times New Roman" w:eastAsia="Times New Roman" w:hAnsi="Times New Roman" w:cs="Times New Roman"/>
              </w:rPr>
              <w:t>6</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hideMark/>
          </w:tcPr>
          <w:p w14:paraId="37B2E62F" w14:textId="77777777" w:rsidR="001E3E3D" w:rsidRPr="00BE23CB" w:rsidRDefault="001E3E3D" w:rsidP="00961ECD">
            <w:pPr>
              <w:spacing w:after="0" w:line="240" w:lineRule="auto"/>
              <w:rPr>
                <w:rFonts w:ascii="Times New Roman" w:eastAsia="Times New Roman" w:hAnsi="Times New Roman" w:cs="Times New Roman"/>
              </w:rPr>
            </w:pPr>
            <w:r w:rsidRPr="00BE23CB">
              <w:rPr>
                <w:rFonts w:ascii="Times New Roman" w:eastAsia="Times New Roman" w:hAnsi="Times New Roman" w:cs="Times New Roman"/>
              </w:rPr>
              <w:t>Разом, грн</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14:paraId="65357708" w14:textId="77777777" w:rsidR="001E3E3D" w:rsidRPr="00BE23CB" w:rsidRDefault="001E3E3D" w:rsidP="0029616E">
            <w:pPr>
              <w:spacing w:after="0" w:line="240" w:lineRule="auto"/>
              <w:jc w:val="center"/>
              <w:rPr>
                <w:rFonts w:ascii="Times New Roman" w:eastAsia="Times New Roman" w:hAnsi="Times New Roman" w:cs="Times New Roman"/>
              </w:rPr>
            </w:pPr>
            <w:r w:rsidRPr="00BE23CB">
              <w:rPr>
                <w:rFonts w:ascii="Times New Roman" w:eastAsia="Times New Roman" w:hAnsi="Times New Roman" w:cs="Times New Roman"/>
              </w:rPr>
              <w:t>Х</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14:paraId="4F246591" w14:textId="77777777" w:rsidR="001E3E3D" w:rsidRPr="00BE23CB" w:rsidRDefault="001E3E3D" w:rsidP="0029616E">
            <w:pPr>
              <w:spacing w:after="0" w:line="240" w:lineRule="auto"/>
              <w:jc w:val="center"/>
              <w:rPr>
                <w:rFonts w:ascii="Times New Roman" w:eastAsia="Times New Roman" w:hAnsi="Times New Roman" w:cs="Times New Roman"/>
              </w:rPr>
            </w:pPr>
            <w:r w:rsidRPr="00BE23CB">
              <w:rPr>
                <w:rFonts w:ascii="Times New Roman" w:eastAsia="Times New Roman" w:hAnsi="Times New Roman" w:cs="Times New Roman"/>
              </w:rPr>
              <w:t>Х</w:t>
            </w:r>
          </w:p>
        </w:tc>
        <w:tc>
          <w:tcPr>
            <w:tcW w:w="2079"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14:paraId="42594896" w14:textId="77777777" w:rsidR="001E3E3D" w:rsidRPr="00BE23CB" w:rsidRDefault="001E3E3D" w:rsidP="0029616E">
            <w:pPr>
              <w:spacing w:after="0" w:line="240" w:lineRule="auto"/>
              <w:jc w:val="center"/>
              <w:rPr>
                <w:rFonts w:ascii="Times New Roman" w:eastAsia="Times New Roman" w:hAnsi="Times New Roman" w:cs="Times New Roman"/>
              </w:rPr>
            </w:pPr>
            <w:r w:rsidRPr="00BE23CB">
              <w:rPr>
                <w:rFonts w:ascii="Times New Roman" w:eastAsia="Times New Roman" w:hAnsi="Times New Roman" w:cs="Times New Roman"/>
              </w:rPr>
              <w:t>Х</w:t>
            </w:r>
          </w:p>
        </w:tc>
      </w:tr>
      <w:tr w:rsidR="001E3E3D" w:rsidRPr="00BE23CB" w14:paraId="53C74E05" w14:textId="77777777" w:rsidTr="0029616E">
        <w:trPr>
          <w:trHeight w:val="600"/>
          <w:jc w:val="center"/>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tcPr>
          <w:p w14:paraId="71018B07" w14:textId="77777777" w:rsidR="001E3E3D" w:rsidRPr="00BE23CB" w:rsidRDefault="001E3E3D" w:rsidP="00961ECD">
            <w:pPr>
              <w:spacing w:after="0" w:line="240" w:lineRule="auto"/>
              <w:jc w:val="center"/>
              <w:rPr>
                <w:rFonts w:ascii="Times New Roman" w:eastAsia="Times New Roman" w:hAnsi="Times New Roman" w:cs="Times New Roman"/>
              </w:rPr>
            </w:pPr>
            <w:r w:rsidRPr="00BE23CB">
              <w:rPr>
                <w:rFonts w:ascii="Times New Roman" w:eastAsia="Times New Roman" w:hAnsi="Times New Roman" w:cs="Times New Roman"/>
              </w:rPr>
              <w:t>7</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tcPr>
          <w:p w14:paraId="633F8FA4" w14:textId="77777777" w:rsidR="001E3E3D" w:rsidRPr="00BE23CB" w:rsidRDefault="001E3E3D" w:rsidP="00961ECD">
            <w:pPr>
              <w:spacing w:after="0" w:line="240" w:lineRule="auto"/>
              <w:rPr>
                <w:rFonts w:ascii="Times New Roman" w:eastAsia="Times New Roman" w:hAnsi="Times New Roman" w:cs="Times New Roman"/>
              </w:rPr>
            </w:pPr>
            <w:r w:rsidRPr="00BE23CB">
              <w:rPr>
                <w:rFonts w:ascii="Times New Roman" w:eastAsia="Times New Roman" w:hAnsi="Times New Roman" w:cs="Times New Roman"/>
              </w:rPr>
              <w:t>Кількість суб’єктів господарювання, які підпадають під дію регулювання, одиниць</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tcPr>
          <w:p w14:paraId="18766969" w14:textId="77777777" w:rsidR="001E3E3D" w:rsidRPr="00BE23CB" w:rsidRDefault="001E3E3D" w:rsidP="0029616E">
            <w:pPr>
              <w:spacing w:after="0" w:line="240" w:lineRule="auto"/>
              <w:jc w:val="center"/>
              <w:rPr>
                <w:rFonts w:ascii="Times New Roman" w:eastAsia="Times New Roman" w:hAnsi="Times New Roman" w:cs="Times New Roman"/>
              </w:rPr>
            </w:pPr>
            <w:r w:rsidRPr="002A4E9C">
              <w:rPr>
                <w:rFonts w:ascii="Times New Roman" w:eastAsia="Times New Roman" w:hAnsi="Times New Roman" w:cs="Times New Roman"/>
                <w:color w:val="000000"/>
                <w:sz w:val="24"/>
                <w:szCs w:val="24"/>
              </w:rPr>
              <w:t>1135</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tcPr>
          <w:p w14:paraId="11B6AB07" w14:textId="77777777" w:rsidR="001E3E3D" w:rsidRPr="00BE23CB" w:rsidRDefault="001E3E3D" w:rsidP="0029616E">
            <w:pPr>
              <w:spacing w:after="0" w:line="240" w:lineRule="auto"/>
              <w:jc w:val="center"/>
              <w:rPr>
                <w:rFonts w:ascii="Times New Roman" w:eastAsia="Times New Roman" w:hAnsi="Times New Roman" w:cs="Times New Roman"/>
              </w:rPr>
            </w:pPr>
            <w:r w:rsidRPr="002A4E9C">
              <w:rPr>
                <w:rFonts w:ascii="Times New Roman" w:eastAsia="Times New Roman" w:hAnsi="Times New Roman" w:cs="Times New Roman"/>
                <w:color w:val="000000"/>
                <w:sz w:val="24"/>
                <w:szCs w:val="24"/>
              </w:rPr>
              <w:t>1135</w:t>
            </w:r>
          </w:p>
        </w:tc>
        <w:tc>
          <w:tcPr>
            <w:tcW w:w="2079"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tcPr>
          <w:p w14:paraId="27CBE2C4" w14:textId="77777777" w:rsidR="001E3E3D" w:rsidRPr="00BE23CB" w:rsidRDefault="001E3E3D" w:rsidP="0029616E">
            <w:pPr>
              <w:spacing w:after="0" w:line="240" w:lineRule="auto"/>
              <w:jc w:val="center"/>
              <w:rPr>
                <w:rFonts w:ascii="Times New Roman" w:eastAsia="Times New Roman" w:hAnsi="Times New Roman" w:cs="Times New Roman"/>
              </w:rPr>
            </w:pPr>
            <w:r w:rsidRPr="002A4E9C">
              <w:rPr>
                <w:rFonts w:ascii="Times New Roman" w:eastAsia="Times New Roman" w:hAnsi="Times New Roman" w:cs="Times New Roman"/>
                <w:color w:val="000000"/>
                <w:sz w:val="24"/>
                <w:szCs w:val="24"/>
              </w:rPr>
              <w:t>1135</w:t>
            </w:r>
          </w:p>
        </w:tc>
      </w:tr>
      <w:tr w:rsidR="001E3E3D" w:rsidRPr="00BE23CB" w14:paraId="000BCA0D" w14:textId="77777777" w:rsidTr="0029616E">
        <w:trPr>
          <w:trHeight w:val="600"/>
          <w:jc w:val="center"/>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hideMark/>
          </w:tcPr>
          <w:p w14:paraId="20090756" w14:textId="77777777" w:rsidR="001E3E3D" w:rsidRPr="00BE23CB" w:rsidRDefault="001E3E3D" w:rsidP="00961ECD">
            <w:pPr>
              <w:spacing w:after="0" w:line="240" w:lineRule="auto"/>
              <w:jc w:val="center"/>
              <w:rPr>
                <w:rFonts w:ascii="Times New Roman" w:eastAsia="Times New Roman" w:hAnsi="Times New Roman" w:cs="Times New Roman"/>
              </w:rPr>
            </w:pPr>
            <w:r w:rsidRPr="00BE23CB">
              <w:rPr>
                <w:rFonts w:ascii="Times New Roman" w:eastAsia="Times New Roman" w:hAnsi="Times New Roman" w:cs="Times New Roman"/>
              </w:rPr>
              <w:t>8</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hideMark/>
          </w:tcPr>
          <w:p w14:paraId="156B28D7" w14:textId="77777777" w:rsidR="001E3E3D" w:rsidRPr="00BE23CB" w:rsidRDefault="001E3E3D" w:rsidP="00961ECD">
            <w:pPr>
              <w:spacing w:after="0" w:line="240" w:lineRule="auto"/>
              <w:rPr>
                <w:rFonts w:ascii="Times New Roman" w:eastAsia="Times New Roman" w:hAnsi="Times New Roman" w:cs="Times New Roman"/>
              </w:rPr>
            </w:pPr>
            <w:r w:rsidRPr="00BE23CB">
              <w:rPr>
                <w:rFonts w:ascii="Times New Roman" w:eastAsia="Times New Roman" w:hAnsi="Times New Roman" w:cs="Times New Roman"/>
              </w:rPr>
              <w:t>Сумарно, грн</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14:paraId="4B0A753B" w14:textId="77777777" w:rsidR="001E3E3D" w:rsidRPr="00BE23CB" w:rsidRDefault="001E3E3D" w:rsidP="0029616E">
            <w:pPr>
              <w:spacing w:after="0" w:line="240" w:lineRule="auto"/>
              <w:jc w:val="center"/>
              <w:rPr>
                <w:rFonts w:ascii="Times New Roman" w:eastAsia="Times New Roman" w:hAnsi="Times New Roman" w:cs="Times New Roman"/>
              </w:rPr>
            </w:pPr>
            <w:r w:rsidRPr="00BE23CB">
              <w:rPr>
                <w:rFonts w:ascii="Times New Roman" w:eastAsia="Times New Roman" w:hAnsi="Times New Roman" w:cs="Times New Roman"/>
              </w:rPr>
              <w:t>Х</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14:paraId="6B4029F4" w14:textId="77777777" w:rsidR="001E3E3D" w:rsidRPr="00BE23CB" w:rsidRDefault="001E3E3D" w:rsidP="0029616E">
            <w:pPr>
              <w:spacing w:after="0" w:line="240" w:lineRule="auto"/>
              <w:jc w:val="center"/>
              <w:rPr>
                <w:rFonts w:ascii="Times New Roman" w:eastAsia="Times New Roman" w:hAnsi="Times New Roman" w:cs="Times New Roman"/>
              </w:rPr>
            </w:pPr>
            <w:r w:rsidRPr="00BE23CB">
              <w:rPr>
                <w:rFonts w:ascii="Times New Roman" w:eastAsia="Times New Roman" w:hAnsi="Times New Roman" w:cs="Times New Roman"/>
              </w:rPr>
              <w:t>Х</w:t>
            </w:r>
          </w:p>
        </w:tc>
        <w:tc>
          <w:tcPr>
            <w:tcW w:w="2079"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14:paraId="17966776" w14:textId="77777777" w:rsidR="001E3E3D" w:rsidRPr="00BE23CB" w:rsidRDefault="001E3E3D" w:rsidP="0029616E">
            <w:pPr>
              <w:spacing w:after="0" w:line="240" w:lineRule="auto"/>
              <w:jc w:val="center"/>
              <w:rPr>
                <w:rFonts w:ascii="Times New Roman" w:eastAsia="Times New Roman" w:hAnsi="Times New Roman" w:cs="Times New Roman"/>
              </w:rPr>
            </w:pPr>
            <w:r w:rsidRPr="00BE23CB">
              <w:rPr>
                <w:rFonts w:ascii="Times New Roman" w:eastAsia="Times New Roman" w:hAnsi="Times New Roman" w:cs="Times New Roman"/>
              </w:rPr>
              <w:t>Х</w:t>
            </w:r>
          </w:p>
        </w:tc>
      </w:tr>
      <w:tr w:rsidR="001E3E3D" w:rsidRPr="00BE23CB" w14:paraId="0E408BC8" w14:textId="77777777" w:rsidTr="0029616E">
        <w:trPr>
          <w:trHeight w:val="600"/>
          <w:jc w:val="center"/>
        </w:trPr>
        <w:tc>
          <w:tcPr>
            <w:tcW w:w="10057" w:type="dxa"/>
            <w:gridSpan w:val="5"/>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5F530054" w14:textId="27A0AA2A" w:rsidR="001E3E3D" w:rsidRPr="00BE23CB" w:rsidRDefault="0093269C" w:rsidP="00961ECD">
            <w:pPr>
              <w:spacing w:after="0" w:line="240" w:lineRule="auto"/>
              <w:jc w:val="center"/>
              <w:rPr>
                <w:rFonts w:ascii="Times New Roman" w:eastAsia="Times New Roman" w:hAnsi="Times New Roman" w:cs="Times New Roman"/>
                <w:b/>
                <w:bCs/>
              </w:rPr>
            </w:pPr>
            <w:r>
              <w:rPr>
                <w:rFonts w:ascii="Times New Roman" w:eastAsia="Times New Roman" w:hAnsi="Times New Roman" w:cs="Times New Roman"/>
                <w:b/>
                <w:bCs/>
              </w:rPr>
              <w:t>2.</w:t>
            </w:r>
            <w:r w:rsidR="001E3E3D" w:rsidRPr="00BE23CB">
              <w:rPr>
                <w:rFonts w:ascii="Times New Roman" w:eastAsia="Times New Roman" w:hAnsi="Times New Roman" w:cs="Times New Roman"/>
                <w:b/>
                <w:bCs/>
              </w:rPr>
              <w:t>Оцінка вартості адміністративних процедур суб’єктів малого підприємництва щодо виконання регулювання та звітування</w:t>
            </w:r>
          </w:p>
        </w:tc>
      </w:tr>
      <w:tr w:rsidR="001E3E3D" w:rsidRPr="00BE23CB" w14:paraId="5EFB7FC4" w14:textId="77777777" w:rsidTr="0029616E">
        <w:trPr>
          <w:trHeight w:val="600"/>
          <w:jc w:val="center"/>
        </w:trPr>
        <w:tc>
          <w:tcPr>
            <w:tcW w:w="10057" w:type="dxa"/>
            <w:gridSpan w:val="5"/>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5D3F4308" w14:textId="77777777" w:rsidR="001E3E3D" w:rsidRPr="00BE23CB" w:rsidRDefault="001E3E3D" w:rsidP="00961ECD">
            <w:pPr>
              <w:spacing w:after="0" w:line="240" w:lineRule="auto"/>
              <w:jc w:val="center"/>
              <w:rPr>
                <w:rFonts w:ascii="Times New Roman" w:eastAsia="Times New Roman" w:hAnsi="Times New Roman" w:cs="Times New Roman"/>
              </w:rPr>
            </w:pPr>
            <w:r w:rsidRPr="00BE23CB">
              <w:rPr>
                <w:rFonts w:ascii="Times New Roman" w:eastAsia="Times New Roman" w:hAnsi="Times New Roman" w:cs="Times New Roman"/>
              </w:rPr>
              <w:t xml:space="preserve">Норма робочого часу на 2024 рік при 40-годинному робочому тижні в Україні становить 2096 годин. (Норми тривалості робочого часу з урахуванням норм КЗпП та особливостей в період дії воєнного стану). </w:t>
            </w:r>
            <w:r w:rsidRPr="00BE23CB">
              <w:rPr>
                <w:rFonts w:ascii="Times New Roman" w:eastAsia="Times New Roman" w:hAnsi="Times New Roman" w:cs="Times New Roman"/>
              </w:rPr>
              <w:br/>
              <w:t xml:space="preserve">Використовується мінімальний розмір заробітної плати, що на 01.01.2024 року становить 7600 грн, у </w:t>
            </w:r>
            <w:r w:rsidRPr="00BE23CB">
              <w:rPr>
                <w:rFonts w:ascii="Times New Roman" w:eastAsia="Times New Roman" w:hAnsi="Times New Roman" w:cs="Times New Roman"/>
              </w:rPr>
              <w:lastRenderedPageBreak/>
              <w:t xml:space="preserve">погодинній ставці 45.80 грн </w:t>
            </w:r>
            <w:proofErr w:type="spellStart"/>
            <w:r w:rsidRPr="00BE23CB">
              <w:rPr>
                <w:rFonts w:ascii="Times New Roman" w:eastAsia="Times New Roman" w:hAnsi="Times New Roman" w:cs="Times New Roman"/>
              </w:rPr>
              <w:t>грн</w:t>
            </w:r>
            <w:proofErr w:type="spellEnd"/>
            <w:r w:rsidRPr="00BE23CB">
              <w:rPr>
                <w:rFonts w:ascii="Times New Roman" w:eastAsia="Times New Roman" w:hAnsi="Times New Roman" w:cs="Times New Roman"/>
              </w:rPr>
              <w:t xml:space="preserve"> у погодинному розмірі (7600*12/2096 = 43,51 грн).</w:t>
            </w:r>
            <w:r w:rsidRPr="00BE23CB">
              <w:rPr>
                <w:rFonts w:ascii="Times New Roman" w:eastAsia="Times New Roman" w:hAnsi="Times New Roman" w:cs="Times New Roman"/>
              </w:rPr>
              <w:br/>
              <w:t>Прогнозні показники мінімальної заробітної плати у 2025 році - 8370 грн (8370*12/2095 = 47,94 грн).</w:t>
            </w:r>
          </w:p>
        </w:tc>
      </w:tr>
      <w:tr w:rsidR="001E3E3D" w:rsidRPr="00BE23CB" w14:paraId="0D42FFDF" w14:textId="77777777" w:rsidTr="00BA744B">
        <w:trPr>
          <w:trHeight w:val="600"/>
          <w:jc w:val="center"/>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center"/>
            <w:hideMark/>
          </w:tcPr>
          <w:p w14:paraId="716177B0" w14:textId="6868CB09" w:rsidR="001E3E3D" w:rsidRPr="0064513E" w:rsidRDefault="0064513E" w:rsidP="00BA744B">
            <w:pPr>
              <w:spacing w:after="0" w:line="240" w:lineRule="auto"/>
              <w:jc w:val="center"/>
              <w:rPr>
                <w:rFonts w:ascii="Times New Roman" w:eastAsia="Times New Roman" w:hAnsi="Times New Roman" w:cs="Times New Roman"/>
                <w:lang w:val="ru-RU"/>
              </w:rPr>
            </w:pPr>
            <w:r>
              <w:rPr>
                <w:rFonts w:ascii="Times New Roman" w:eastAsia="Times New Roman" w:hAnsi="Times New Roman" w:cs="Times New Roman"/>
                <w:lang w:val="ru-RU"/>
              </w:rPr>
              <w:lastRenderedPageBreak/>
              <w:t>9.</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433993F2" w14:textId="0E727B92" w:rsidR="001E3E3D" w:rsidRPr="00D35374" w:rsidRDefault="001E3E3D" w:rsidP="00961ECD">
            <w:pPr>
              <w:spacing w:after="0" w:line="240" w:lineRule="auto"/>
              <w:rPr>
                <w:rFonts w:ascii="Times New Roman" w:eastAsia="Times New Roman" w:hAnsi="Times New Roman" w:cs="Times New Roman"/>
              </w:rPr>
            </w:pPr>
            <w:r w:rsidRPr="00D35374">
              <w:rPr>
                <w:rFonts w:ascii="Times New Roman" w:eastAsia="Times New Roman" w:hAnsi="Times New Roman" w:cs="Times New Roman"/>
              </w:rPr>
              <w:t>Процедура отримання первинної інформації про вимоги регулювання - інформацію про конкурс оренди комунального майна.</w:t>
            </w:r>
            <w:r w:rsidRPr="00D35374">
              <w:rPr>
                <w:rFonts w:ascii="Times New Roman" w:eastAsia="Times New Roman" w:hAnsi="Times New Roman" w:cs="Times New Roman"/>
              </w:rPr>
              <w:br/>
              <w:t>Формула:</w:t>
            </w:r>
            <w:r w:rsidRPr="00D35374">
              <w:rPr>
                <w:rFonts w:ascii="Times New Roman" w:eastAsia="Times New Roman" w:hAnsi="Times New Roman" w:cs="Times New Roman"/>
              </w:rPr>
              <w:br/>
              <w:t>(витрати часу на пошук інформації Х вартість суб’єкта малого підприємства)</w:t>
            </w:r>
            <w:r w:rsidRPr="00D35374">
              <w:rPr>
                <w:rFonts w:ascii="Times New Roman" w:eastAsia="Times New Roman" w:hAnsi="Times New Roman" w:cs="Times New Roman"/>
              </w:rPr>
              <w:br/>
              <w:t>2 год. х 43,51 грн (2024 р. )</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14:paraId="12ED923E" w14:textId="77777777" w:rsidR="001E3E3D" w:rsidRPr="00D35374" w:rsidRDefault="001E3E3D" w:rsidP="0029616E">
            <w:pPr>
              <w:spacing w:after="0" w:line="240" w:lineRule="auto"/>
              <w:jc w:val="center"/>
              <w:rPr>
                <w:rFonts w:ascii="Times New Roman" w:eastAsia="Times New Roman" w:hAnsi="Times New Roman" w:cs="Times New Roman"/>
              </w:rPr>
            </w:pPr>
            <w:r w:rsidRPr="00D35374">
              <w:rPr>
                <w:rFonts w:ascii="Times New Roman" w:eastAsia="Times New Roman" w:hAnsi="Times New Roman" w:cs="Times New Roman"/>
              </w:rPr>
              <w:t>87,02</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14:paraId="3F101A82" w14:textId="0D0B062F" w:rsidR="001E3E3D" w:rsidRPr="00D35374" w:rsidRDefault="00111F1D" w:rsidP="0029616E">
            <w:pPr>
              <w:spacing w:after="0" w:line="240" w:lineRule="auto"/>
              <w:jc w:val="center"/>
              <w:rPr>
                <w:rFonts w:ascii="Times New Roman" w:eastAsia="Times New Roman" w:hAnsi="Times New Roman" w:cs="Times New Roman"/>
              </w:rPr>
            </w:pPr>
            <w:r w:rsidRPr="00D35374">
              <w:rPr>
                <w:rFonts w:ascii="Times New Roman" w:eastAsia="Times New Roman" w:hAnsi="Times New Roman" w:cs="Times New Roman"/>
              </w:rPr>
              <w:t>0</w:t>
            </w:r>
          </w:p>
        </w:tc>
        <w:tc>
          <w:tcPr>
            <w:tcW w:w="2079"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14:paraId="67D5B9BA" w14:textId="25B4FEE3" w:rsidR="001E3E3D" w:rsidRPr="00D35374" w:rsidRDefault="00111F1D" w:rsidP="0029616E">
            <w:pPr>
              <w:spacing w:after="0" w:line="240" w:lineRule="auto"/>
              <w:jc w:val="center"/>
              <w:rPr>
                <w:rFonts w:ascii="Times New Roman" w:eastAsia="Times New Roman" w:hAnsi="Times New Roman" w:cs="Times New Roman"/>
              </w:rPr>
            </w:pPr>
            <w:r w:rsidRPr="00D35374">
              <w:rPr>
                <w:rFonts w:ascii="Times New Roman" w:eastAsia="Times New Roman" w:hAnsi="Times New Roman" w:cs="Times New Roman"/>
              </w:rPr>
              <w:t>87,02</w:t>
            </w:r>
          </w:p>
        </w:tc>
      </w:tr>
      <w:tr w:rsidR="001E3E3D" w:rsidRPr="00BE23CB" w14:paraId="4FBDEAE5" w14:textId="77777777" w:rsidTr="00D35374">
        <w:trPr>
          <w:trHeight w:val="600"/>
          <w:jc w:val="center"/>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center"/>
            <w:hideMark/>
          </w:tcPr>
          <w:p w14:paraId="5E5EC5AF" w14:textId="2FDB83FF" w:rsidR="001E3E3D" w:rsidRPr="0064513E" w:rsidRDefault="0064513E" w:rsidP="00BA744B">
            <w:pPr>
              <w:spacing w:after="0" w:line="240" w:lineRule="auto"/>
              <w:jc w:val="center"/>
              <w:rPr>
                <w:rFonts w:ascii="Times New Roman" w:eastAsia="Times New Roman" w:hAnsi="Times New Roman" w:cs="Times New Roman"/>
                <w:lang w:val="ru-RU"/>
              </w:rPr>
            </w:pPr>
            <w:r>
              <w:rPr>
                <w:rFonts w:ascii="Times New Roman" w:eastAsia="Times New Roman" w:hAnsi="Times New Roman" w:cs="Times New Roman"/>
                <w:lang w:val="ru-RU"/>
              </w:rPr>
              <w:t>10</w:t>
            </w:r>
          </w:p>
        </w:tc>
        <w:tc>
          <w:tcPr>
            <w:tcW w:w="9463" w:type="dxa"/>
            <w:gridSpan w:val="4"/>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14:paraId="74D2A2D6" w14:textId="77777777" w:rsidR="001E3E3D" w:rsidRPr="00D35374" w:rsidRDefault="001E3E3D" w:rsidP="00961ECD">
            <w:pPr>
              <w:spacing w:after="0" w:line="240" w:lineRule="auto"/>
              <w:rPr>
                <w:rFonts w:ascii="Times New Roman" w:eastAsia="Times New Roman" w:hAnsi="Times New Roman" w:cs="Times New Roman"/>
              </w:rPr>
            </w:pPr>
            <w:r w:rsidRPr="00D35374">
              <w:rPr>
                <w:rFonts w:ascii="Times New Roman" w:eastAsia="Times New Roman" w:hAnsi="Times New Roman" w:cs="Times New Roman"/>
              </w:rPr>
              <w:t>Процедури організації виконання:</w:t>
            </w:r>
          </w:p>
        </w:tc>
      </w:tr>
      <w:tr w:rsidR="001E3E3D" w:rsidRPr="00BE23CB" w14:paraId="3F1173B3" w14:textId="77777777" w:rsidTr="00BA744B">
        <w:trPr>
          <w:trHeight w:val="600"/>
          <w:jc w:val="center"/>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center"/>
            <w:hideMark/>
          </w:tcPr>
          <w:p w14:paraId="43E93679" w14:textId="27B2A83B" w:rsidR="001E3E3D" w:rsidRPr="00BE23CB" w:rsidRDefault="0064513E" w:rsidP="00BA744B">
            <w:pPr>
              <w:spacing w:after="0" w:line="240" w:lineRule="auto"/>
              <w:jc w:val="center"/>
              <w:rPr>
                <w:rFonts w:ascii="Times New Roman" w:eastAsia="Times New Roman" w:hAnsi="Times New Roman" w:cs="Times New Roman"/>
              </w:rPr>
            </w:pPr>
            <w:r>
              <w:rPr>
                <w:rFonts w:ascii="Times New Roman" w:eastAsia="Times New Roman" w:hAnsi="Times New Roman" w:cs="Times New Roman"/>
                <w:lang w:val="ru-RU"/>
              </w:rPr>
              <w:t>10</w:t>
            </w:r>
            <w:r w:rsidR="001E3E3D" w:rsidRPr="00BE23CB">
              <w:rPr>
                <w:rFonts w:ascii="Times New Roman" w:eastAsia="Times New Roman" w:hAnsi="Times New Roman" w:cs="Times New Roman"/>
              </w:rPr>
              <w:t>.1</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14:paraId="64DB8D48" w14:textId="77777777" w:rsidR="001E3E3D" w:rsidRPr="00D35374" w:rsidRDefault="001E3E3D" w:rsidP="00961ECD">
            <w:pPr>
              <w:spacing w:after="0" w:line="240" w:lineRule="auto"/>
              <w:rPr>
                <w:rFonts w:ascii="Times New Roman" w:eastAsia="Times New Roman" w:hAnsi="Times New Roman" w:cs="Times New Roman"/>
              </w:rPr>
            </w:pPr>
            <w:r w:rsidRPr="00D35374">
              <w:rPr>
                <w:rFonts w:ascii="Times New Roman" w:eastAsia="Times New Roman" w:hAnsi="Times New Roman" w:cs="Times New Roman"/>
              </w:rPr>
              <w:t>Витрати на проведення незалежних оцінок / рецензій *</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14:paraId="55C7EE61" w14:textId="0B517DB2" w:rsidR="001E3E3D" w:rsidRPr="00D35374" w:rsidRDefault="001E3E3D" w:rsidP="0029616E">
            <w:pPr>
              <w:spacing w:after="0" w:line="240" w:lineRule="auto"/>
              <w:jc w:val="center"/>
              <w:rPr>
                <w:rFonts w:ascii="Times New Roman" w:eastAsia="Times New Roman" w:hAnsi="Times New Roman" w:cs="Times New Roman"/>
              </w:rPr>
            </w:pPr>
            <w:r w:rsidRPr="00D35374">
              <w:rPr>
                <w:rFonts w:ascii="Times New Roman" w:eastAsia="Times New Roman" w:hAnsi="Times New Roman" w:cs="Times New Roman"/>
              </w:rPr>
              <w:t>4 500,00</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14:paraId="7210D64D" w14:textId="77777777" w:rsidR="001E3E3D" w:rsidRPr="00D35374" w:rsidRDefault="001E3E3D" w:rsidP="0029616E">
            <w:pPr>
              <w:spacing w:after="0" w:line="240" w:lineRule="auto"/>
              <w:jc w:val="center"/>
              <w:rPr>
                <w:rFonts w:ascii="Times New Roman" w:eastAsia="Times New Roman" w:hAnsi="Times New Roman" w:cs="Times New Roman"/>
              </w:rPr>
            </w:pPr>
            <w:r w:rsidRPr="00D35374">
              <w:rPr>
                <w:rFonts w:ascii="Times New Roman" w:eastAsia="Times New Roman" w:hAnsi="Times New Roman" w:cs="Times New Roman"/>
              </w:rPr>
              <w:t>-</w:t>
            </w:r>
          </w:p>
        </w:tc>
        <w:tc>
          <w:tcPr>
            <w:tcW w:w="2079"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14:paraId="0AFA4ABA" w14:textId="03C3EA22" w:rsidR="001E3E3D" w:rsidRPr="00D35374" w:rsidRDefault="00111F1D" w:rsidP="0029616E">
            <w:pPr>
              <w:spacing w:after="0" w:line="240" w:lineRule="auto"/>
              <w:jc w:val="center"/>
              <w:rPr>
                <w:rFonts w:ascii="Times New Roman" w:eastAsia="Times New Roman" w:hAnsi="Times New Roman" w:cs="Times New Roman"/>
              </w:rPr>
            </w:pPr>
            <w:r w:rsidRPr="00D35374">
              <w:rPr>
                <w:rFonts w:ascii="Times New Roman" w:eastAsia="Times New Roman" w:hAnsi="Times New Roman" w:cs="Times New Roman"/>
              </w:rPr>
              <w:t>4 500,00</w:t>
            </w:r>
          </w:p>
        </w:tc>
      </w:tr>
      <w:tr w:rsidR="00111F1D" w:rsidRPr="00BE23CB" w14:paraId="3B67CAB7" w14:textId="77777777" w:rsidTr="00BA744B">
        <w:trPr>
          <w:trHeight w:val="600"/>
          <w:jc w:val="center"/>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center"/>
            <w:hideMark/>
          </w:tcPr>
          <w:p w14:paraId="1B90615D" w14:textId="3EE17671" w:rsidR="00111F1D" w:rsidRPr="00BE23CB" w:rsidRDefault="0064513E" w:rsidP="00BA744B">
            <w:pPr>
              <w:spacing w:after="0" w:line="240" w:lineRule="auto"/>
              <w:jc w:val="center"/>
              <w:rPr>
                <w:rFonts w:ascii="Times New Roman" w:eastAsia="Times New Roman" w:hAnsi="Times New Roman" w:cs="Times New Roman"/>
              </w:rPr>
            </w:pPr>
            <w:r>
              <w:rPr>
                <w:rFonts w:ascii="Times New Roman" w:eastAsia="Times New Roman" w:hAnsi="Times New Roman" w:cs="Times New Roman"/>
                <w:lang w:val="ru-RU"/>
              </w:rPr>
              <w:t>10</w:t>
            </w:r>
            <w:r w:rsidR="00111F1D" w:rsidRPr="00BE23CB">
              <w:rPr>
                <w:rFonts w:ascii="Times New Roman" w:eastAsia="Times New Roman" w:hAnsi="Times New Roman" w:cs="Times New Roman"/>
              </w:rPr>
              <w:t>.2</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14:paraId="0CF3DD44" w14:textId="77777777" w:rsidR="00111F1D" w:rsidRPr="00D35374" w:rsidRDefault="00111F1D" w:rsidP="00111F1D">
            <w:pPr>
              <w:spacing w:after="0" w:line="240" w:lineRule="auto"/>
              <w:rPr>
                <w:rFonts w:ascii="Times New Roman" w:eastAsia="Times New Roman" w:hAnsi="Times New Roman" w:cs="Times New Roman"/>
              </w:rPr>
            </w:pPr>
            <w:r w:rsidRPr="00D35374">
              <w:rPr>
                <w:rFonts w:ascii="Times New Roman" w:eastAsia="Times New Roman" w:hAnsi="Times New Roman" w:cs="Times New Roman"/>
              </w:rPr>
              <w:t>Витрати на проведення страхування*</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14:paraId="027C4130" w14:textId="504FD3C7" w:rsidR="00111F1D" w:rsidRPr="00D35374" w:rsidRDefault="00111F1D" w:rsidP="0029616E">
            <w:pPr>
              <w:spacing w:after="0" w:line="240" w:lineRule="auto"/>
              <w:jc w:val="center"/>
              <w:rPr>
                <w:rFonts w:ascii="Times New Roman" w:eastAsia="Times New Roman" w:hAnsi="Times New Roman" w:cs="Times New Roman"/>
              </w:rPr>
            </w:pPr>
            <w:r w:rsidRPr="00D35374">
              <w:rPr>
                <w:rFonts w:ascii="Times New Roman" w:eastAsia="Times New Roman" w:hAnsi="Times New Roman" w:cs="Times New Roman"/>
              </w:rPr>
              <w:t>750,00</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14:paraId="73DD8CDA" w14:textId="77777777" w:rsidR="00111F1D" w:rsidRPr="00D35374" w:rsidRDefault="00111F1D" w:rsidP="0029616E">
            <w:pPr>
              <w:spacing w:after="0" w:line="240" w:lineRule="auto"/>
              <w:jc w:val="center"/>
              <w:rPr>
                <w:rFonts w:ascii="Times New Roman" w:eastAsia="Times New Roman" w:hAnsi="Times New Roman" w:cs="Times New Roman"/>
              </w:rPr>
            </w:pPr>
            <w:r w:rsidRPr="00D35374">
              <w:rPr>
                <w:rFonts w:ascii="Times New Roman" w:eastAsia="Times New Roman" w:hAnsi="Times New Roman" w:cs="Times New Roman"/>
              </w:rPr>
              <w:t>-</w:t>
            </w:r>
          </w:p>
        </w:tc>
        <w:tc>
          <w:tcPr>
            <w:tcW w:w="2079"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14:paraId="15716CCE" w14:textId="217C6963" w:rsidR="00111F1D" w:rsidRPr="00D35374" w:rsidRDefault="00111F1D" w:rsidP="0029616E">
            <w:pPr>
              <w:spacing w:after="0" w:line="240" w:lineRule="auto"/>
              <w:jc w:val="center"/>
              <w:rPr>
                <w:rFonts w:ascii="Times New Roman" w:eastAsia="Times New Roman" w:hAnsi="Times New Roman" w:cs="Times New Roman"/>
              </w:rPr>
            </w:pPr>
            <w:r w:rsidRPr="00D35374">
              <w:rPr>
                <w:rFonts w:ascii="Times New Roman" w:eastAsia="Times New Roman" w:hAnsi="Times New Roman" w:cs="Times New Roman"/>
              </w:rPr>
              <w:t>750,00</w:t>
            </w:r>
          </w:p>
        </w:tc>
      </w:tr>
      <w:tr w:rsidR="00111F1D" w:rsidRPr="00BE23CB" w14:paraId="2C4326A5" w14:textId="77777777" w:rsidTr="00BA744B">
        <w:trPr>
          <w:trHeight w:val="600"/>
          <w:jc w:val="center"/>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center"/>
            <w:hideMark/>
          </w:tcPr>
          <w:p w14:paraId="17D8AAF2" w14:textId="769B86F7" w:rsidR="00111F1D" w:rsidRPr="00BE23CB" w:rsidRDefault="0064513E" w:rsidP="00BA744B">
            <w:pPr>
              <w:spacing w:after="0" w:line="240" w:lineRule="auto"/>
              <w:jc w:val="center"/>
              <w:rPr>
                <w:rFonts w:ascii="Times New Roman" w:eastAsia="Times New Roman" w:hAnsi="Times New Roman" w:cs="Times New Roman"/>
              </w:rPr>
            </w:pPr>
            <w:r>
              <w:rPr>
                <w:rFonts w:ascii="Times New Roman" w:eastAsia="Times New Roman" w:hAnsi="Times New Roman" w:cs="Times New Roman"/>
                <w:lang w:val="ru-RU"/>
              </w:rPr>
              <w:t>10</w:t>
            </w:r>
            <w:r w:rsidR="00111F1D" w:rsidRPr="00BE23CB">
              <w:rPr>
                <w:rFonts w:ascii="Times New Roman" w:eastAsia="Times New Roman" w:hAnsi="Times New Roman" w:cs="Times New Roman"/>
              </w:rPr>
              <w:t>.3</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14:paraId="6E22BEEF" w14:textId="77777777" w:rsidR="00111F1D" w:rsidRPr="00D35374" w:rsidRDefault="00111F1D" w:rsidP="00111F1D">
            <w:pPr>
              <w:spacing w:after="0" w:line="240" w:lineRule="auto"/>
              <w:rPr>
                <w:rFonts w:ascii="Times New Roman" w:eastAsia="Times New Roman" w:hAnsi="Times New Roman" w:cs="Times New Roman"/>
              </w:rPr>
            </w:pPr>
            <w:r w:rsidRPr="00D35374">
              <w:rPr>
                <w:rFonts w:ascii="Times New Roman" w:eastAsia="Times New Roman" w:hAnsi="Times New Roman" w:cs="Times New Roman"/>
              </w:rPr>
              <w:t>Реєстраційний внесок в розмірі 0,1 мінімальної заробітної плати станом на 1 січня поточного року (станом на 2024 р.)</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14:paraId="4603B96E" w14:textId="3CE3CA9D" w:rsidR="00111F1D" w:rsidRPr="00D35374" w:rsidRDefault="00111F1D" w:rsidP="0029616E">
            <w:pPr>
              <w:spacing w:after="0" w:line="240" w:lineRule="auto"/>
              <w:jc w:val="center"/>
              <w:rPr>
                <w:rFonts w:ascii="Times New Roman" w:eastAsia="Times New Roman" w:hAnsi="Times New Roman" w:cs="Times New Roman"/>
              </w:rPr>
            </w:pPr>
            <w:r w:rsidRPr="00D35374">
              <w:rPr>
                <w:rFonts w:ascii="Times New Roman" w:eastAsia="Times New Roman" w:hAnsi="Times New Roman" w:cs="Times New Roman"/>
              </w:rPr>
              <w:t>710,00</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14:paraId="17ED8C4D" w14:textId="77777777" w:rsidR="00111F1D" w:rsidRPr="00D35374" w:rsidRDefault="00111F1D" w:rsidP="0029616E">
            <w:pPr>
              <w:spacing w:after="0" w:line="240" w:lineRule="auto"/>
              <w:jc w:val="center"/>
              <w:rPr>
                <w:rFonts w:ascii="Times New Roman" w:eastAsia="Times New Roman" w:hAnsi="Times New Roman" w:cs="Times New Roman"/>
              </w:rPr>
            </w:pPr>
            <w:r w:rsidRPr="00D35374">
              <w:rPr>
                <w:rFonts w:ascii="Times New Roman" w:eastAsia="Times New Roman" w:hAnsi="Times New Roman" w:cs="Times New Roman"/>
              </w:rPr>
              <w:t>-</w:t>
            </w:r>
          </w:p>
        </w:tc>
        <w:tc>
          <w:tcPr>
            <w:tcW w:w="2079"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14:paraId="0F2C2990" w14:textId="09E0C61A" w:rsidR="00111F1D" w:rsidRPr="00D35374" w:rsidRDefault="00111F1D" w:rsidP="0029616E">
            <w:pPr>
              <w:spacing w:after="0" w:line="240" w:lineRule="auto"/>
              <w:jc w:val="center"/>
              <w:rPr>
                <w:rFonts w:ascii="Times New Roman" w:eastAsia="Times New Roman" w:hAnsi="Times New Roman" w:cs="Times New Roman"/>
              </w:rPr>
            </w:pPr>
            <w:r w:rsidRPr="00D35374">
              <w:rPr>
                <w:rFonts w:ascii="Times New Roman" w:eastAsia="Times New Roman" w:hAnsi="Times New Roman" w:cs="Times New Roman"/>
              </w:rPr>
              <w:t>710,00</w:t>
            </w:r>
          </w:p>
        </w:tc>
      </w:tr>
      <w:tr w:rsidR="001E3E3D" w:rsidRPr="00BE23CB" w14:paraId="6313124F" w14:textId="77777777" w:rsidTr="00BA744B">
        <w:trPr>
          <w:trHeight w:val="600"/>
          <w:jc w:val="center"/>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center"/>
            <w:hideMark/>
          </w:tcPr>
          <w:p w14:paraId="272E5DA9" w14:textId="224F88BF" w:rsidR="001E3E3D" w:rsidRPr="00BE23CB" w:rsidRDefault="0064513E" w:rsidP="00BA744B">
            <w:pPr>
              <w:spacing w:after="0" w:line="240" w:lineRule="auto"/>
              <w:jc w:val="center"/>
              <w:rPr>
                <w:rFonts w:ascii="Times New Roman" w:eastAsia="Times New Roman" w:hAnsi="Times New Roman" w:cs="Times New Roman"/>
              </w:rPr>
            </w:pPr>
            <w:r>
              <w:rPr>
                <w:rFonts w:ascii="Times New Roman" w:eastAsia="Times New Roman" w:hAnsi="Times New Roman" w:cs="Times New Roman"/>
                <w:lang w:val="ru-RU"/>
              </w:rPr>
              <w:t>10</w:t>
            </w:r>
            <w:r w:rsidR="001E3E3D" w:rsidRPr="00BE23CB">
              <w:rPr>
                <w:rFonts w:ascii="Times New Roman" w:eastAsia="Times New Roman" w:hAnsi="Times New Roman" w:cs="Times New Roman"/>
              </w:rPr>
              <w:t>.4</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14:paraId="38CBEE71" w14:textId="77777777" w:rsidR="001E3E3D" w:rsidRPr="00D35374" w:rsidRDefault="001E3E3D" w:rsidP="00961ECD">
            <w:pPr>
              <w:spacing w:after="0" w:line="240" w:lineRule="auto"/>
              <w:rPr>
                <w:rFonts w:ascii="Times New Roman" w:eastAsia="Times New Roman" w:hAnsi="Times New Roman" w:cs="Times New Roman"/>
              </w:rPr>
            </w:pPr>
            <w:r w:rsidRPr="00D35374">
              <w:rPr>
                <w:rFonts w:ascii="Times New Roman" w:eastAsia="Times New Roman" w:hAnsi="Times New Roman" w:cs="Times New Roman"/>
              </w:rPr>
              <w:t>Гарантійний внесок, який встановлюється відповідно до пункту 58 Порядку ***</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14:paraId="02873AEC" w14:textId="1F64745A" w:rsidR="001E3E3D" w:rsidRPr="00402E1B" w:rsidRDefault="006B12E3" w:rsidP="0029616E">
            <w:pPr>
              <w:spacing w:after="0" w:line="240" w:lineRule="auto"/>
              <w:jc w:val="center"/>
              <w:rPr>
                <w:rFonts w:ascii="Times New Roman" w:eastAsia="Times New Roman" w:hAnsi="Times New Roman" w:cs="Times New Roman"/>
              </w:rPr>
            </w:pPr>
            <w:r w:rsidRPr="00402E1B">
              <w:rPr>
                <w:rFonts w:ascii="Times New Roman" w:eastAsia="Times New Roman" w:hAnsi="Times New Roman" w:cs="Times New Roman"/>
              </w:rPr>
              <w:t>15</w:t>
            </w:r>
            <w:r w:rsidR="00402E1B" w:rsidRPr="00402E1B">
              <w:rPr>
                <w:rFonts w:ascii="Times New Roman" w:eastAsia="Times New Roman" w:hAnsi="Times New Roman" w:cs="Times New Roman"/>
              </w:rPr>
              <w:t> </w:t>
            </w:r>
            <w:r w:rsidRPr="00402E1B">
              <w:rPr>
                <w:rFonts w:ascii="Times New Roman" w:eastAsia="Times New Roman" w:hAnsi="Times New Roman" w:cs="Times New Roman"/>
              </w:rPr>
              <w:t>000</w:t>
            </w:r>
            <w:r w:rsidR="00402E1B" w:rsidRPr="00402E1B">
              <w:rPr>
                <w:rFonts w:ascii="Times New Roman" w:eastAsia="Times New Roman" w:hAnsi="Times New Roman" w:cs="Times New Roman"/>
              </w:rPr>
              <w:t>,00</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14:paraId="18EC295B" w14:textId="77777777" w:rsidR="001E3E3D" w:rsidRPr="00402E1B" w:rsidRDefault="001E3E3D" w:rsidP="0029616E">
            <w:pPr>
              <w:spacing w:after="0" w:line="240" w:lineRule="auto"/>
              <w:jc w:val="center"/>
              <w:rPr>
                <w:rFonts w:ascii="Times New Roman" w:eastAsia="Times New Roman" w:hAnsi="Times New Roman" w:cs="Times New Roman"/>
              </w:rPr>
            </w:pPr>
            <w:r w:rsidRPr="00402E1B">
              <w:rPr>
                <w:rFonts w:ascii="Times New Roman" w:eastAsia="Times New Roman" w:hAnsi="Times New Roman" w:cs="Times New Roman"/>
              </w:rPr>
              <w:t>-</w:t>
            </w:r>
          </w:p>
        </w:tc>
        <w:tc>
          <w:tcPr>
            <w:tcW w:w="2079"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14:paraId="36FB55B0" w14:textId="4B7C1AAC" w:rsidR="001E3E3D" w:rsidRPr="00402E1B" w:rsidRDefault="00402E1B" w:rsidP="0029616E">
            <w:pPr>
              <w:spacing w:after="0" w:line="240" w:lineRule="auto"/>
              <w:jc w:val="center"/>
              <w:rPr>
                <w:rFonts w:ascii="Times New Roman" w:eastAsia="Times New Roman" w:hAnsi="Times New Roman" w:cs="Times New Roman"/>
              </w:rPr>
            </w:pPr>
            <w:r w:rsidRPr="00402E1B">
              <w:rPr>
                <w:rFonts w:ascii="Times New Roman" w:eastAsia="Times New Roman" w:hAnsi="Times New Roman" w:cs="Times New Roman"/>
              </w:rPr>
              <w:t>15 000,00</w:t>
            </w:r>
          </w:p>
        </w:tc>
      </w:tr>
      <w:tr w:rsidR="001E3E3D" w:rsidRPr="00BE23CB" w14:paraId="75F2EE1D" w14:textId="77777777" w:rsidTr="00BA744B">
        <w:trPr>
          <w:trHeight w:val="600"/>
          <w:jc w:val="center"/>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center"/>
            <w:hideMark/>
          </w:tcPr>
          <w:p w14:paraId="6DB24493" w14:textId="03A65617" w:rsidR="001E3E3D" w:rsidRPr="00BE23CB" w:rsidRDefault="0064513E" w:rsidP="00BA744B">
            <w:pPr>
              <w:spacing w:after="0" w:line="240" w:lineRule="auto"/>
              <w:jc w:val="center"/>
              <w:rPr>
                <w:rFonts w:ascii="Times New Roman" w:eastAsia="Times New Roman" w:hAnsi="Times New Roman" w:cs="Times New Roman"/>
              </w:rPr>
            </w:pPr>
            <w:r>
              <w:rPr>
                <w:rFonts w:ascii="Times New Roman" w:eastAsia="Times New Roman" w:hAnsi="Times New Roman" w:cs="Times New Roman"/>
                <w:lang w:val="ru-RU"/>
              </w:rPr>
              <w:t>10</w:t>
            </w:r>
            <w:r w:rsidR="001E3E3D" w:rsidRPr="00BE23CB">
              <w:rPr>
                <w:rFonts w:ascii="Times New Roman" w:eastAsia="Times New Roman" w:hAnsi="Times New Roman" w:cs="Times New Roman"/>
              </w:rPr>
              <w:t>.5</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6AFDC079" w14:textId="47EFB9B1" w:rsidR="001E3E3D" w:rsidRPr="00D35374" w:rsidRDefault="001E3E3D" w:rsidP="00961ECD">
            <w:pPr>
              <w:spacing w:after="0" w:line="240" w:lineRule="auto"/>
              <w:rPr>
                <w:rFonts w:ascii="Times New Roman" w:eastAsia="Times New Roman" w:hAnsi="Times New Roman" w:cs="Times New Roman"/>
              </w:rPr>
            </w:pPr>
            <w:r w:rsidRPr="00D35374">
              <w:rPr>
                <w:rFonts w:ascii="Times New Roman" w:eastAsia="Times New Roman" w:hAnsi="Times New Roman" w:cs="Times New Roman"/>
              </w:rPr>
              <w:t>Подання електронної заяви на участь в конкурсі на право оренди комунального майна, документів до заяви та конкурсну пропозицію. Оплата гарантійного внеску за участь у публічних торгах - мінімальний гарантійний внесок - один неоподаткований мінімум доходів громадян</w:t>
            </w:r>
            <w:r w:rsidRPr="00D35374">
              <w:rPr>
                <w:rFonts w:ascii="Times New Roman" w:eastAsia="Times New Roman" w:hAnsi="Times New Roman" w:cs="Times New Roman"/>
              </w:rPr>
              <w:br/>
              <w:t>Формула:</w:t>
            </w:r>
            <w:r w:rsidRPr="00D35374">
              <w:rPr>
                <w:rFonts w:ascii="Times New Roman" w:eastAsia="Times New Roman" w:hAnsi="Times New Roman" w:cs="Times New Roman"/>
              </w:rPr>
              <w:br/>
              <w:t>(витрати часу на підготовку та сканування документів Х вартість часу)</w:t>
            </w:r>
            <w:r w:rsidRPr="00D35374">
              <w:rPr>
                <w:rFonts w:ascii="Times New Roman" w:eastAsia="Times New Roman" w:hAnsi="Times New Roman" w:cs="Times New Roman"/>
              </w:rPr>
              <w:br/>
              <w:t>8 год. х 43,51 грн (2024 р. )</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14:paraId="23CDD294" w14:textId="77777777" w:rsidR="001E3E3D" w:rsidRPr="00D35374" w:rsidRDefault="001E3E3D" w:rsidP="0029616E">
            <w:pPr>
              <w:spacing w:after="0" w:line="240" w:lineRule="auto"/>
              <w:jc w:val="center"/>
              <w:rPr>
                <w:rFonts w:ascii="Times New Roman" w:eastAsia="Times New Roman" w:hAnsi="Times New Roman" w:cs="Times New Roman"/>
              </w:rPr>
            </w:pPr>
            <w:r w:rsidRPr="00D35374">
              <w:rPr>
                <w:rFonts w:ascii="Times New Roman" w:eastAsia="Times New Roman" w:hAnsi="Times New Roman" w:cs="Times New Roman"/>
              </w:rPr>
              <w:t>348,08</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14:paraId="2A142B8B" w14:textId="452703ED" w:rsidR="001E3E3D" w:rsidRPr="00D35374" w:rsidRDefault="001E3E3D" w:rsidP="0029616E">
            <w:pPr>
              <w:spacing w:after="0" w:line="240" w:lineRule="auto"/>
              <w:jc w:val="center"/>
              <w:rPr>
                <w:rFonts w:ascii="Times New Roman" w:eastAsia="Times New Roman" w:hAnsi="Times New Roman" w:cs="Times New Roman"/>
              </w:rPr>
            </w:pPr>
          </w:p>
        </w:tc>
        <w:tc>
          <w:tcPr>
            <w:tcW w:w="2079"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14:paraId="62D73AAD" w14:textId="642C5272" w:rsidR="001E3E3D" w:rsidRPr="00D35374" w:rsidRDefault="00111F1D" w:rsidP="0029616E">
            <w:pPr>
              <w:spacing w:after="0" w:line="240" w:lineRule="auto"/>
              <w:jc w:val="center"/>
              <w:rPr>
                <w:rFonts w:ascii="Times New Roman" w:eastAsia="Times New Roman" w:hAnsi="Times New Roman" w:cs="Times New Roman"/>
              </w:rPr>
            </w:pPr>
            <w:r w:rsidRPr="00D35374">
              <w:rPr>
                <w:rFonts w:ascii="Times New Roman" w:eastAsia="Times New Roman" w:hAnsi="Times New Roman" w:cs="Times New Roman"/>
              </w:rPr>
              <w:t>348,08</w:t>
            </w:r>
          </w:p>
        </w:tc>
      </w:tr>
      <w:tr w:rsidR="001E3E3D" w:rsidRPr="00BE23CB" w14:paraId="5537DD9B" w14:textId="77777777" w:rsidTr="00BA744B">
        <w:trPr>
          <w:trHeight w:val="600"/>
          <w:jc w:val="center"/>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center"/>
            <w:hideMark/>
          </w:tcPr>
          <w:p w14:paraId="03A5C4A0" w14:textId="02DED682" w:rsidR="001E3E3D" w:rsidRPr="00BE23CB" w:rsidRDefault="0064513E" w:rsidP="00BA744B">
            <w:pPr>
              <w:spacing w:after="0" w:line="240" w:lineRule="auto"/>
              <w:jc w:val="center"/>
              <w:rPr>
                <w:rFonts w:ascii="Times New Roman" w:eastAsia="Times New Roman" w:hAnsi="Times New Roman" w:cs="Times New Roman"/>
              </w:rPr>
            </w:pPr>
            <w:r>
              <w:rPr>
                <w:rFonts w:ascii="Times New Roman" w:eastAsia="Times New Roman" w:hAnsi="Times New Roman" w:cs="Times New Roman"/>
                <w:lang w:val="ru-RU"/>
              </w:rPr>
              <w:t>10</w:t>
            </w:r>
            <w:r w:rsidR="001E3E3D" w:rsidRPr="00BE23CB">
              <w:rPr>
                <w:rFonts w:ascii="Times New Roman" w:eastAsia="Times New Roman" w:hAnsi="Times New Roman" w:cs="Times New Roman"/>
              </w:rPr>
              <w:t>.6</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0974EBCB" w14:textId="112F95EF" w:rsidR="001E3E3D" w:rsidRPr="00D35374" w:rsidRDefault="001E3E3D" w:rsidP="00961ECD">
            <w:pPr>
              <w:spacing w:after="0" w:line="240" w:lineRule="auto"/>
              <w:rPr>
                <w:rFonts w:ascii="Times New Roman" w:eastAsia="Times New Roman" w:hAnsi="Times New Roman" w:cs="Times New Roman"/>
              </w:rPr>
            </w:pPr>
            <w:r w:rsidRPr="00D35374">
              <w:rPr>
                <w:rFonts w:ascii="Times New Roman" w:eastAsia="Times New Roman" w:hAnsi="Times New Roman" w:cs="Times New Roman"/>
              </w:rPr>
              <w:t>Очікування відповіді щодо реєстрації заяви на участь у конкурсі на право оренди комунального майна</w:t>
            </w:r>
            <w:r w:rsidRPr="00D35374">
              <w:rPr>
                <w:rFonts w:ascii="Times New Roman" w:eastAsia="Times New Roman" w:hAnsi="Times New Roman" w:cs="Times New Roman"/>
              </w:rPr>
              <w:br/>
              <w:t>Формула:</w:t>
            </w:r>
            <w:r w:rsidRPr="00D35374">
              <w:rPr>
                <w:rFonts w:ascii="Times New Roman" w:eastAsia="Times New Roman" w:hAnsi="Times New Roman" w:cs="Times New Roman"/>
              </w:rPr>
              <w:br/>
              <w:t>(витрати часу на очікування відповіді Х вартість часу суб’єкта малого підприємства)</w:t>
            </w:r>
            <w:r w:rsidRPr="00D35374">
              <w:rPr>
                <w:rFonts w:ascii="Times New Roman" w:eastAsia="Times New Roman" w:hAnsi="Times New Roman" w:cs="Times New Roman"/>
              </w:rPr>
              <w:br/>
              <w:t>8 год. х 43,51 грн (2024 р. )</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14:paraId="65869107" w14:textId="77777777" w:rsidR="001E3E3D" w:rsidRPr="00D35374" w:rsidRDefault="001E3E3D" w:rsidP="0029616E">
            <w:pPr>
              <w:spacing w:after="0" w:line="240" w:lineRule="auto"/>
              <w:jc w:val="center"/>
              <w:rPr>
                <w:rFonts w:ascii="Times New Roman" w:eastAsia="Times New Roman" w:hAnsi="Times New Roman" w:cs="Times New Roman"/>
              </w:rPr>
            </w:pPr>
            <w:r w:rsidRPr="00D35374">
              <w:rPr>
                <w:rFonts w:ascii="Times New Roman" w:eastAsia="Times New Roman" w:hAnsi="Times New Roman" w:cs="Times New Roman"/>
              </w:rPr>
              <w:t>348,08</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14:paraId="7676A1EA" w14:textId="7716BE22" w:rsidR="001E3E3D" w:rsidRPr="00D35374" w:rsidRDefault="001E3E3D" w:rsidP="0029616E">
            <w:pPr>
              <w:spacing w:after="0" w:line="240" w:lineRule="auto"/>
              <w:jc w:val="center"/>
              <w:rPr>
                <w:rFonts w:ascii="Times New Roman" w:eastAsia="Times New Roman" w:hAnsi="Times New Roman" w:cs="Times New Roman"/>
              </w:rPr>
            </w:pPr>
          </w:p>
        </w:tc>
        <w:tc>
          <w:tcPr>
            <w:tcW w:w="2079"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14:paraId="402E8F2F" w14:textId="33E1218B" w:rsidR="001E3E3D" w:rsidRPr="00D35374" w:rsidRDefault="00111F1D" w:rsidP="0029616E">
            <w:pPr>
              <w:spacing w:after="0" w:line="240" w:lineRule="auto"/>
              <w:jc w:val="center"/>
              <w:rPr>
                <w:rFonts w:ascii="Times New Roman" w:eastAsia="Times New Roman" w:hAnsi="Times New Roman" w:cs="Times New Roman"/>
              </w:rPr>
            </w:pPr>
            <w:r w:rsidRPr="00D35374">
              <w:rPr>
                <w:rFonts w:ascii="Times New Roman" w:eastAsia="Times New Roman" w:hAnsi="Times New Roman" w:cs="Times New Roman"/>
              </w:rPr>
              <w:t>348,08</w:t>
            </w:r>
          </w:p>
        </w:tc>
      </w:tr>
      <w:tr w:rsidR="001E3E3D" w:rsidRPr="00BE23CB" w14:paraId="0C7049D7" w14:textId="77777777" w:rsidTr="00BA744B">
        <w:trPr>
          <w:trHeight w:val="600"/>
          <w:jc w:val="center"/>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center"/>
            <w:hideMark/>
          </w:tcPr>
          <w:p w14:paraId="5B3D73D9" w14:textId="172A841D" w:rsidR="001E3E3D" w:rsidRPr="00BE23CB" w:rsidRDefault="0064513E" w:rsidP="00BA744B">
            <w:pPr>
              <w:spacing w:after="0" w:line="240" w:lineRule="auto"/>
              <w:jc w:val="center"/>
              <w:rPr>
                <w:rFonts w:ascii="Times New Roman" w:eastAsia="Times New Roman" w:hAnsi="Times New Roman" w:cs="Times New Roman"/>
              </w:rPr>
            </w:pPr>
            <w:r>
              <w:rPr>
                <w:rFonts w:ascii="Times New Roman" w:eastAsia="Times New Roman" w:hAnsi="Times New Roman" w:cs="Times New Roman"/>
                <w:lang w:val="ru-RU"/>
              </w:rPr>
              <w:t>10</w:t>
            </w:r>
            <w:r w:rsidR="001E3E3D" w:rsidRPr="00BE23CB">
              <w:rPr>
                <w:rFonts w:ascii="Times New Roman" w:eastAsia="Times New Roman" w:hAnsi="Times New Roman" w:cs="Times New Roman"/>
              </w:rPr>
              <w:t>.7</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5F92454A" w14:textId="0F932CD8" w:rsidR="001E3E3D" w:rsidRPr="00D35374" w:rsidRDefault="001E3E3D" w:rsidP="00961ECD">
            <w:pPr>
              <w:spacing w:after="0" w:line="240" w:lineRule="auto"/>
              <w:rPr>
                <w:rFonts w:ascii="Times New Roman" w:eastAsia="Times New Roman" w:hAnsi="Times New Roman" w:cs="Times New Roman"/>
              </w:rPr>
            </w:pPr>
            <w:r w:rsidRPr="00D35374">
              <w:rPr>
                <w:rFonts w:ascii="Times New Roman" w:eastAsia="Times New Roman" w:hAnsi="Times New Roman" w:cs="Times New Roman"/>
              </w:rPr>
              <w:t>Участь в конкурсі на право оренди комунального майна</w:t>
            </w:r>
            <w:r w:rsidRPr="00D35374">
              <w:rPr>
                <w:rFonts w:ascii="Times New Roman" w:eastAsia="Times New Roman" w:hAnsi="Times New Roman" w:cs="Times New Roman"/>
              </w:rPr>
              <w:br/>
              <w:t>Формула:</w:t>
            </w:r>
            <w:r w:rsidRPr="00D35374">
              <w:rPr>
                <w:rFonts w:ascii="Times New Roman" w:eastAsia="Times New Roman" w:hAnsi="Times New Roman" w:cs="Times New Roman"/>
              </w:rPr>
              <w:br/>
              <w:t>(витрати часу на конкурс х вартість часу суб’єкта малого підприємства)</w:t>
            </w:r>
            <w:r w:rsidRPr="00D35374">
              <w:rPr>
                <w:rFonts w:ascii="Times New Roman" w:eastAsia="Times New Roman" w:hAnsi="Times New Roman" w:cs="Times New Roman"/>
              </w:rPr>
              <w:br/>
              <w:t>2 год. х 43,51 грн (2024 р. )</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14:paraId="09791296" w14:textId="77777777" w:rsidR="001E3E3D" w:rsidRPr="00D35374" w:rsidRDefault="001E3E3D" w:rsidP="0029616E">
            <w:pPr>
              <w:spacing w:after="0" w:line="240" w:lineRule="auto"/>
              <w:jc w:val="center"/>
              <w:rPr>
                <w:rFonts w:ascii="Times New Roman" w:eastAsia="Times New Roman" w:hAnsi="Times New Roman" w:cs="Times New Roman"/>
              </w:rPr>
            </w:pPr>
            <w:r w:rsidRPr="00D35374">
              <w:rPr>
                <w:rFonts w:ascii="Times New Roman" w:eastAsia="Times New Roman" w:hAnsi="Times New Roman" w:cs="Times New Roman"/>
              </w:rPr>
              <w:t>87,02</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tcPr>
          <w:p w14:paraId="04CAAAC9" w14:textId="051361E3" w:rsidR="001E3E3D" w:rsidRPr="00D35374" w:rsidRDefault="001E3E3D" w:rsidP="0029616E">
            <w:pPr>
              <w:spacing w:after="0" w:line="240" w:lineRule="auto"/>
              <w:jc w:val="center"/>
              <w:rPr>
                <w:rFonts w:ascii="Times New Roman" w:eastAsia="Times New Roman" w:hAnsi="Times New Roman" w:cs="Times New Roman"/>
              </w:rPr>
            </w:pPr>
          </w:p>
        </w:tc>
        <w:tc>
          <w:tcPr>
            <w:tcW w:w="2079"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tcPr>
          <w:p w14:paraId="6E068D86" w14:textId="5DF84A84" w:rsidR="001E3E3D" w:rsidRPr="00D35374" w:rsidRDefault="00111F1D" w:rsidP="0029616E">
            <w:pPr>
              <w:spacing w:after="0" w:line="240" w:lineRule="auto"/>
              <w:jc w:val="center"/>
              <w:rPr>
                <w:rFonts w:ascii="Times New Roman" w:eastAsia="Times New Roman" w:hAnsi="Times New Roman" w:cs="Times New Roman"/>
              </w:rPr>
            </w:pPr>
            <w:r w:rsidRPr="00D35374">
              <w:rPr>
                <w:rFonts w:ascii="Times New Roman" w:eastAsia="Times New Roman" w:hAnsi="Times New Roman" w:cs="Times New Roman"/>
              </w:rPr>
              <w:t>87,02</w:t>
            </w:r>
          </w:p>
        </w:tc>
      </w:tr>
      <w:tr w:rsidR="001E3E3D" w:rsidRPr="00BE23CB" w14:paraId="430E7F73" w14:textId="77777777" w:rsidTr="00BA744B">
        <w:trPr>
          <w:trHeight w:val="600"/>
          <w:jc w:val="center"/>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center"/>
            <w:hideMark/>
          </w:tcPr>
          <w:p w14:paraId="7CFB213F" w14:textId="552858B1" w:rsidR="001E3E3D" w:rsidRPr="00F06D70" w:rsidRDefault="00F06D70" w:rsidP="00BA744B">
            <w:pPr>
              <w:spacing w:after="0" w:line="240" w:lineRule="auto"/>
              <w:jc w:val="center"/>
              <w:rPr>
                <w:rFonts w:ascii="Times New Roman" w:eastAsia="Times New Roman" w:hAnsi="Times New Roman" w:cs="Times New Roman"/>
                <w:lang w:val="ru-RU"/>
              </w:rPr>
            </w:pPr>
            <w:r>
              <w:rPr>
                <w:rFonts w:ascii="Times New Roman" w:eastAsia="Times New Roman" w:hAnsi="Times New Roman" w:cs="Times New Roman"/>
                <w:lang w:val="ru-RU"/>
              </w:rPr>
              <w:t>10.8</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4937688B" w14:textId="6F04722F" w:rsidR="001E3E3D" w:rsidRPr="00D35374" w:rsidRDefault="001E3E3D" w:rsidP="00961ECD">
            <w:pPr>
              <w:spacing w:after="0" w:line="240" w:lineRule="auto"/>
              <w:rPr>
                <w:rFonts w:ascii="Times New Roman" w:eastAsia="Times New Roman" w:hAnsi="Times New Roman" w:cs="Times New Roman"/>
              </w:rPr>
            </w:pPr>
            <w:r w:rsidRPr="00D35374">
              <w:rPr>
                <w:rFonts w:ascii="Times New Roman" w:eastAsia="Times New Roman" w:hAnsi="Times New Roman" w:cs="Times New Roman"/>
              </w:rPr>
              <w:t xml:space="preserve">Підписання протоколу конкурсу на право оренди комунального майна </w:t>
            </w:r>
            <w:r w:rsidRPr="00D35374">
              <w:rPr>
                <w:rFonts w:ascii="Times New Roman" w:eastAsia="Times New Roman" w:hAnsi="Times New Roman" w:cs="Times New Roman"/>
              </w:rPr>
              <w:br/>
              <w:t>Формула:</w:t>
            </w:r>
            <w:r w:rsidRPr="00D35374">
              <w:rPr>
                <w:rFonts w:ascii="Times New Roman" w:eastAsia="Times New Roman" w:hAnsi="Times New Roman" w:cs="Times New Roman"/>
              </w:rPr>
              <w:br/>
              <w:t>(вартість часу на підписання протоколу Х вартість часу суб’єкта малого підприємства)</w:t>
            </w:r>
            <w:r w:rsidRPr="00D35374">
              <w:rPr>
                <w:rFonts w:ascii="Times New Roman" w:eastAsia="Times New Roman" w:hAnsi="Times New Roman" w:cs="Times New Roman"/>
              </w:rPr>
              <w:br/>
              <w:t>2 год. х 43,51 грн (2024 р. )</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14:paraId="6DB283AB" w14:textId="77777777" w:rsidR="001E3E3D" w:rsidRPr="00D35374" w:rsidRDefault="001E3E3D" w:rsidP="0029616E">
            <w:pPr>
              <w:spacing w:after="0" w:line="240" w:lineRule="auto"/>
              <w:jc w:val="center"/>
              <w:rPr>
                <w:rFonts w:ascii="Times New Roman" w:eastAsia="Times New Roman" w:hAnsi="Times New Roman" w:cs="Times New Roman"/>
              </w:rPr>
            </w:pPr>
            <w:r w:rsidRPr="00D35374">
              <w:rPr>
                <w:rFonts w:ascii="Times New Roman" w:eastAsia="Times New Roman" w:hAnsi="Times New Roman" w:cs="Times New Roman"/>
              </w:rPr>
              <w:t>87,02</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tcPr>
          <w:p w14:paraId="74723BE4" w14:textId="7DAC0484" w:rsidR="001E3E3D" w:rsidRPr="00D35374" w:rsidRDefault="001E3E3D" w:rsidP="0029616E">
            <w:pPr>
              <w:spacing w:after="0" w:line="240" w:lineRule="auto"/>
              <w:jc w:val="center"/>
              <w:rPr>
                <w:rFonts w:ascii="Times New Roman" w:eastAsia="Times New Roman" w:hAnsi="Times New Roman" w:cs="Times New Roman"/>
              </w:rPr>
            </w:pPr>
          </w:p>
        </w:tc>
        <w:tc>
          <w:tcPr>
            <w:tcW w:w="2079"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tcPr>
          <w:p w14:paraId="5D7094EF" w14:textId="33BA5977" w:rsidR="001E3E3D" w:rsidRPr="00D35374" w:rsidRDefault="00F06D70" w:rsidP="0029616E">
            <w:pPr>
              <w:spacing w:after="0" w:line="240" w:lineRule="auto"/>
              <w:jc w:val="center"/>
              <w:rPr>
                <w:rFonts w:ascii="Times New Roman" w:eastAsia="Times New Roman" w:hAnsi="Times New Roman" w:cs="Times New Roman"/>
              </w:rPr>
            </w:pPr>
            <w:r w:rsidRPr="00D35374">
              <w:rPr>
                <w:rFonts w:ascii="Times New Roman" w:eastAsia="Times New Roman" w:hAnsi="Times New Roman" w:cs="Times New Roman"/>
              </w:rPr>
              <w:t>87,02</w:t>
            </w:r>
          </w:p>
        </w:tc>
      </w:tr>
      <w:tr w:rsidR="001E3E3D" w:rsidRPr="00BE23CB" w14:paraId="1AA2F952" w14:textId="77777777" w:rsidTr="00BA744B">
        <w:trPr>
          <w:trHeight w:val="600"/>
          <w:jc w:val="center"/>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center"/>
            <w:hideMark/>
          </w:tcPr>
          <w:p w14:paraId="1E3C2477" w14:textId="09B92E83" w:rsidR="001E3E3D" w:rsidRPr="00F06D70" w:rsidRDefault="00F06D70" w:rsidP="00BA744B">
            <w:pPr>
              <w:spacing w:after="0" w:line="240" w:lineRule="auto"/>
              <w:jc w:val="center"/>
              <w:rPr>
                <w:rFonts w:ascii="Times New Roman" w:eastAsia="Times New Roman" w:hAnsi="Times New Roman" w:cs="Times New Roman"/>
                <w:lang w:val="ru-RU"/>
              </w:rPr>
            </w:pPr>
            <w:r>
              <w:rPr>
                <w:rFonts w:ascii="Times New Roman" w:eastAsia="Times New Roman" w:hAnsi="Times New Roman" w:cs="Times New Roman"/>
                <w:lang w:val="ru-RU"/>
              </w:rPr>
              <w:lastRenderedPageBreak/>
              <w:t>10.9</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044F99DD" w14:textId="77777777" w:rsidR="001E3E3D" w:rsidRPr="00D35374" w:rsidRDefault="001E3E3D" w:rsidP="00961ECD">
            <w:pPr>
              <w:spacing w:after="0" w:line="240" w:lineRule="auto"/>
              <w:rPr>
                <w:rFonts w:ascii="Times New Roman" w:eastAsia="Times New Roman" w:hAnsi="Times New Roman" w:cs="Times New Roman"/>
              </w:rPr>
            </w:pPr>
            <w:r w:rsidRPr="00D35374">
              <w:rPr>
                <w:rFonts w:ascii="Times New Roman" w:eastAsia="Times New Roman" w:hAnsi="Times New Roman" w:cs="Times New Roman"/>
              </w:rPr>
              <w:t xml:space="preserve">Оплата винагороди оператору аукціону </w:t>
            </w:r>
            <w:r w:rsidRPr="00D35374">
              <w:rPr>
                <w:rFonts w:ascii="Times New Roman" w:eastAsia="Times New Roman" w:hAnsi="Times New Roman" w:cs="Times New Roman"/>
              </w:rPr>
              <w:br/>
              <w:t>Формула:</w:t>
            </w:r>
            <w:r w:rsidRPr="00D35374">
              <w:rPr>
                <w:rFonts w:ascii="Times New Roman" w:eastAsia="Times New Roman" w:hAnsi="Times New Roman" w:cs="Times New Roman"/>
              </w:rPr>
              <w:br/>
              <w:t>(витрати часу на оплату винагороди Х вартість часу) Оскільки неможливо спрогнозувати вартість винагороди оператору, витрати на винагороду не рахуються.</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14:paraId="7CCE6256" w14:textId="4E2E1FF0" w:rsidR="001E3E3D" w:rsidRPr="00402E1B" w:rsidRDefault="00DC7AD5" w:rsidP="0029616E">
            <w:pPr>
              <w:spacing w:after="0" w:line="240" w:lineRule="auto"/>
              <w:jc w:val="center"/>
              <w:rPr>
                <w:rFonts w:ascii="Times New Roman" w:eastAsia="Times New Roman" w:hAnsi="Times New Roman" w:cs="Times New Roman"/>
              </w:rPr>
            </w:pPr>
            <w:r w:rsidRPr="00402E1B">
              <w:rPr>
                <w:rFonts w:ascii="Times New Roman" w:eastAsia="Times New Roman" w:hAnsi="Times New Roman" w:cs="Times New Roman"/>
              </w:rPr>
              <w:t>2000</w:t>
            </w:r>
            <w:r w:rsidR="00402E1B" w:rsidRPr="00402E1B">
              <w:rPr>
                <w:rFonts w:ascii="Times New Roman" w:eastAsia="Times New Roman" w:hAnsi="Times New Roman" w:cs="Times New Roman"/>
              </w:rPr>
              <w:t>,00</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tcPr>
          <w:p w14:paraId="149F8025" w14:textId="79B1A7A8" w:rsidR="001E3E3D" w:rsidRPr="00402E1B" w:rsidRDefault="001E3E3D" w:rsidP="0029616E">
            <w:pPr>
              <w:spacing w:after="0" w:line="240" w:lineRule="auto"/>
              <w:jc w:val="center"/>
              <w:rPr>
                <w:rFonts w:ascii="Times New Roman" w:eastAsia="Times New Roman" w:hAnsi="Times New Roman" w:cs="Times New Roman"/>
              </w:rPr>
            </w:pPr>
          </w:p>
        </w:tc>
        <w:tc>
          <w:tcPr>
            <w:tcW w:w="2079"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tcPr>
          <w:p w14:paraId="4603CB81" w14:textId="3B4134F0" w:rsidR="001E3E3D" w:rsidRPr="00402E1B" w:rsidRDefault="00402E1B" w:rsidP="0029616E">
            <w:pPr>
              <w:spacing w:after="0" w:line="240" w:lineRule="auto"/>
              <w:jc w:val="center"/>
              <w:rPr>
                <w:rFonts w:ascii="Times New Roman" w:eastAsia="Times New Roman" w:hAnsi="Times New Roman" w:cs="Times New Roman"/>
              </w:rPr>
            </w:pPr>
            <w:r w:rsidRPr="00402E1B">
              <w:rPr>
                <w:rFonts w:ascii="Times New Roman" w:eastAsia="Times New Roman" w:hAnsi="Times New Roman" w:cs="Times New Roman"/>
              </w:rPr>
              <w:t>2000,00</w:t>
            </w:r>
          </w:p>
        </w:tc>
      </w:tr>
      <w:tr w:rsidR="00402E1B" w:rsidRPr="00BE23CB" w14:paraId="1AF89682" w14:textId="77777777" w:rsidTr="00402E1B">
        <w:trPr>
          <w:trHeight w:val="600"/>
          <w:jc w:val="center"/>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center"/>
            <w:hideMark/>
          </w:tcPr>
          <w:p w14:paraId="79437004" w14:textId="396332DC" w:rsidR="00402E1B" w:rsidRPr="00F06D70" w:rsidRDefault="00402E1B" w:rsidP="00402E1B">
            <w:pPr>
              <w:spacing w:after="0" w:line="240" w:lineRule="auto"/>
              <w:jc w:val="center"/>
              <w:rPr>
                <w:rFonts w:ascii="Times New Roman" w:eastAsia="Times New Roman" w:hAnsi="Times New Roman" w:cs="Times New Roman"/>
                <w:lang w:val="ru-RU"/>
              </w:rPr>
            </w:pPr>
            <w:r>
              <w:rPr>
                <w:rFonts w:ascii="Times New Roman" w:eastAsia="Times New Roman" w:hAnsi="Times New Roman" w:cs="Times New Roman"/>
                <w:lang w:val="ru-RU"/>
              </w:rPr>
              <w:t>10.11</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bottom"/>
            <w:hideMark/>
          </w:tcPr>
          <w:p w14:paraId="2B2D3042" w14:textId="64727FAE" w:rsidR="00402E1B" w:rsidRPr="00D35374" w:rsidRDefault="00402E1B" w:rsidP="00402E1B">
            <w:pPr>
              <w:spacing w:after="0" w:line="240" w:lineRule="auto"/>
              <w:rPr>
                <w:rFonts w:ascii="Times New Roman" w:eastAsia="Times New Roman" w:hAnsi="Times New Roman" w:cs="Times New Roman"/>
              </w:rPr>
            </w:pPr>
            <w:r w:rsidRPr="00D35374">
              <w:rPr>
                <w:rFonts w:ascii="Times New Roman" w:eastAsia="Times New Roman" w:hAnsi="Times New Roman" w:cs="Times New Roman"/>
              </w:rPr>
              <w:t xml:space="preserve">Забезпечувальний депозит в розмірі </w:t>
            </w:r>
            <w:r w:rsidRPr="006B12E3">
              <w:rPr>
                <w:rFonts w:ascii="Times New Roman" w:eastAsia="Times New Roman" w:hAnsi="Times New Roman" w:cs="Times New Roman"/>
              </w:rPr>
              <w:t xml:space="preserve">депозиту 2 (дві) місячні орендні плати, </w:t>
            </w:r>
            <w:r w:rsidRPr="00D35374">
              <w:rPr>
                <w:rFonts w:ascii="Times New Roman" w:eastAsia="Times New Roman" w:hAnsi="Times New Roman" w:cs="Times New Roman"/>
              </w:rPr>
              <w:t>плати але не менш ніж два розміри мінімальної заробітної плати станом на перше число місяця, в якому укладається цей договір (без ПДВ) **</w:t>
            </w:r>
            <w:r>
              <w:rPr>
                <w:rFonts w:ascii="Times New Roman" w:eastAsia="Times New Roman" w:hAnsi="Times New Roman" w:cs="Times New Roman"/>
              </w:rPr>
              <w:t xml:space="preserve"> </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14:paraId="7FA10F8A" w14:textId="233227F2" w:rsidR="00402E1B" w:rsidRPr="00402E1B" w:rsidRDefault="00402E1B" w:rsidP="00402E1B">
            <w:pPr>
              <w:spacing w:after="0" w:line="240" w:lineRule="auto"/>
              <w:jc w:val="center"/>
              <w:rPr>
                <w:rFonts w:ascii="Times New Roman" w:eastAsia="Times New Roman" w:hAnsi="Times New Roman" w:cs="Times New Roman"/>
                <w:highlight w:val="yellow"/>
              </w:rPr>
            </w:pPr>
            <w:r w:rsidRPr="00402E1B">
              <w:rPr>
                <w:rFonts w:ascii="Times New Roman" w:hAnsi="Times New Roman" w:cs="Times New Roman"/>
              </w:rPr>
              <w:t>16 500,00</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14:paraId="60DE30D8" w14:textId="77777777" w:rsidR="00402E1B" w:rsidRPr="00402E1B" w:rsidRDefault="00402E1B" w:rsidP="00402E1B">
            <w:pPr>
              <w:spacing w:after="0" w:line="240" w:lineRule="auto"/>
              <w:jc w:val="center"/>
              <w:rPr>
                <w:rFonts w:ascii="Times New Roman" w:eastAsia="Times New Roman" w:hAnsi="Times New Roman" w:cs="Times New Roman"/>
                <w:highlight w:val="yellow"/>
              </w:rPr>
            </w:pPr>
            <w:r w:rsidRPr="00402E1B">
              <w:rPr>
                <w:rFonts w:ascii="Times New Roman" w:eastAsia="Times New Roman" w:hAnsi="Times New Roman" w:cs="Times New Roman"/>
              </w:rPr>
              <w:t>-</w:t>
            </w:r>
          </w:p>
        </w:tc>
        <w:tc>
          <w:tcPr>
            <w:tcW w:w="2079"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14:paraId="4704B74B" w14:textId="32137FFF" w:rsidR="00402E1B" w:rsidRPr="00402E1B" w:rsidRDefault="00402E1B" w:rsidP="00402E1B">
            <w:pPr>
              <w:spacing w:after="0" w:line="240" w:lineRule="auto"/>
              <w:jc w:val="center"/>
              <w:rPr>
                <w:rFonts w:ascii="Times New Roman" w:eastAsia="Times New Roman" w:hAnsi="Times New Roman" w:cs="Times New Roman"/>
                <w:highlight w:val="yellow"/>
              </w:rPr>
            </w:pPr>
            <w:r w:rsidRPr="00402E1B">
              <w:rPr>
                <w:rFonts w:ascii="Times New Roman" w:hAnsi="Times New Roman" w:cs="Times New Roman"/>
              </w:rPr>
              <w:t>16 500,00</w:t>
            </w:r>
          </w:p>
        </w:tc>
      </w:tr>
      <w:tr w:rsidR="00402E1B" w:rsidRPr="00BE23CB" w14:paraId="10017583" w14:textId="77777777" w:rsidTr="00402E1B">
        <w:trPr>
          <w:trHeight w:val="600"/>
          <w:jc w:val="center"/>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center"/>
            <w:hideMark/>
          </w:tcPr>
          <w:p w14:paraId="4DB2C009" w14:textId="25CE3475" w:rsidR="00402E1B" w:rsidRPr="00F06D70" w:rsidRDefault="00402E1B" w:rsidP="00402E1B">
            <w:pPr>
              <w:spacing w:after="0" w:line="240" w:lineRule="auto"/>
              <w:jc w:val="center"/>
              <w:rPr>
                <w:rFonts w:ascii="Times New Roman" w:eastAsia="Times New Roman" w:hAnsi="Times New Roman" w:cs="Times New Roman"/>
                <w:lang w:val="ru-RU"/>
              </w:rPr>
            </w:pPr>
            <w:r>
              <w:rPr>
                <w:rFonts w:ascii="Times New Roman" w:eastAsia="Times New Roman" w:hAnsi="Times New Roman" w:cs="Times New Roman"/>
                <w:lang w:val="ru-RU"/>
              </w:rPr>
              <w:t>10.12</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5D7DE5B2" w14:textId="77777777" w:rsidR="00402E1B" w:rsidRPr="00D35374" w:rsidRDefault="00402E1B" w:rsidP="00402E1B">
            <w:pPr>
              <w:spacing w:after="0" w:line="240" w:lineRule="auto"/>
              <w:rPr>
                <w:rFonts w:ascii="Times New Roman" w:eastAsia="Times New Roman" w:hAnsi="Times New Roman" w:cs="Times New Roman"/>
              </w:rPr>
            </w:pPr>
            <w:r w:rsidRPr="00D35374">
              <w:rPr>
                <w:rFonts w:ascii="Times New Roman" w:eastAsia="Times New Roman" w:hAnsi="Times New Roman" w:cs="Times New Roman"/>
              </w:rPr>
              <w:t>Авансовий внесок в розмірі 3 місячної орендні плати**</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14:paraId="41E1C1FE" w14:textId="06363FEA" w:rsidR="00402E1B" w:rsidRPr="00402E1B" w:rsidRDefault="00402E1B" w:rsidP="00402E1B">
            <w:pPr>
              <w:spacing w:after="0" w:line="240" w:lineRule="auto"/>
              <w:jc w:val="center"/>
              <w:rPr>
                <w:rFonts w:ascii="Times New Roman" w:eastAsia="Times New Roman" w:hAnsi="Times New Roman" w:cs="Times New Roman"/>
              </w:rPr>
            </w:pPr>
            <w:r w:rsidRPr="00402E1B">
              <w:rPr>
                <w:rFonts w:ascii="Times New Roman" w:hAnsi="Times New Roman" w:cs="Times New Roman"/>
              </w:rPr>
              <w:t>24 800,00</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14:paraId="0CDC0F6F" w14:textId="77777777" w:rsidR="00402E1B" w:rsidRPr="00402E1B" w:rsidRDefault="00402E1B" w:rsidP="00402E1B">
            <w:pPr>
              <w:spacing w:after="0" w:line="240" w:lineRule="auto"/>
              <w:jc w:val="center"/>
              <w:rPr>
                <w:rFonts w:ascii="Times New Roman" w:eastAsia="Times New Roman" w:hAnsi="Times New Roman" w:cs="Times New Roman"/>
              </w:rPr>
            </w:pPr>
            <w:r w:rsidRPr="00402E1B">
              <w:rPr>
                <w:rFonts w:ascii="Times New Roman" w:eastAsia="Times New Roman" w:hAnsi="Times New Roman" w:cs="Times New Roman"/>
              </w:rPr>
              <w:t>-</w:t>
            </w:r>
          </w:p>
        </w:tc>
        <w:tc>
          <w:tcPr>
            <w:tcW w:w="2079"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14:paraId="7148C6D9" w14:textId="3122288A" w:rsidR="00402E1B" w:rsidRPr="00402E1B" w:rsidRDefault="00402E1B" w:rsidP="00402E1B">
            <w:pPr>
              <w:spacing w:after="0" w:line="240" w:lineRule="auto"/>
              <w:jc w:val="center"/>
              <w:rPr>
                <w:rFonts w:ascii="Times New Roman" w:eastAsia="Times New Roman" w:hAnsi="Times New Roman" w:cs="Times New Roman"/>
              </w:rPr>
            </w:pPr>
            <w:r w:rsidRPr="00402E1B">
              <w:rPr>
                <w:rFonts w:ascii="Times New Roman" w:hAnsi="Times New Roman" w:cs="Times New Roman"/>
              </w:rPr>
              <w:t>24 800,00</w:t>
            </w:r>
          </w:p>
        </w:tc>
      </w:tr>
      <w:tr w:rsidR="00F06D70" w:rsidRPr="00BE23CB" w14:paraId="36C85939" w14:textId="77777777" w:rsidTr="00BA744B">
        <w:trPr>
          <w:trHeight w:val="600"/>
          <w:jc w:val="center"/>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center"/>
            <w:hideMark/>
          </w:tcPr>
          <w:p w14:paraId="2305CDAD" w14:textId="63D87CD2" w:rsidR="00F06D70" w:rsidRPr="00F06D70" w:rsidRDefault="00F06D70" w:rsidP="00BA744B">
            <w:pPr>
              <w:spacing w:after="0" w:line="240" w:lineRule="auto"/>
              <w:jc w:val="center"/>
              <w:rPr>
                <w:rFonts w:ascii="Times New Roman" w:eastAsia="Times New Roman" w:hAnsi="Times New Roman" w:cs="Times New Roman"/>
                <w:lang w:val="ru-RU"/>
              </w:rPr>
            </w:pPr>
            <w:r>
              <w:rPr>
                <w:rFonts w:ascii="Times New Roman" w:eastAsia="Times New Roman" w:hAnsi="Times New Roman" w:cs="Times New Roman"/>
                <w:lang w:val="ru-RU"/>
              </w:rPr>
              <w:t>10.13</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30B02A55" w14:textId="73FCF6ED" w:rsidR="00F06D70" w:rsidRPr="00D35374" w:rsidRDefault="00F06D70" w:rsidP="00F06D70">
            <w:pPr>
              <w:spacing w:after="0" w:line="240" w:lineRule="auto"/>
              <w:rPr>
                <w:rFonts w:ascii="Times New Roman" w:eastAsia="Times New Roman" w:hAnsi="Times New Roman" w:cs="Times New Roman"/>
              </w:rPr>
            </w:pPr>
            <w:r w:rsidRPr="00D35374">
              <w:rPr>
                <w:rFonts w:ascii="Times New Roman" w:eastAsia="Times New Roman" w:hAnsi="Times New Roman" w:cs="Times New Roman"/>
              </w:rPr>
              <w:t xml:space="preserve">Укладання договору оренди комунального майна переможцем конкурсу </w:t>
            </w:r>
            <w:r w:rsidRPr="00D35374">
              <w:rPr>
                <w:rFonts w:ascii="Times New Roman" w:eastAsia="Times New Roman" w:hAnsi="Times New Roman" w:cs="Times New Roman"/>
              </w:rPr>
              <w:br/>
              <w:t>Формула:</w:t>
            </w:r>
            <w:r w:rsidRPr="00D35374">
              <w:rPr>
                <w:rFonts w:ascii="Times New Roman" w:eastAsia="Times New Roman" w:hAnsi="Times New Roman" w:cs="Times New Roman"/>
              </w:rPr>
              <w:br/>
              <w:t>(витрати часу на оплату винагороди Х вартість часу суб’єкта малого підприємства)</w:t>
            </w:r>
            <w:r w:rsidRPr="00D35374">
              <w:rPr>
                <w:rFonts w:ascii="Times New Roman" w:eastAsia="Times New Roman" w:hAnsi="Times New Roman" w:cs="Times New Roman"/>
              </w:rPr>
              <w:br/>
              <w:t>2 год. х 43,51 грн (2024 р. )</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14:paraId="7154D977" w14:textId="77777777" w:rsidR="00F06D70" w:rsidRPr="00D35374" w:rsidRDefault="00F06D70" w:rsidP="0029616E">
            <w:pPr>
              <w:spacing w:after="0" w:line="240" w:lineRule="auto"/>
              <w:jc w:val="center"/>
              <w:rPr>
                <w:rFonts w:ascii="Times New Roman" w:eastAsia="Times New Roman" w:hAnsi="Times New Roman" w:cs="Times New Roman"/>
              </w:rPr>
            </w:pPr>
            <w:r w:rsidRPr="00D35374">
              <w:rPr>
                <w:rFonts w:ascii="Times New Roman" w:eastAsia="Times New Roman" w:hAnsi="Times New Roman" w:cs="Times New Roman"/>
              </w:rPr>
              <w:t>87,02</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tcPr>
          <w:p w14:paraId="5F279B39" w14:textId="16C76B2B" w:rsidR="00F06D70" w:rsidRPr="00D35374" w:rsidRDefault="00F06D70" w:rsidP="0029616E">
            <w:pPr>
              <w:spacing w:after="0" w:line="240" w:lineRule="auto"/>
              <w:jc w:val="center"/>
              <w:rPr>
                <w:rFonts w:ascii="Times New Roman" w:eastAsia="Times New Roman" w:hAnsi="Times New Roman" w:cs="Times New Roman"/>
              </w:rPr>
            </w:pPr>
          </w:p>
        </w:tc>
        <w:tc>
          <w:tcPr>
            <w:tcW w:w="2079"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tcPr>
          <w:p w14:paraId="0D7AB041" w14:textId="4AA58B95" w:rsidR="00F06D70" w:rsidRPr="00D35374" w:rsidRDefault="00F06D70" w:rsidP="0029616E">
            <w:pPr>
              <w:spacing w:after="0" w:line="240" w:lineRule="auto"/>
              <w:jc w:val="center"/>
              <w:rPr>
                <w:rFonts w:ascii="Times New Roman" w:eastAsia="Times New Roman" w:hAnsi="Times New Roman" w:cs="Times New Roman"/>
              </w:rPr>
            </w:pPr>
            <w:r w:rsidRPr="00D35374">
              <w:rPr>
                <w:rFonts w:ascii="Times New Roman" w:eastAsia="Times New Roman" w:hAnsi="Times New Roman" w:cs="Times New Roman"/>
              </w:rPr>
              <w:t>87,02</w:t>
            </w:r>
          </w:p>
        </w:tc>
      </w:tr>
      <w:tr w:rsidR="00F06D70" w:rsidRPr="00BE23CB" w14:paraId="0BFDCD2B" w14:textId="77777777" w:rsidTr="00BA744B">
        <w:trPr>
          <w:trHeight w:val="600"/>
          <w:jc w:val="center"/>
        </w:trPr>
        <w:tc>
          <w:tcPr>
            <w:tcW w:w="0" w:type="auto"/>
            <w:tcBorders>
              <w:top w:val="single" w:sz="6" w:space="0" w:color="CCCCCC"/>
              <w:left w:val="single" w:sz="6" w:space="0" w:color="000000"/>
              <w:bottom w:val="single" w:sz="4" w:space="0" w:color="auto"/>
              <w:right w:val="single" w:sz="6" w:space="0" w:color="000000"/>
            </w:tcBorders>
            <w:tcMar>
              <w:top w:w="0" w:type="dxa"/>
              <w:left w:w="45" w:type="dxa"/>
              <w:bottom w:w="0" w:type="dxa"/>
              <w:right w:w="45" w:type="dxa"/>
            </w:tcMar>
            <w:vAlign w:val="center"/>
            <w:hideMark/>
          </w:tcPr>
          <w:p w14:paraId="3F13AE9B" w14:textId="024E6B65" w:rsidR="00F06D70" w:rsidRPr="00F06D70" w:rsidRDefault="00F06D70" w:rsidP="00BA744B">
            <w:pPr>
              <w:spacing w:after="0" w:line="240" w:lineRule="auto"/>
              <w:jc w:val="center"/>
              <w:rPr>
                <w:rFonts w:ascii="Times New Roman" w:eastAsia="Times New Roman" w:hAnsi="Times New Roman" w:cs="Times New Roman"/>
                <w:lang w:val="ru-RU"/>
              </w:rPr>
            </w:pPr>
            <w:r>
              <w:rPr>
                <w:rFonts w:ascii="Times New Roman" w:eastAsia="Times New Roman" w:hAnsi="Times New Roman" w:cs="Times New Roman"/>
                <w:lang w:val="ru-RU"/>
              </w:rPr>
              <w:t>10.14</w:t>
            </w:r>
          </w:p>
        </w:tc>
        <w:tc>
          <w:tcPr>
            <w:tcW w:w="0" w:type="auto"/>
            <w:tcBorders>
              <w:top w:val="single" w:sz="6" w:space="0" w:color="CCCCCC"/>
              <w:left w:val="single" w:sz="6" w:space="0" w:color="CCCCCC"/>
              <w:bottom w:val="single" w:sz="4" w:space="0" w:color="auto"/>
              <w:right w:val="single" w:sz="6" w:space="0" w:color="000000"/>
            </w:tcBorders>
            <w:tcMar>
              <w:top w:w="0" w:type="dxa"/>
              <w:left w:w="45" w:type="dxa"/>
              <w:bottom w:w="0" w:type="dxa"/>
              <w:right w:w="45" w:type="dxa"/>
            </w:tcMar>
            <w:vAlign w:val="bottom"/>
            <w:hideMark/>
          </w:tcPr>
          <w:p w14:paraId="711E5469" w14:textId="0BEAEBFD" w:rsidR="00F06D70" w:rsidRPr="00D35374" w:rsidRDefault="00F06D70" w:rsidP="00F06D70">
            <w:pPr>
              <w:spacing w:after="0" w:line="240" w:lineRule="auto"/>
              <w:rPr>
                <w:rFonts w:ascii="Times New Roman" w:eastAsia="Times New Roman" w:hAnsi="Times New Roman" w:cs="Times New Roman"/>
              </w:rPr>
            </w:pPr>
            <w:r w:rsidRPr="00D35374">
              <w:rPr>
                <w:rFonts w:ascii="Times New Roman" w:eastAsia="Times New Roman" w:hAnsi="Times New Roman" w:cs="Times New Roman"/>
              </w:rPr>
              <w:t xml:space="preserve">Укладання акту приймання переможцем конкурсу на право оренди комунального майна </w:t>
            </w:r>
            <w:r w:rsidRPr="00D35374">
              <w:rPr>
                <w:rFonts w:ascii="Times New Roman" w:eastAsia="Times New Roman" w:hAnsi="Times New Roman" w:cs="Times New Roman"/>
              </w:rPr>
              <w:br/>
              <w:t>Формула:</w:t>
            </w:r>
            <w:r w:rsidRPr="00D35374">
              <w:rPr>
                <w:rFonts w:ascii="Times New Roman" w:eastAsia="Times New Roman" w:hAnsi="Times New Roman" w:cs="Times New Roman"/>
              </w:rPr>
              <w:br/>
              <w:t>2 год. х 43,51 грн (2024 р. )</w:t>
            </w:r>
          </w:p>
        </w:tc>
        <w:tc>
          <w:tcPr>
            <w:tcW w:w="0" w:type="auto"/>
            <w:tcBorders>
              <w:top w:val="single" w:sz="6" w:space="0" w:color="CCCCCC"/>
              <w:left w:val="single" w:sz="6" w:space="0" w:color="CCCCCC"/>
              <w:bottom w:val="single" w:sz="4" w:space="0" w:color="auto"/>
              <w:right w:val="single" w:sz="6" w:space="0" w:color="000000"/>
            </w:tcBorders>
            <w:tcMar>
              <w:top w:w="0" w:type="dxa"/>
              <w:left w:w="45" w:type="dxa"/>
              <w:bottom w:w="0" w:type="dxa"/>
              <w:right w:w="45" w:type="dxa"/>
            </w:tcMar>
            <w:vAlign w:val="center"/>
            <w:hideMark/>
          </w:tcPr>
          <w:p w14:paraId="339933C3" w14:textId="77777777" w:rsidR="00F06D70" w:rsidRPr="00D35374" w:rsidRDefault="00F06D70" w:rsidP="0029616E">
            <w:pPr>
              <w:spacing w:after="0" w:line="240" w:lineRule="auto"/>
              <w:jc w:val="center"/>
              <w:rPr>
                <w:rFonts w:ascii="Times New Roman" w:eastAsia="Times New Roman" w:hAnsi="Times New Roman" w:cs="Times New Roman"/>
              </w:rPr>
            </w:pPr>
            <w:r w:rsidRPr="00D35374">
              <w:rPr>
                <w:rFonts w:ascii="Times New Roman" w:eastAsia="Times New Roman" w:hAnsi="Times New Roman" w:cs="Times New Roman"/>
              </w:rPr>
              <w:t>87,02</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tcPr>
          <w:p w14:paraId="17637DCF" w14:textId="3BE0F010" w:rsidR="00F06D70" w:rsidRPr="00D35374" w:rsidRDefault="00F06D70" w:rsidP="0029616E">
            <w:pPr>
              <w:spacing w:after="0" w:line="240" w:lineRule="auto"/>
              <w:jc w:val="center"/>
              <w:rPr>
                <w:rFonts w:ascii="Times New Roman" w:eastAsia="Times New Roman" w:hAnsi="Times New Roman" w:cs="Times New Roman"/>
              </w:rPr>
            </w:pPr>
          </w:p>
        </w:tc>
        <w:tc>
          <w:tcPr>
            <w:tcW w:w="2079"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tcPr>
          <w:p w14:paraId="5EDE29FE" w14:textId="4BE8A806" w:rsidR="00F06D70" w:rsidRPr="00D35374" w:rsidRDefault="00F06D70" w:rsidP="0029616E">
            <w:pPr>
              <w:spacing w:after="0" w:line="240" w:lineRule="auto"/>
              <w:jc w:val="center"/>
              <w:rPr>
                <w:rFonts w:ascii="Times New Roman" w:eastAsia="Times New Roman" w:hAnsi="Times New Roman" w:cs="Times New Roman"/>
              </w:rPr>
            </w:pPr>
            <w:r w:rsidRPr="00D35374">
              <w:rPr>
                <w:rFonts w:ascii="Times New Roman" w:eastAsia="Times New Roman" w:hAnsi="Times New Roman" w:cs="Times New Roman"/>
              </w:rPr>
              <w:t>87,02</w:t>
            </w:r>
          </w:p>
        </w:tc>
      </w:tr>
      <w:tr w:rsidR="00F06D70" w:rsidRPr="00BE23CB" w14:paraId="20DF6FB2" w14:textId="77777777" w:rsidTr="00BA744B">
        <w:trPr>
          <w:trHeight w:val="600"/>
          <w:jc w:val="center"/>
        </w:trPr>
        <w:tc>
          <w:tcPr>
            <w:tcW w:w="0" w:type="auto"/>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40045DF" w14:textId="483C848F" w:rsidR="00F06D70" w:rsidRDefault="00F06D70" w:rsidP="00BA744B">
            <w:pPr>
              <w:spacing w:after="0" w:line="240" w:lineRule="auto"/>
              <w:jc w:val="center"/>
              <w:rPr>
                <w:rFonts w:ascii="Times New Roman" w:eastAsia="Times New Roman" w:hAnsi="Times New Roman" w:cs="Times New Roman"/>
                <w:lang w:val="ru-RU"/>
              </w:rPr>
            </w:pPr>
            <w:r>
              <w:rPr>
                <w:rFonts w:ascii="Times New Roman" w:eastAsia="Times New Roman" w:hAnsi="Times New Roman" w:cs="Times New Roman"/>
                <w:lang w:val="ru-RU"/>
              </w:rPr>
              <w:t>11.</w:t>
            </w:r>
          </w:p>
        </w:tc>
        <w:tc>
          <w:tcPr>
            <w:tcW w:w="0" w:type="auto"/>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9853CAD" w14:textId="3B0BC6A9" w:rsidR="00F06D70" w:rsidRPr="00D35374" w:rsidRDefault="00F06D70" w:rsidP="00BA744B">
            <w:pPr>
              <w:shd w:val="clear" w:color="auto" w:fill="FFFFFF"/>
              <w:spacing w:after="0" w:line="240" w:lineRule="auto"/>
              <w:rPr>
                <w:rFonts w:ascii="Times New Roman" w:eastAsia="Times New Roman" w:hAnsi="Times New Roman" w:cs="Times New Roman"/>
              </w:rPr>
            </w:pPr>
            <w:r w:rsidRPr="00D35374">
              <w:rPr>
                <w:rFonts w:ascii="Times New Roman" w:eastAsia="Times New Roman" w:hAnsi="Times New Roman" w:cs="Times New Roman"/>
                <w:color w:val="000000"/>
              </w:rPr>
              <w:t>Процедури офіційного звітування</w:t>
            </w:r>
          </w:p>
        </w:tc>
        <w:tc>
          <w:tcPr>
            <w:tcW w:w="0" w:type="auto"/>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7758952" w14:textId="4C4ACEA4" w:rsidR="00F06D70" w:rsidRPr="00D35374" w:rsidRDefault="00F06D70" w:rsidP="0029616E">
            <w:pPr>
              <w:spacing w:after="0" w:line="240" w:lineRule="auto"/>
              <w:jc w:val="center"/>
              <w:rPr>
                <w:rFonts w:ascii="Times New Roman" w:eastAsia="Times New Roman" w:hAnsi="Times New Roman" w:cs="Times New Roman"/>
                <w:lang w:val="ru-RU"/>
              </w:rPr>
            </w:pPr>
            <w:r w:rsidRPr="00D35374">
              <w:rPr>
                <w:rFonts w:ascii="Times New Roman" w:eastAsia="Times New Roman" w:hAnsi="Times New Roman" w:cs="Times New Roman"/>
                <w:lang w:val="ru-RU"/>
              </w:rPr>
              <w:t>0</w:t>
            </w:r>
          </w:p>
        </w:tc>
        <w:tc>
          <w:tcPr>
            <w:tcW w:w="0" w:type="auto"/>
            <w:tcBorders>
              <w:top w:val="single" w:sz="6" w:space="0" w:color="CCCCCC"/>
              <w:left w:val="single" w:sz="4" w:space="0" w:color="auto"/>
              <w:bottom w:val="single" w:sz="6" w:space="0" w:color="000000"/>
              <w:right w:val="single" w:sz="6" w:space="0" w:color="000000"/>
            </w:tcBorders>
            <w:tcMar>
              <w:top w:w="0" w:type="dxa"/>
              <w:left w:w="45" w:type="dxa"/>
              <w:bottom w:w="0" w:type="dxa"/>
              <w:right w:w="45" w:type="dxa"/>
            </w:tcMar>
            <w:vAlign w:val="center"/>
          </w:tcPr>
          <w:p w14:paraId="0321EBC7" w14:textId="77777777" w:rsidR="00F06D70" w:rsidRPr="00D35374" w:rsidRDefault="00F06D70" w:rsidP="0029616E">
            <w:pPr>
              <w:spacing w:after="0" w:line="240" w:lineRule="auto"/>
              <w:jc w:val="center"/>
              <w:rPr>
                <w:rFonts w:ascii="Times New Roman" w:eastAsia="Times New Roman" w:hAnsi="Times New Roman" w:cs="Times New Roman"/>
              </w:rPr>
            </w:pPr>
          </w:p>
        </w:tc>
        <w:tc>
          <w:tcPr>
            <w:tcW w:w="2079"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tcPr>
          <w:p w14:paraId="475EF4BA" w14:textId="6CE63913" w:rsidR="00F06D70" w:rsidRPr="00D35374" w:rsidRDefault="00F06D70" w:rsidP="0029616E">
            <w:pPr>
              <w:spacing w:after="0" w:line="240" w:lineRule="auto"/>
              <w:jc w:val="center"/>
              <w:rPr>
                <w:rFonts w:ascii="Times New Roman" w:eastAsia="Times New Roman" w:hAnsi="Times New Roman" w:cs="Times New Roman"/>
                <w:lang w:val="ru-RU"/>
              </w:rPr>
            </w:pPr>
            <w:r w:rsidRPr="00D35374">
              <w:rPr>
                <w:rFonts w:ascii="Times New Roman" w:eastAsia="Times New Roman" w:hAnsi="Times New Roman" w:cs="Times New Roman"/>
                <w:lang w:val="ru-RU"/>
              </w:rPr>
              <w:t>0</w:t>
            </w:r>
          </w:p>
        </w:tc>
      </w:tr>
      <w:tr w:rsidR="00F06D70" w:rsidRPr="00BE23CB" w14:paraId="2E47A4A0" w14:textId="77777777" w:rsidTr="00BA744B">
        <w:trPr>
          <w:trHeight w:val="600"/>
          <w:jc w:val="center"/>
        </w:trPr>
        <w:tc>
          <w:tcPr>
            <w:tcW w:w="0" w:type="auto"/>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301B2F2" w14:textId="337ED977" w:rsidR="00F06D70" w:rsidRDefault="00F06D70" w:rsidP="00BA744B">
            <w:pPr>
              <w:spacing w:after="0" w:line="240" w:lineRule="auto"/>
              <w:jc w:val="center"/>
              <w:rPr>
                <w:rFonts w:ascii="Times New Roman" w:eastAsia="Times New Roman" w:hAnsi="Times New Roman" w:cs="Times New Roman"/>
                <w:lang w:val="ru-RU"/>
              </w:rPr>
            </w:pPr>
            <w:r>
              <w:rPr>
                <w:rFonts w:ascii="Times New Roman" w:eastAsia="Times New Roman" w:hAnsi="Times New Roman" w:cs="Times New Roman"/>
                <w:lang w:val="ru-RU"/>
              </w:rPr>
              <w:t>12.</w:t>
            </w:r>
          </w:p>
        </w:tc>
        <w:tc>
          <w:tcPr>
            <w:tcW w:w="0" w:type="auto"/>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5672B095" w14:textId="77777777" w:rsidR="00F06D70" w:rsidRPr="00D35374" w:rsidRDefault="00F06D70" w:rsidP="00F06D70">
            <w:pPr>
              <w:shd w:val="clear" w:color="auto" w:fill="FFFFFF"/>
              <w:spacing w:after="0" w:line="240" w:lineRule="auto"/>
              <w:rPr>
                <w:rFonts w:ascii="Times New Roman" w:eastAsia="Times New Roman" w:hAnsi="Times New Roman" w:cs="Times New Roman"/>
              </w:rPr>
            </w:pPr>
            <w:r w:rsidRPr="00D35374">
              <w:rPr>
                <w:rFonts w:ascii="Times New Roman" w:eastAsia="Times New Roman" w:hAnsi="Times New Roman" w:cs="Times New Roman"/>
                <w:color w:val="000000"/>
              </w:rPr>
              <w:t>Процедури щодо забезпечення процесу перевірок</w:t>
            </w:r>
          </w:p>
          <w:p w14:paraId="333AB83E" w14:textId="3EB93A6C" w:rsidR="00F06D70" w:rsidRPr="00D35374" w:rsidRDefault="00F06D70" w:rsidP="00F06D70">
            <w:pPr>
              <w:spacing w:after="0" w:line="240" w:lineRule="auto"/>
              <w:rPr>
                <w:rFonts w:ascii="Times New Roman" w:eastAsia="Times New Roman" w:hAnsi="Times New Roman" w:cs="Times New Roman"/>
              </w:rPr>
            </w:pPr>
          </w:p>
        </w:tc>
        <w:tc>
          <w:tcPr>
            <w:tcW w:w="0" w:type="auto"/>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EBB038E" w14:textId="57288364" w:rsidR="00F06D70" w:rsidRPr="00D35374" w:rsidRDefault="00F06D70" w:rsidP="0029616E">
            <w:pPr>
              <w:spacing w:after="0" w:line="240" w:lineRule="auto"/>
              <w:jc w:val="center"/>
              <w:rPr>
                <w:rFonts w:ascii="Times New Roman" w:eastAsia="Times New Roman" w:hAnsi="Times New Roman" w:cs="Times New Roman"/>
                <w:lang w:val="ru-RU"/>
              </w:rPr>
            </w:pPr>
            <w:r w:rsidRPr="00D35374">
              <w:rPr>
                <w:rFonts w:ascii="Times New Roman" w:eastAsia="Times New Roman" w:hAnsi="Times New Roman" w:cs="Times New Roman"/>
                <w:lang w:val="ru-RU"/>
              </w:rPr>
              <w:t>0</w:t>
            </w:r>
          </w:p>
        </w:tc>
        <w:tc>
          <w:tcPr>
            <w:tcW w:w="0" w:type="auto"/>
            <w:tcBorders>
              <w:top w:val="single" w:sz="6" w:space="0" w:color="CCCCCC"/>
              <w:left w:val="single" w:sz="4" w:space="0" w:color="auto"/>
              <w:bottom w:val="single" w:sz="6" w:space="0" w:color="000000"/>
              <w:right w:val="single" w:sz="6" w:space="0" w:color="000000"/>
            </w:tcBorders>
            <w:tcMar>
              <w:top w:w="0" w:type="dxa"/>
              <w:left w:w="45" w:type="dxa"/>
              <w:bottom w:w="0" w:type="dxa"/>
              <w:right w:w="45" w:type="dxa"/>
            </w:tcMar>
            <w:vAlign w:val="center"/>
          </w:tcPr>
          <w:p w14:paraId="1784410B" w14:textId="77777777" w:rsidR="00F06D70" w:rsidRPr="00D35374" w:rsidRDefault="00F06D70" w:rsidP="0029616E">
            <w:pPr>
              <w:spacing w:after="0" w:line="240" w:lineRule="auto"/>
              <w:jc w:val="center"/>
              <w:rPr>
                <w:rFonts w:ascii="Times New Roman" w:eastAsia="Times New Roman" w:hAnsi="Times New Roman" w:cs="Times New Roman"/>
              </w:rPr>
            </w:pPr>
          </w:p>
        </w:tc>
        <w:tc>
          <w:tcPr>
            <w:tcW w:w="2079"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tcPr>
          <w:p w14:paraId="47C0108C" w14:textId="484565F9" w:rsidR="00F06D70" w:rsidRPr="00D35374" w:rsidRDefault="00F06D70" w:rsidP="0029616E">
            <w:pPr>
              <w:spacing w:after="0" w:line="240" w:lineRule="auto"/>
              <w:jc w:val="center"/>
              <w:rPr>
                <w:rFonts w:ascii="Times New Roman" w:eastAsia="Times New Roman" w:hAnsi="Times New Roman" w:cs="Times New Roman"/>
                <w:lang w:val="ru-RU"/>
              </w:rPr>
            </w:pPr>
            <w:r w:rsidRPr="00D35374">
              <w:rPr>
                <w:rFonts w:ascii="Times New Roman" w:eastAsia="Times New Roman" w:hAnsi="Times New Roman" w:cs="Times New Roman"/>
                <w:lang w:val="ru-RU"/>
              </w:rPr>
              <w:t>0</w:t>
            </w:r>
          </w:p>
        </w:tc>
      </w:tr>
      <w:tr w:rsidR="00F06D70" w:rsidRPr="00BE23CB" w14:paraId="36DE5AF0" w14:textId="77777777" w:rsidTr="00BA744B">
        <w:trPr>
          <w:trHeight w:val="600"/>
          <w:jc w:val="center"/>
        </w:trPr>
        <w:tc>
          <w:tcPr>
            <w:tcW w:w="0" w:type="auto"/>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B11C224" w14:textId="32CEC0E1" w:rsidR="00F06D70" w:rsidRDefault="00F06D70" w:rsidP="00BA744B">
            <w:pPr>
              <w:spacing w:after="0" w:line="240" w:lineRule="auto"/>
              <w:jc w:val="center"/>
              <w:rPr>
                <w:rFonts w:ascii="Times New Roman" w:eastAsia="Times New Roman" w:hAnsi="Times New Roman" w:cs="Times New Roman"/>
                <w:lang w:val="ru-RU"/>
              </w:rPr>
            </w:pPr>
            <w:r>
              <w:rPr>
                <w:rFonts w:ascii="Times New Roman" w:eastAsia="Times New Roman" w:hAnsi="Times New Roman" w:cs="Times New Roman"/>
                <w:lang w:val="ru-RU"/>
              </w:rPr>
              <w:t>13.</w:t>
            </w:r>
          </w:p>
        </w:tc>
        <w:tc>
          <w:tcPr>
            <w:tcW w:w="0" w:type="auto"/>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435183CB" w14:textId="296A72AA" w:rsidR="00F06D70" w:rsidRPr="00D35374" w:rsidRDefault="00F06D70" w:rsidP="00F06D70">
            <w:pPr>
              <w:spacing w:after="0" w:line="240" w:lineRule="auto"/>
              <w:rPr>
                <w:rFonts w:ascii="Times New Roman" w:eastAsia="Times New Roman" w:hAnsi="Times New Roman" w:cs="Times New Roman"/>
              </w:rPr>
            </w:pPr>
            <w:r w:rsidRPr="00D35374">
              <w:rPr>
                <w:rFonts w:ascii="Times New Roman" w:eastAsia="Times New Roman" w:hAnsi="Times New Roman" w:cs="Times New Roman"/>
                <w:color w:val="000000"/>
                <w:shd w:val="clear" w:color="auto" w:fill="FFFFFF"/>
              </w:rPr>
              <w:t>Інші процедури (уточнити)</w:t>
            </w:r>
          </w:p>
        </w:tc>
        <w:tc>
          <w:tcPr>
            <w:tcW w:w="0" w:type="auto"/>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939DCBD" w14:textId="2965E8B6" w:rsidR="00F06D70" w:rsidRPr="00D35374" w:rsidRDefault="00F06D70" w:rsidP="0029616E">
            <w:pPr>
              <w:spacing w:after="0" w:line="240" w:lineRule="auto"/>
              <w:jc w:val="center"/>
              <w:rPr>
                <w:rFonts w:ascii="Times New Roman" w:eastAsia="Times New Roman" w:hAnsi="Times New Roman" w:cs="Times New Roman"/>
                <w:lang w:val="ru-RU"/>
              </w:rPr>
            </w:pPr>
            <w:r w:rsidRPr="00D35374">
              <w:rPr>
                <w:rFonts w:ascii="Times New Roman" w:eastAsia="Times New Roman" w:hAnsi="Times New Roman" w:cs="Times New Roman"/>
                <w:lang w:val="ru-RU"/>
              </w:rPr>
              <w:t>0</w:t>
            </w:r>
          </w:p>
        </w:tc>
        <w:tc>
          <w:tcPr>
            <w:tcW w:w="0" w:type="auto"/>
            <w:tcBorders>
              <w:top w:val="single" w:sz="6" w:space="0" w:color="CCCCCC"/>
              <w:left w:val="single" w:sz="4" w:space="0" w:color="auto"/>
              <w:bottom w:val="single" w:sz="6" w:space="0" w:color="000000"/>
              <w:right w:val="single" w:sz="6" w:space="0" w:color="000000"/>
            </w:tcBorders>
            <w:tcMar>
              <w:top w:w="0" w:type="dxa"/>
              <w:left w:w="45" w:type="dxa"/>
              <w:bottom w:w="0" w:type="dxa"/>
              <w:right w:w="45" w:type="dxa"/>
            </w:tcMar>
            <w:vAlign w:val="center"/>
          </w:tcPr>
          <w:p w14:paraId="2BD5F7E8" w14:textId="77777777" w:rsidR="00F06D70" w:rsidRPr="00D35374" w:rsidRDefault="00F06D70" w:rsidP="0029616E">
            <w:pPr>
              <w:spacing w:after="0" w:line="240" w:lineRule="auto"/>
              <w:jc w:val="center"/>
              <w:rPr>
                <w:rFonts w:ascii="Times New Roman" w:eastAsia="Times New Roman" w:hAnsi="Times New Roman" w:cs="Times New Roman"/>
              </w:rPr>
            </w:pPr>
          </w:p>
        </w:tc>
        <w:tc>
          <w:tcPr>
            <w:tcW w:w="2079"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tcPr>
          <w:p w14:paraId="4A94506E" w14:textId="459D4D22" w:rsidR="00F06D70" w:rsidRPr="00D35374" w:rsidRDefault="00F06D70" w:rsidP="0029616E">
            <w:pPr>
              <w:spacing w:after="0" w:line="240" w:lineRule="auto"/>
              <w:jc w:val="center"/>
              <w:rPr>
                <w:rFonts w:ascii="Times New Roman" w:eastAsia="Times New Roman" w:hAnsi="Times New Roman" w:cs="Times New Roman"/>
                <w:lang w:val="ru-RU"/>
              </w:rPr>
            </w:pPr>
            <w:r w:rsidRPr="00D35374">
              <w:rPr>
                <w:rFonts w:ascii="Times New Roman" w:eastAsia="Times New Roman" w:hAnsi="Times New Roman" w:cs="Times New Roman"/>
                <w:lang w:val="ru-RU"/>
              </w:rPr>
              <w:t>0</w:t>
            </w:r>
          </w:p>
        </w:tc>
      </w:tr>
      <w:tr w:rsidR="00F06D70" w:rsidRPr="00BE23CB" w14:paraId="5B408C85" w14:textId="77777777" w:rsidTr="00BA744B">
        <w:trPr>
          <w:trHeight w:val="600"/>
          <w:jc w:val="center"/>
        </w:trPr>
        <w:tc>
          <w:tcPr>
            <w:tcW w:w="0" w:type="auto"/>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D1E0052" w14:textId="3248D93C" w:rsidR="00F06D70" w:rsidRDefault="00BA744B" w:rsidP="00BA744B">
            <w:pPr>
              <w:spacing w:after="0" w:line="240" w:lineRule="auto"/>
              <w:jc w:val="center"/>
              <w:rPr>
                <w:rFonts w:ascii="Times New Roman" w:eastAsia="Times New Roman" w:hAnsi="Times New Roman" w:cs="Times New Roman"/>
                <w:lang w:val="ru-RU"/>
              </w:rPr>
            </w:pPr>
            <w:r>
              <w:rPr>
                <w:rFonts w:ascii="Times New Roman" w:eastAsia="Times New Roman" w:hAnsi="Times New Roman" w:cs="Times New Roman"/>
                <w:lang w:val="ru-RU"/>
              </w:rPr>
              <w:t>14.</w:t>
            </w:r>
          </w:p>
        </w:tc>
        <w:tc>
          <w:tcPr>
            <w:tcW w:w="0" w:type="auto"/>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73BD9A61" w14:textId="77777777" w:rsidR="00F06D70" w:rsidRPr="00D35374" w:rsidRDefault="00F06D70" w:rsidP="00F06D70">
            <w:pPr>
              <w:shd w:val="clear" w:color="auto" w:fill="FFFFFF"/>
              <w:spacing w:after="0" w:line="240" w:lineRule="auto"/>
              <w:rPr>
                <w:rFonts w:ascii="Times New Roman" w:eastAsia="Times New Roman" w:hAnsi="Times New Roman" w:cs="Times New Roman"/>
              </w:rPr>
            </w:pPr>
            <w:r w:rsidRPr="00D35374">
              <w:rPr>
                <w:rFonts w:ascii="Times New Roman" w:eastAsia="Times New Roman" w:hAnsi="Times New Roman" w:cs="Times New Roman"/>
                <w:color w:val="000000"/>
              </w:rPr>
              <w:t>Разом, гривень</w:t>
            </w:r>
          </w:p>
          <w:p w14:paraId="4BD86509" w14:textId="77777777" w:rsidR="00F06D70" w:rsidRPr="00D35374" w:rsidRDefault="00F06D70" w:rsidP="00F06D70">
            <w:pPr>
              <w:shd w:val="clear" w:color="auto" w:fill="FFFFFF"/>
              <w:spacing w:after="0" w:line="240" w:lineRule="auto"/>
              <w:rPr>
                <w:rFonts w:ascii="Times New Roman" w:eastAsia="Times New Roman" w:hAnsi="Times New Roman" w:cs="Times New Roman"/>
              </w:rPr>
            </w:pPr>
            <w:r w:rsidRPr="00D35374">
              <w:rPr>
                <w:rFonts w:ascii="Times New Roman" w:eastAsia="Times New Roman" w:hAnsi="Times New Roman" w:cs="Times New Roman"/>
                <w:i/>
                <w:iCs/>
                <w:color w:val="000000"/>
              </w:rPr>
              <w:t>Формула:</w:t>
            </w:r>
          </w:p>
          <w:p w14:paraId="52FF0AE7" w14:textId="47A8F664" w:rsidR="00F06D70" w:rsidRPr="00D35374" w:rsidRDefault="00F06D70" w:rsidP="00F06D70">
            <w:pPr>
              <w:spacing w:after="0" w:line="240" w:lineRule="auto"/>
              <w:rPr>
                <w:rFonts w:ascii="Times New Roman" w:eastAsia="Times New Roman" w:hAnsi="Times New Roman" w:cs="Times New Roman"/>
              </w:rPr>
            </w:pPr>
            <w:r w:rsidRPr="00D35374">
              <w:rPr>
                <w:rFonts w:ascii="Times New Roman" w:eastAsia="Times New Roman" w:hAnsi="Times New Roman" w:cs="Times New Roman"/>
                <w:i/>
                <w:iCs/>
                <w:color w:val="000000"/>
              </w:rPr>
              <w:t>(сума рядків 9 + 10 + 11 + 12 + 13)</w:t>
            </w:r>
          </w:p>
        </w:tc>
        <w:tc>
          <w:tcPr>
            <w:tcW w:w="0" w:type="auto"/>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D5213D7" w14:textId="5500EA1A" w:rsidR="00F06D70" w:rsidRPr="00D35374" w:rsidRDefault="00E31536" w:rsidP="0029616E">
            <w:pPr>
              <w:spacing w:after="0" w:line="240" w:lineRule="auto"/>
              <w:jc w:val="center"/>
              <w:rPr>
                <w:rFonts w:ascii="Times New Roman" w:eastAsia="Times New Roman" w:hAnsi="Times New Roman" w:cs="Times New Roman"/>
              </w:rPr>
            </w:pPr>
            <w:r w:rsidRPr="00E31536">
              <w:rPr>
                <w:rFonts w:ascii="Times New Roman" w:eastAsia="Times New Roman" w:hAnsi="Times New Roman" w:cs="Times New Roman"/>
              </w:rPr>
              <w:t>65 391,26</w:t>
            </w:r>
          </w:p>
        </w:tc>
        <w:tc>
          <w:tcPr>
            <w:tcW w:w="0" w:type="auto"/>
            <w:tcBorders>
              <w:top w:val="single" w:sz="6" w:space="0" w:color="CCCCCC"/>
              <w:left w:val="single" w:sz="4" w:space="0" w:color="auto"/>
              <w:bottom w:val="single" w:sz="6" w:space="0" w:color="000000"/>
              <w:right w:val="single" w:sz="6" w:space="0" w:color="000000"/>
            </w:tcBorders>
            <w:tcMar>
              <w:top w:w="0" w:type="dxa"/>
              <w:left w:w="45" w:type="dxa"/>
              <w:bottom w:w="0" w:type="dxa"/>
              <w:right w:w="45" w:type="dxa"/>
            </w:tcMar>
            <w:vAlign w:val="center"/>
          </w:tcPr>
          <w:p w14:paraId="70CFE35D" w14:textId="77777777" w:rsidR="00F06D70" w:rsidRPr="00D35374" w:rsidRDefault="00F06D70" w:rsidP="0029616E">
            <w:pPr>
              <w:spacing w:after="0" w:line="240" w:lineRule="auto"/>
              <w:jc w:val="center"/>
              <w:rPr>
                <w:rFonts w:ascii="Times New Roman" w:eastAsia="Times New Roman" w:hAnsi="Times New Roman" w:cs="Times New Roman"/>
              </w:rPr>
            </w:pPr>
          </w:p>
        </w:tc>
        <w:tc>
          <w:tcPr>
            <w:tcW w:w="2079"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tcPr>
          <w:p w14:paraId="725252D4" w14:textId="06466ADA" w:rsidR="00F06D70" w:rsidRPr="00D35374" w:rsidRDefault="00E31536" w:rsidP="0029616E">
            <w:pPr>
              <w:spacing w:after="0" w:line="240" w:lineRule="auto"/>
              <w:jc w:val="center"/>
              <w:rPr>
                <w:rFonts w:ascii="Times New Roman" w:eastAsia="Times New Roman" w:hAnsi="Times New Roman" w:cs="Times New Roman"/>
              </w:rPr>
            </w:pPr>
            <w:r w:rsidRPr="00E31536">
              <w:rPr>
                <w:rFonts w:ascii="Times New Roman" w:eastAsia="Times New Roman" w:hAnsi="Times New Roman" w:cs="Times New Roman"/>
              </w:rPr>
              <w:t>65 391,26</w:t>
            </w:r>
          </w:p>
        </w:tc>
      </w:tr>
      <w:tr w:rsidR="00F06D70" w:rsidRPr="00BE23CB" w14:paraId="45D94E10" w14:textId="77777777" w:rsidTr="00BA744B">
        <w:trPr>
          <w:trHeight w:val="600"/>
          <w:jc w:val="center"/>
        </w:trPr>
        <w:tc>
          <w:tcPr>
            <w:tcW w:w="0" w:type="auto"/>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B4A092" w14:textId="0F31E1ED" w:rsidR="00F06D70" w:rsidRPr="00BA744B" w:rsidRDefault="00BA744B" w:rsidP="00BA744B">
            <w:pPr>
              <w:spacing w:after="0" w:line="240" w:lineRule="auto"/>
              <w:jc w:val="center"/>
              <w:rPr>
                <w:rFonts w:ascii="Times New Roman" w:eastAsia="Times New Roman" w:hAnsi="Times New Roman" w:cs="Times New Roman"/>
                <w:lang w:val="ru-RU"/>
              </w:rPr>
            </w:pPr>
            <w:r>
              <w:rPr>
                <w:rFonts w:ascii="Times New Roman" w:eastAsia="Times New Roman" w:hAnsi="Times New Roman" w:cs="Times New Roman"/>
                <w:lang w:val="ru-RU"/>
              </w:rPr>
              <w:t>15.</w:t>
            </w:r>
          </w:p>
        </w:tc>
        <w:tc>
          <w:tcPr>
            <w:tcW w:w="0" w:type="auto"/>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680D27D" w14:textId="21D9402F" w:rsidR="00F06D70" w:rsidRPr="00D35374" w:rsidRDefault="00F06D70" w:rsidP="00F06D70">
            <w:pPr>
              <w:spacing w:after="0" w:line="240" w:lineRule="auto"/>
              <w:rPr>
                <w:rFonts w:ascii="Times New Roman" w:eastAsia="Times New Roman" w:hAnsi="Times New Roman" w:cs="Times New Roman"/>
                <w:b/>
                <w:bCs/>
              </w:rPr>
            </w:pPr>
            <w:r w:rsidRPr="00D35374">
              <w:rPr>
                <w:rFonts w:ascii="Times New Roman" w:eastAsia="Times New Roman" w:hAnsi="Times New Roman" w:cs="Times New Roman"/>
                <w:color w:val="000000"/>
              </w:rPr>
              <w:t>Кількість суб’єктів малого підприємництва, що повинні виконати вимоги регулювання, одиниць</w:t>
            </w:r>
          </w:p>
        </w:tc>
        <w:tc>
          <w:tcPr>
            <w:tcW w:w="5481" w:type="dxa"/>
            <w:gridSpan w:val="3"/>
            <w:tcBorders>
              <w:top w:val="single" w:sz="4" w:space="0" w:color="auto"/>
              <w:left w:val="single" w:sz="4" w:space="0" w:color="auto"/>
              <w:bottom w:val="single" w:sz="4" w:space="0" w:color="auto"/>
              <w:right w:val="single" w:sz="6" w:space="0" w:color="000000"/>
            </w:tcBorders>
            <w:tcMar>
              <w:top w:w="0" w:type="dxa"/>
              <w:left w:w="45" w:type="dxa"/>
              <w:bottom w:w="0" w:type="dxa"/>
              <w:right w:w="45" w:type="dxa"/>
            </w:tcMar>
            <w:vAlign w:val="center"/>
          </w:tcPr>
          <w:p w14:paraId="23C13349" w14:textId="43038209" w:rsidR="00F06D70" w:rsidRPr="00D35374" w:rsidRDefault="00F06D70" w:rsidP="0029616E">
            <w:pPr>
              <w:spacing w:after="0" w:line="240" w:lineRule="auto"/>
              <w:jc w:val="center"/>
              <w:rPr>
                <w:rFonts w:ascii="Times New Roman" w:eastAsia="Times New Roman" w:hAnsi="Times New Roman" w:cs="Times New Roman"/>
                <w:lang w:val="ru-RU"/>
              </w:rPr>
            </w:pPr>
            <w:r w:rsidRPr="00D35374">
              <w:rPr>
                <w:rFonts w:ascii="Times New Roman" w:eastAsia="Times New Roman" w:hAnsi="Times New Roman" w:cs="Times New Roman"/>
                <w:lang w:val="ru-RU"/>
              </w:rPr>
              <w:t>1135</w:t>
            </w:r>
          </w:p>
        </w:tc>
      </w:tr>
      <w:tr w:rsidR="00BA744B" w:rsidRPr="00BE23CB" w14:paraId="7D61B395" w14:textId="77777777" w:rsidTr="0098038E">
        <w:trPr>
          <w:trHeight w:val="600"/>
          <w:jc w:val="center"/>
        </w:trPr>
        <w:tc>
          <w:tcPr>
            <w:tcW w:w="0" w:type="auto"/>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948DC9" w14:textId="4716FA8B" w:rsidR="00BA744B" w:rsidRPr="00BA744B" w:rsidRDefault="00BA744B" w:rsidP="00BA744B">
            <w:pPr>
              <w:spacing w:after="0" w:line="240" w:lineRule="auto"/>
              <w:jc w:val="center"/>
              <w:rPr>
                <w:rFonts w:ascii="Times New Roman" w:eastAsia="Times New Roman" w:hAnsi="Times New Roman" w:cs="Times New Roman"/>
                <w:lang w:val="ru-RU"/>
              </w:rPr>
            </w:pPr>
            <w:r w:rsidRPr="00BA744B">
              <w:rPr>
                <w:rFonts w:ascii="Times New Roman" w:eastAsia="Times New Roman" w:hAnsi="Times New Roman" w:cs="Times New Roman"/>
                <w:lang w:val="ru-RU"/>
              </w:rPr>
              <w:t>1</w:t>
            </w:r>
            <w:r>
              <w:rPr>
                <w:rFonts w:ascii="Times New Roman" w:eastAsia="Times New Roman" w:hAnsi="Times New Roman" w:cs="Times New Roman"/>
                <w:lang w:val="ru-RU"/>
              </w:rPr>
              <w:t>6</w:t>
            </w:r>
            <w:r w:rsidRPr="00BA744B">
              <w:rPr>
                <w:rFonts w:ascii="Times New Roman" w:eastAsia="Times New Roman" w:hAnsi="Times New Roman" w:cs="Times New Roman"/>
                <w:lang w:val="ru-RU"/>
              </w:rPr>
              <w:t>.</w:t>
            </w:r>
          </w:p>
        </w:tc>
        <w:tc>
          <w:tcPr>
            <w:tcW w:w="0" w:type="auto"/>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7CB1398" w14:textId="77777777" w:rsidR="00BA744B" w:rsidRPr="00D35374" w:rsidRDefault="00BA744B" w:rsidP="00BA744B">
            <w:pPr>
              <w:shd w:val="clear" w:color="auto" w:fill="FFFFFF"/>
              <w:spacing w:after="0" w:line="240" w:lineRule="auto"/>
              <w:rPr>
                <w:rFonts w:ascii="Times New Roman" w:eastAsia="Times New Roman" w:hAnsi="Times New Roman" w:cs="Times New Roman"/>
              </w:rPr>
            </w:pPr>
            <w:r w:rsidRPr="00D35374">
              <w:rPr>
                <w:rFonts w:ascii="Times New Roman" w:eastAsia="Times New Roman" w:hAnsi="Times New Roman" w:cs="Times New Roman"/>
                <w:color w:val="000000"/>
              </w:rPr>
              <w:t>Сумарно, гривень</w:t>
            </w:r>
          </w:p>
          <w:p w14:paraId="64BB7819" w14:textId="77777777" w:rsidR="00BA744B" w:rsidRPr="00D35374" w:rsidRDefault="00BA744B" w:rsidP="00BA744B">
            <w:pPr>
              <w:shd w:val="clear" w:color="auto" w:fill="FFFFFF"/>
              <w:spacing w:after="0" w:line="240" w:lineRule="auto"/>
              <w:rPr>
                <w:rFonts w:ascii="Times New Roman" w:eastAsia="Times New Roman" w:hAnsi="Times New Roman" w:cs="Times New Roman"/>
              </w:rPr>
            </w:pPr>
            <w:r w:rsidRPr="00D35374">
              <w:rPr>
                <w:rFonts w:ascii="Times New Roman" w:eastAsia="Times New Roman" w:hAnsi="Times New Roman" w:cs="Times New Roman"/>
                <w:i/>
                <w:iCs/>
                <w:color w:val="000000"/>
              </w:rPr>
              <w:t>Формула:</w:t>
            </w:r>
          </w:p>
          <w:p w14:paraId="2A1026EC" w14:textId="06FB34AC" w:rsidR="00BA744B" w:rsidRPr="00D35374" w:rsidRDefault="00BA744B" w:rsidP="00BA744B">
            <w:pPr>
              <w:spacing w:after="0" w:line="240" w:lineRule="auto"/>
              <w:rPr>
                <w:rFonts w:ascii="Times New Roman" w:eastAsia="Times New Roman" w:hAnsi="Times New Roman" w:cs="Times New Roman"/>
                <w:b/>
                <w:bCs/>
              </w:rPr>
            </w:pPr>
            <w:r w:rsidRPr="00D35374">
              <w:rPr>
                <w:rFonts w:ascii="Times New Roman" w:eastAsia="Times New Roman" w:hAnsi="Times New Roman" w:cs="Times New Roman"/>
                <w:i/>
                <w:iCs/>
                <w:color w:val="000000"/>
              </w:rPr>
              <w:t>відповідний стовпчик “разом” Х кількість суб’єктів малого підприємництва, що повинні виконати вимоги регулювання (рядок 14 Х рядок 15)</w:t>
            </w:r>
          </w:p>
        </w:tc>
        <w:tc>
          <w:tcPr>
            <w:tcW w:w="0" w:type="auto"/>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48B1E97A" w14:textId="65BE64BC" w:rsidR="00BA744B" w:rsidRPr="00D35374" w:rsidRDefault="00E31536" w:rsidP="00BA744B">
            <w:pPr>
              <w:spacing w:after="0" w:line="240" w:lineRule="auto"/>
              <w:jc w:val="center"/>
              <w:rPr>
                <w:rFonts w:ascii="Times New Roman" w:eastAsia="Times New Roman" w:hAnsi="Times New Roman" w:cs="Times New Roman"/>
              </w:rPr>
            </w:pPr>
            <w:r w:rsidRPr="00E31536">
              <w:rPr>
                <w:rFonts w:ascii="Times New Roman" w:hAnsi="Times New Roman" w:cs="Times New Roman"/>
              </w:rPr>
              <w:t>74</w:t>
            </w:r>
            <w:r>
              <w:rPr>
                <w:rFonts w:ascii="Times New Roman" w:hAnsi="Times New Roman" w:cs="Times New Roman"/>
              </w:rPr>
              <w:t> </w:t>
            </w:r>
            <w:r w:rsidRPr="00E31536">
              <w:rPr>
                <w:rFonts w:ascii="Times New Roman" w:hAnsi="Times New Roman" w:cs="Times New Roman"/>
              </w:rPr>
              <w:t>219</w:t>
            </w:r>
            <w:r>
              <w:rPr>
                <w:rFonts w:ascii="Times New Roman" w:hAnsi="Times New Roman" w:cs="Times New Roman"/>
              </w:rPr>
              <w:t xml:space="preserve"> </w:t>
            </w:r>
            <w:r w:rsidRPr="00E31536">
              <w:rPr>
                <w:rFonts w:ascii="Times New Roman" w:hAnsi="Times New Roman" w:cs="Times New Roman"/>
              </w:rPr>
              <w:t>080,1</w:t>
            </w:r>
          </w:p>
        </w:tc>
        <w:tc>
          <w:tcPr>
            <w:tcW w:w="0" w:type="auto"/>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C56BA92" w14:textId="6779A073" w:rsidR="00BA744B" w:rsidRPr="00D35374" w:rsidRDefault="00BA744B" w:rsidP="00BA744B">
            <w:pPr>
              <w:spacing w:after="0" w:line="240" w:lineRule="auto"/>
              <w:jc w:val="center"/>
              <w:rPr>
                <w:rFonts w:ascii="Times New Roman" w:eastAsia="Times New Roman" w:hAnsi="Times New Roman" w:cs="Times New Roman"/>
              </w:rPr>
            </w:pPr>
          </w:p>
        </w:tc>
        <w:tc>
          <w:tcPr>
            <w:tcW w:w="207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5640574B" w14:textId="08D4F1DD" w:rsidR="00BA744B" w:rsidRPr="00D35374" w:rsidRDefault="00E31536" w:rsidP="00BA744B">
            <w:pPr>
              <w:spacing w:after="0" w:line="240" w:lineRule="auto"/>
              <w:jc w:val="center"/>
              <w:rPr>
                <w:rFonts w:ascii="Times New Roman" w:eastAsia="Times New Roman" w:hAnsi="Times New Roman" w:cs="Times New Roman"/>
              </w:rPr>
            </w:pPr>
            <w:r w:rsidRPr="00E31536">
              <w:rPr>
                <w:rFonts w:ascii="Times New Roman" w:hAnsi="Times New Roman" w:cs="Times New Roman"/>
              </w:rPr>
              <w:t>74</w:t>
            </w:r>
            <w:r>
              <w:rPr>
                <w:rFonts w:ascii="Times New Roman" w:hAnsi="Times New Roman" w:cs="Times New Roman"/>
              </w:rPr>
              <w:t> </w:t>
            </w:r>
            <w:r w:rsidRPr="00E31536">
              <w:rPr>
                <w:rFonts w:ascii="Times New Roman" w:hAnsi="Times New Roman" w:cs="Times New Roman"/>
              </w:rPr>
              <w:t>219</w:t>
            </w:r>
            <w:r>
              <w:rPr>
                <w:rFonts w:ascii="Times New Roman" w:hAnsi="Times New Roman" w:cs="Times New Roman"/>
              </w:rPr>
              <w:t xml:space="preserve"> </w:t>
            </w:r>
            <w:r w:rsidRPr="00E31536">
              <w:rPr>
                <w:rFonts w:ascii="Times New Roman" w:hAnsi="Times New Roman" w:cs="Times New Roman"/>
              </w:rPr>
              <w:t>080,1</w:t>
            </w:r>
          </w:p>
        </w:tc>
      </w:tr>
    </w:tbl>
    <w:p w14:paraId="3B16D8E8" w14:textId="77777777" w:rsidR="00F06D70" w:rsidRDefault="00F06D70" w:rsidP="001E3E3D">
      <w:pPr>
        <w:spacing w:after="0" w:line="240" w:lineRule="auto"/>
        <w:jc w:val="both"/>
        <w:rPr>
          <w:rFonts w:ascii="Times New Roman" w:eastAsia="Times New Roman" w:hAnsi="Times New Roman" w:cs="Times New Roman"/>
          <w:color w:val="000000"/>
        </w:rPr>
      </w:pPr>
    </w:p>
    <w:p w14:paraId="28334514" w14:textId="768C21A8" w:rsidR="001E3E3D" w:rsidRPr="00F47804" w:rsidRDefault="001E3E3D" w:rsidP="001E3E3D">
      <w:pPr>
        <w:spacing w:after="0" w:line="240" w:lineRule="auto"/>
        <w:jc w:val="both"/>
        <w:rPr>
          <w:rFonts w:ascii="Times New Roman" w:eastAsia="Times New Roman" w:hAnsi="Times New Roman" w:cs="Times New Roman"/>
          <w:sz w:val="24"/>
          <w:szCs w:val="24"/>
        </w:rPr>
      </w:pPr>
      <w:r w:rsidRPr="00F47804">
        <w:rPr>
          <w:rFonts w:ascii="Times New Roman" w:eastAsia="Times New Roman" w:hAnsi="Times New Roman" w:cs="Times New Roman"/>
          <w:color w:val="000000"/>
        </w:rPr>
        <w:t>Примітки:</w:t>
      </w:r>
    </w:p>
    <w:p w14:paraId="51EDE41C" w14:textId="77777777" w:rsidR="001E3E3D" w:rsidRPr="00F47804" w:rsidRDefault="001E3E3D" w:rsidP="001E3E3D">
      <w:pPr>
        <w:spacing w:after="0" w:line="240" w:lineRule="auto"/>
        <w:ind w:firstLine="708"/>
        <w:jc w:val="both"/>
        <w:rPr>
          <w:rFonts w:ascii="Times New Roman" w:eastAsia="Times New Roman" w:hAnsi="Times New Roman" w:cs="Times New Roman"/>
          <w:sz w:val="24"/>
          <w:szCs w:val="24"/>
        </w:rPr>
      </w:pPr>
      <w:r w:rsidRPr="00F47804">
        <w:rPr>
          <w:rFonts w:ascii="Times New Roman" w:eastAsia="Times New Roman" w:hAnsi="Times New Roman" w:cs="Times New Roman"/>
          <w:color w:val="000000"/>
        </w:rPr>
        <w:t>*</w:t>
      </w:r>
      <w:r>
        <w:rPr>
          <w:rFonts w:ascii="Times New Roman" w:eastAsia="Times New Roman" w:hAnsi="Times New Roman" w:cs="Times New Roman"/>
          <w:color w:val="000000"/>
        </w:rPr>
        <w:t>Орієнтовна мінімальна вартість за даними з відкритих джерел (веб-сайти експертних компаній, аукціонні майданчики тощо.))</w:t>
      </w:r>
      <w:r w:rsidRPr="00F47804">
        <w:rPr>
          <w:rFonts w:ascii="Times New Roman" w:eastAsia="Times New Roman" w:hAnsi="Times New Roman" w:cs="Times New Roman"/>
          <w:color w:val="000000"/>
        </w:rPr>
        <w:t>.</w:t>
      </w:r>
    </w:p>
    <w:p w14:paraId="2E54E9D4" w14:textId="1AFD268A" w:rsidR="001E3E3D" w:rsidRPr="00F47804" w:rsidRDefault="001E3E3D" w:rsidP="001E3E3D">
      <w:pPr>
        <w:spacing w:after="0" w:line="240" w:lineRule="auto"/>
        <w:ind w:firstLine="708"/>
        <w:jc w:val="both"/>
        <w:rPr>
          <w:rFonts w:ascii="Times New Roman" w:eastAsia="Times New Roman" w:hAnsi="Times New Roman" w:cs="Times New Roman"/>
          <w:sz w:val="24"/>
          <w:szCs w:val="24"/>
        </w:rPr>
      </w:pPr>
      <w:bookmarkStart w:id="11" w:name="_Hlk172129847"/>
      <w:r w:rsidRPr="00F47804">
        <w:rPr>
          <w:rFonts w:ascii="Times New Roman" w:eastAsia="Times New Roman" w:hAnsi="Times New Roman" w:cs="Times New Roman"/>
          <w:color w:val="000000"/>
        </w:rPr>
        <w:t xml:space="preserve">** </w:t>
      </w:r>
      <w:r w:rsidR="00402E1B" w:rsidRPr="00402E1B">
        <w:rPr>
          <w:rFonts w:ascii="Times New Roman" w:eastAsia="Times New Roman" w:hAnsi="Times New Roman" w:cs="Times New Roman"/>
          <w:color w:val="000000"/>
        </w:rPr>
        <w:t>Дані витрати залежать від результатів аукціону та встановлюються після оголошення кінцевого розміру орендної плати, показник усереднений.</w:t>
      </w:r>
    </w:p>
    <w:p w14:paraId="0A9B33D3" w14:textId="77777777" w:rsidR="001E3E3D" w:rsidRPr="00F47804" w:rsidRDefault="001E3E3D" w:rsidP="001E3E3D">
      <w:pPr>
        <w:shd w:val="clear" w:color="auto" w:fill="FFFFFF"/>
        <w:spacing w:after="0" w:line="240" w:lineRule="auto"/>
        <w:jc w:val="both"/>
        <w:rPr>
          <w:rFonts w:ascii="Times New Roman" w:eastAsia="Times New Roman" w:hAnsi="Times New Roman" w:cs="Times New Roman"/>
          <w:sz w:val="24"/>
          <w:szCs w:val="24"/>
        </w:rPr>
      </w:pPr>
      <w:r w:rsidRPr="00F47804">
        <w:rPr>
          <w:rFonts w:ascii="Times New Roman" w:eastAsia="Times New Roman" w:hAnsi="Times New Roman" w:cs="Times New Roman"/>
          <w:color w:val="000000"/>
        </w:rPr>
        <w:t>         *** У випадку зміни чинного законодавства, а також у разі виникнення необхідності, можуть бути внесені зміни.</w:t>
      </w:r>
    </w:p>
    <w:bookmarkEnd w:id="11"/>
    <w:p w14:paraId="7F1FD5E7" w14:textId="77777777" w:rsidR="001E3E3D" w:rsidRDefault="001E3E3D" w:rsidP="001E3E3D">
      <w:pPr>
        <w:spacing w:after="0" w:line="240" w:lineRule="auto"/>
        <w:ind w:right="49"/>
        <w:jc w:val="center"/>
        <w:rPr>
          <w:rFonts w:ascii="Times New Roman" w:eastAsia="Times New Roman" w:hAnsi="Times New Roman" w:cs="Times New Roman"/>
          <w:sz w:val="24"/>
          <w:szCs w:val="24"/>
        </w:rPr>
      </w:pPr>
    </w:p>
    <w:p w14:paraId="035DFE3A" w14:textId="08C99306" w:rsidR="001E3E3D" w:rsidRPr="0093269C" w:rsidRDefault="0093269C" w:rsidP="0093269C">
      <w:pPr>
        <w:spacing w:after="0" w:line="240" w:lineRule="auto"/>
        <w:ind w:right="49"/>
        <w:rPr>
          <w:rFonts w:ascii="Times New Roman" w:eastAsia="Times New Roman" w:hAnsi="Times New Roman" w:cs="Times New Roman"/>
          <w:b/>
          <w:bCs/>
          <w:sz w:val="24"/>
          <w:szCs w:val="24"/>
        </w:rPr>
      </w:pPr>
      <w:r>
        <w:rPr>
          <w:rFonts w:ascii="Times New Roman" w:eastAsia="Times New Roman" w:hAnsi="Times New Roman" w:cs="Times New Roman"/>
          <w:b/>
          <w:bCs/>
          <w:color w:val="000000"/>
        </w:rPr>
        <w:t>3. </w:t>
      </w:r>
      <w:r w:rsidR="001E3E3D" w:rsidRPr="0093269C">
        <w:rPr>
          <w:rFonts w:ascii="Times New Roman" w:eastAsia="Times New Roman" w:hAnsi="Times New Roman" w:cs="Times New Roman"/>
          <w:b/>
          <w:bCs/>
          <w:color w:val="000000"/>
        </w:rPr>
        <w:t>Бюджетні витрати на адміністрування регулювання суб’єктів малого підприємництва</w:t>
      </w:r>
    </w:p>
    <w:p w14:paraId="2F60F465" w14:textId="77777777" w:rsidR="00D35374" w:rsidRPr="00F47804" w:rsidRDefault="00D35374" w:rsidP="00D35374">
      <w:pPr>
        <w:spacing w:after="0" w:line="240" w:lineRule="auto"/>
        <w:ind w:firstLine="708"/>
        <w:jc w:val="both"/>
        <w:rPr>
          <w:rFonts w:ascii="Times New Roman" w:eastAsia="Times New Roman" w:hAnsi="Times New Roman" w:cs="Times New Roman"/>
          <w:sz w:val="24"/>
          <w:szCs w:val="24"/>
        </w:rPr>
      </w:pPr>
      <w:r w:rsidRPr="00F47804">
        <w:rPr>
          <w:rFonts w:ascii="Times New Roman" w:eastAsia="Times New Roman" w:hAnsi="Times New Roman" w:cs="Times New Roman"/>
          <w:color w:val="000000"/>
          <w:sz w:val="24"/>
          <w:szCs w:val="24"/>
        </w:rPr>
        <w:t>Державне регулювання не передбачає утворення нового державного органу (або нового структурного підрозділу).</w:t>
      </w:r>
    </w:p>
    <w:p w14:paraId="27D2A866" w14:textId="43E7D793" w:rsidR="001E3E3D" w:rsidRPr="00F47804" w:rsidRDefault="001E3E3D" w:rsidP="001E3E3D">
      <w:pPr>
        <w:spacing w:after="0" w:line="240" w:lineRule="auto"/>
        <w:ind w:firstLine="708"/>
        <w:jc w:val="both"/>
        <w:rPr>
          <w:rFonts w:ascii="Times New Roman" w:eastAsia="Times New Roman" w:hAnsi="Times New Roman" w:cs="Times New Roman"/>
          <w:sz w:val="24"/>
          <w:szCs w:val="24"/>
        </w:rPr>
      </w:pPr>
      <w:r w:rsidRPr="00F47804">
        <w:rPr>
          <w:rFonts w:ascii="Times New Roman" w:eastAsia="Times New Roman" w:hAnsi="Times New Roman" w:cs="Times New Roman"/>
          <w:color w:val="000000"/>
          <w:sz w:val="24"/>
          <w:szCs w:val="24"/>
        </w:rPr>
        <w:t xml:space="preserve">Державний орган, для якого здійснюється розрахунок вартості адміністрування регулювання: </w:t>
      </w:r>
      <w:r w:rsidR="00BA744B" w:rsidRPr="00BA744B">
        <w:rPr>
          <w:rFonts w:ascii="Times New Roman" w:eastAsia="Times New Roman" w:hAnsi="Times New Roman" w:cs="Times New Roman"/>
          <w:color w:val="000000"/>
          <w:sz w:val="24"/>
          <w:szCs w:val="24"/>
        </w:rPr>
        <w:t>Управління комунального майна та приватизації Департаменту економіки та комунального майна Харківської міської ради</w:t>
      </w:r>
      <w:r w:rsidRPr="00F47804">
        <w:rPr>
          <w:rFonts w:ascii="Times New Roman" w:eastAsia="Times New Roman" w:hAnsi="Times New Roman" w:cs="Times New Roman"/>
          <w:color w:val="000000"/>
          <w:sz w:val="24"/>
          <w:szCs w:val="24"/>
        </w:rPr>
        <w:t>.</w:t>
      </w:r>
    </w:p>
    <w:p w14:paraId="40D947C8" w14:textId="5F4B5B75" w:rsidR="001E3E3D" w:rsidRDefault="001E3E3D" w:rsidP="001E3E3D">
      <w:pPr>
        <w:spacing w:after="0" w:line="240" w:lineRule="auto"/>
        <w:ind w:firstLine="708"/>
        <w:jc w:val="both"/>
        <w:rPr>
          <w:rFonts w:ascii="Times New Roman" w:eastAsia="Times New Roman" w:hAnsi="Times New Roman" w:cs="Times New Roman"/>
          <w:color w:val="000000"/>
          <w:sz w:val="24"/>
          <w:szCs w:val="24"/>
        </w:rPr>
      </w:pPr>
      <w:r w:rsidRPr="00F47804">
        <w:rPr>
          <w:rFonts w:ascii="Times New Roman" w:eastAsia="Times New Roman" w:hAnsi="Times New Roman" w:cs="Times New Roman"/>
          <w:color w:val="000000"/>
          <w:sz w:val="24"/>
          <w:szCs w:val="24"/>
        </w:rPr>
        <w:t xml:space="preserve">Планова середньомісячна заробітна плата 1 штатного працівника </w:t>
      </w:r>
      <w:r>
        <w:rPr>
          <w:rFonts w:ascii="Times New Roman" w:eastAsia="Times New Roman" w:hAnsi="Times New Roman" w:cs="Times New Roman"/>
          <w:color w:val="000000"/>
          <w:sz w:val="24"/>
          <w:szCs w:val="24"/>
        </w:rPr>
        <w:t xml:space="preserve">Управління комунального майна та приватизації Департаменту економіки та комунального майна Харківської міської ради </w:t>
      </w:r>
      <w:r w:rsidRPr="00F47804">
        <w:rPr>
          <w:rFonts w:ascii="Times New Roman" w:eastAsia="Times New Roman" w:hAnsi="Times New Roman" w:cs="Times New Roman"/>
          <w:color w:val="000000"/>
          <w:sz w:val="24"/>
          <w:szCs w:val="24"/>
        </w:rPr>
        <w:t xml:space="preserve">- </w:t>
      </w:r>
      <w:r w:rsidRPr="00E20D99">
        <w:rPr>
          <w:rFonts w:ascii="Times New Roman" w:eastAsia="Times New Roman" w:hAnsi="Times New Roman" w:cs="Times New Roman"/>
          <w:color w:val="000000"/>
          <w:sz w:val="24"/>
          <w:szCs w:val="24"/>
        </w:rPr>
        <w:t>15000,00 грн. (15000:21:8 = 89,29 грн.)</w:t>
      </w:r>
    </w:p>
    <w:tbl>
      <w:tblPr>
        <w:tblW w:w="0" w:type="dxa"/>
        <w:tblCellMar>
          <w:left w:w="0" w:type="dxa"/>
          <w:right w:w="0" w:type="dxa"/>
        </w:tblCellMar>
        <w:tblLook w:val="04A0" w:firstRow="1" w:lastRow="0" w:firstColumn="1" w:lastColumn="0" w:noHBand="0" w:noVBand="1"/>
      </w:tblPr>
      <w:tblGrid>
        <w:gridCol w:w="3041"/>
        <w:gridCol w:w="1027"/>
        <w:gridCol w:w="1624"/>
        <w:gridCol w:w="1389"/>
        <w:gridCol w:w="1497"/>
        <w:gridCol w:w="1611"/>
      </w:tblGrid>
      <w:tr w:rsidR="00134DFC" w:rsidRPr="00134DFC" w14:paraId="4C6B7DCA" w14:textId="77777777" w:rsidTr="00134DFC">
        <w:trPr>
          <w:trHeight w:val="300"/>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45" w:type="dxa"/>
              <w:bottom w:w="0" w:type="dxa"/>
              <w:right w:w="45" w:type="dxa"/>
            </w:tcMar>
            <w:vAlign w:val="bottom"/>
            <w:hideMark/>
          </w:tcPr>
          <w:p w14:paraId="291E61CE" w14:textId="77777777" w:rsidR="00134DFC" w:rsidRPr="00134DFC" w:rsidRDefault="00134DFC" w:rsidP="00134DFC">
            <w:pPr>
              <w:spacing w:after="0" w:line="240" w:lineRule="auto"/>
              <w:jc w:val="center"/>
              <w:rPr>
                <w:rFonts w:ascii="Times New Roman" w:eastAsia="Times New Roman" w:hAnsi="Times New Roman" w:cs="Times New Roman"/>
                <w:b/>
                <w:bCs/>
                <w:sz w:val="16"/>
                <w:szCs w:val="16"/>
              </w:rPr>
            </w:pPr>
            <w:r w:rsidRPr="00134DFC">
              <w:rPr>
                <w:rFonts w:ascii="Times New Roman" w:eastAsia="Times New Roman" w:hAnsi="Times New Roman" w:cs="Times New Roman"/>
                <w:b/>
                <w:bCs/>
                <w:sz w:val="16"/>
                <w:szCs w:val="16"/>
              </w:rPr>
              <w:t>Процедура регулювання суб’єктів малого підприємництва (розрахунок на одного типового суб’єкта господарювання малого підприємництва - за потреби окремо для суб’єктів малого та мікро-підприємництва)</w:t>
            </w:r>
          </w:p>
        </w:tc>
        <w:tc>
          <w:tcPr>
            <w:tcW w:w="0" w:type="auto"/>
            <w:tcBorders>
              <w:top w:val="single" w:sz="6" w:space="0" w:color="000000"/>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bottom"/>
            <w:hideMark/>
          </w:tcPr>
          <w:p w14:paraId="0D9AF5FA" w14:textId="77777777" w:rsidR="00134DFC" w:rsidRPr="00134DFC" w:rsidRDefault="00134DFC" w:rsidP="00134DFC">
            <w:pPr>
              <w:spacing w:after="0" w:line="240" w:lineRule="auto"/>
              <w:jc w:val="center"/>
              <w:rPr>
                <w:rFonts w:ascii="Times New Roman" w:eastAsia="Times New Roman" w:hAnsi="Times New Roman" w:cs="Times New Roman"/>
                <w:b/>
                <w:bCs/>
                <w:sz w:val="16"/>
                <w:szCs w:val="16"/>
              </w:rPr>
            </w:pPr>
            <w:r w:rsidRPr="00134DFC">
              <w:rPr>
                <w:rFonts w:ascii="Times New Roman" w:eastAsia="Times New Roman" w:hAnsi="Times New Roman" w:cs="Times New Roman"/>
                <w:b/>
                <w:bCs/>
                <w:sz w:val="16"/>
                <w:szCs w:val="16"/>
              </w:rPr>
              <w:t>Планові витрати часу на процедуру</w:t>
            </w:r>
          </w:p>
        </w:tc>
        <w:tc>
          <w:tcPr>
            <w:tcW w:w="0" w:type="auto"/>
            <w:tcBorders>
              <w:top w:val="single" w:sz="6" w:space="0" w:color="000000"/>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bottom"/>
            <w:hideMark/>
          </w:tcPr>
          <w:p w14:paraId="0CDB3F01" w14:textId="77777777" w:rsidR="00134DFC" w:rsidRPr="00134DFC" w:rsidRDefault="00134DFC" w:rsidP="00134DFC">
            <w:pPr>
              <w:spacing w:after="0" w:line="240" w:lineRule="auto"/>
              <w:jc w:val="center"/>
              <w:rPr>
                <w:rFonts w:ascii="Times New Roman" w:eastAsia="Times New Roman" w:hAnsi="Times New Roman" w:cs="Times New Roman"/>
                <w:b/>
                <w:bCs/>
                <w:sz w:val="16"/>
                <w:szCs w:val="16"/>
              </w:rPr>
            </w:pPr>
            <w:r w:rsidRPr="00134DFC">
              <w:rPr>
                <w:rFonts w:ascii="Times New Roman" w:eastAsia="Times New Roman" w:hAnsi="Times New Roman" w:cs="Times New Roman"/>
                <w:b/>
                <w:bCs/>
                <w:sz w:val="16"/>
                <w:szCs w:val="16"/>
              </w:rPr>
              <w:t xml:space="preserve">Вартість часу співробітника органу місцевого самоврядування </w:t>
            </w:r>
            <w:r w:rsidRPr="00134DFC">
              <w:rPr>
                <w:rFonts w:ascii="Times New Roman" w:eastAsia="Times New Roman" w:hAnsi="Times New Roman" w:cs="Times New Roman"/>
                <w:b/>
                <w:bCs/>
                <w:sz w:val="16"/>
                <w:szCs w:val="16"/>
              </w:rPr>
              <w:br/>
              <w:t>відповідної категорії (заробітна плата)</w:t>
            </w:r>
            <w:r w:rsidRPr="00134DFC">
              <w:rPr>
                <w:rFonts w:ascii="Times New Roman" w:eastAsia="Times New Roman" w:hAnsi="Times New Roman" w:cs="Times New Roman"/>
                <w:b/>
                <w:bCs/>
                <w:sz w:val="16"/>
                <w:szCs w:val="16"/>
              </w:rPr>
              <w:br/>
              <w:t>грн./год.</w:t>
            </w:r>
          </w:p>
        </w:tc>
        <w:tc>
          <w:tcPr>
            <w:tcW w:w="0" w:type="auto"/>
            <w:tcBorders>
              <w:top w:val="single" w:sz="6" w:space="0" w:color="000000"/>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bottom"/>
            <w:hideMark/>
          </w:tcPr>
          <w:p w14:paraId="520CD245" w14:textId="77777777" w:rsidR="00134DFC" w:rsidRPr="00134DFC" w:rsidRDefault="00134DFC" w:rsidP="00134DFC">
            <w:pPr>
              <w:spacing w:after="0" w:line="240" w:lineRule="auto"/>
              <w:jc w:val="center"/>
              <w:rPr>
                <w:rFonts w:ascii="Times New Roman" w:eastAsia="Times New Roman" w:hAnsi="Times New Roman" w:cs="Times New Roman"/>
                <w:b/>
                <w:bCs/>
                <w:sz w:val="16"/>
                <w:szCs w:val="16"/>
              </w:rPr>
            </w:pPr>
            <w:r w:rsidRPr="00134DFC">
              <w:rPr>
                <w:rFonts w:ascii="Times New Roman" w:eastAsia="Times New Roman" w:hAnsi="Times New Roman" w:cs="Times New Roman"/>
                <w:b/>
                <w:bCs/>
                <w:sz w:val="16"/>
                <w:szCs w:val="16"/>
              </w:rPr>
              <w:t>Оцінка кількості процедур за рік, що припадають на одного суб’єкта</w:t>
            </w:r>
          </w:p>
        </w:tc>
        <w:tc>
          <w:tcPr>
            <w:tcW w:w="0" w:type="auto"/>
            <w:tcBorders>
              <w:top w:val="single" w:sz="6" w:space="0" w:color="000000"/>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bottom"/>
            <w:hideMark/>
          </w:tcPr>
          <w:p w14:paraId="50EB70CA" w14:textId="77777777" w:rsidR="00134DFC" w:rsidRPr="00134DFC" w:rsidRDefault="00134DFC" w:rsidP="00134DFC">
            <w:pPr>
              <w:spacing w:after="0" w:line="240" w:lineRule="auto"/>
              <w:jc w:val="center"/>
              <w:rPr>
                <w:rFonts w:ascii="Times New Roman" w:eastAsia="Times New Roman" w:hAnsi="Times New Roman" w:cs="Times New Roman"/>
                <w:b/>
                <w:bCs/>
                <w:sz w:val="16"/>
                <w:szCs w:val="16"/>
              </w:rPr>
            </w:pPr>
            <w:r w:rsidRPr="00134DFC">
              <w:rPr>
                <w:rFonts w:ascii="Times New Roman" w:eastAsia="Times New Roman" w:hAnsi="Times New Roman" w:cs="Times New Roman"/>
                <w:b/>
                <w:bCs/>
                <w:sz w:val="16"/>
                <w:szCs w:val="16"/>
              </w:rPr>
              <w:t>Оцінка кількості суб’єктів, що підпадають під дію процедури регулювання</w:t>
            </w:r>
          </w:p>
        </w:tc>
        <w:tc>
          <w:tcPr>
            <w:tcW w:w="0" w:type="auto"/>
            <w:tcBorders>
              <w:top w:val="single" w:sz="6" w:space="0" w:color="000000"/>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bottom"/>
            <w:hideMark/>
          </w:tcPr>
          <w:p w14:paraId="7352D969" w14:textId="77777777" w:rsidR="00134DFC" w:rsidRPr="00134DFC" w:rsidRDefault="00134DFC" w:rsidP="00134DFC">
            <w:pPr>
              <w:spacing w:after="0" w:line="240" w:lineRule="auto"/>
              <w:jc w:val="center"/>
              <w:rPr>
                <w:rFonts w:ascii="Times New Roman" w:eastAsia="Times New Roman" w:hAnsi="Times New Roman" w:cs="Times New Roman"/>
                <w:b/>
                <w:bCs/>
                <w:sz w:val="16"/>
                <w:szCs w:val="16"/>
              </w:rPr>
            </w:pPr>
            <w:r w:rsidRPr="00134DFC">
              <w:rPr>
                <w:rFonts w:ascii="Times New Roman" w:eastAsia="Times New Roman" w:hAnsi="Times New Roman" w:cs="Times New Roman"/>
                <w:b/>
                <w:bCs/>
                <w:sz w:val="16"/>
                <w:szCs w:val="16"/>
              </w:rPr>
              <w:t>Витрати на адміністрування регулювання* (за рік), гривень</w:t>
            </w:r>
          </w:p>
        </w:tc>
      </w:tr>
      <w:tr w:rsidR="00134DFC" w:rsidRPr="00134DFC" w14:paraId="15610D5C" w14:textId="77777777" w:rsidTr="00134DFC">
        <w:trPr>
          <w:trHeight w:val="300"/>
        </w:trPr>
        <w:tc>
          <w:tcPr>
            <w:tcW w:w="0" w:type="auto"/>
            <w:tcBorders>
              <w:top w:val="single" w:sz="6" w:space="0" w:color="CCCCCC"/>
              <w:left w:val="single" w:sz="6" w:space="0" w:color="000000"/>
              <w:bottom w:val="single" w:sz="6" w:space="0" w:color="000000"/>
              <w:right w:val="single" w:sz="6" w:space="0" w:color="000000"/>
            </w:tcBorders>
            <w:shd w:val="clear" w:color="auto" w:fill="FFFFFF"/>
            <w:tcMar>
              <w:top w:w="0" w:type="dxa"/>
              <w:left w:w="45" w:type="dxa"/>
              <w:bottom w:w="0" w:type="dxa"/>
              <w:right w:w="45" w:type="dxa"/>
            </w:tcMar>
            <w:hideMark/>
          </w:tcPr>
          <w:p w14:paraId="52C596E8" w14:textId="77777777" w:rsidR="00134DFC" w:rsidRPr="00134DFC" w:rsidRDefault="00134DFC" w:rsidP="00134DFC">
            <w:pPr>
              <w:spacing w:after="0" w:line="240" w:lineRule="auto"/>
              <w:rPr>
                <w:rFonts w:ascii="Times New Roman" w:eastAsia="Times New Roman" w:hAnsi="Times New Roman" w:cs="Times New Roman"/>
              </w:rPr>
            </w:pPr>
            <w:r w:rsidRPr="00134DFC">
              <w:rPr>
                <w:rFonts w:ascii="Times New Roman" w:eastAsia="Times New Roman" w:hAnsi="Times New Roman" w:cs="Times New Roman"/>
              </w:rPr>
              <w:t>1.Облік суб’єкта господарювання, що перебуває у сфері регулювання</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hideMark/>
          </w:tcPr>
          <w:p w14:paraId="013B2B09" w14:textId="77777777" w:rsidR="00134DFC" w:rsidRPr="00134DFC" w:rsidRDefault="00134DFC" w:rsidP="00134DFC">
            <w:pPr>
              <w:spacing w:after="0" w:line="240" w:lineRule="auto"/>
              <w:jc w:val="center"/>
              <w:rPr>
                <w:rFonts w:ascii="Times New Roman" w:eastAsia="Times New Roman" w:hAnsi="Times New Roman" w:cs="Times New Roman"/>
              </w:rPr>
            </w:pPr>
            <w:r w:rsidRPr="00134DFC">
              <w:rPr>
                <w:rFonts w:ascii="Times New Roman" w:eastAsia="Times New Roman" w:hAnsi="Times New Roman" w:cs="Times New Roman"/>
              </w:rPr>
              <w:t>0,1 год.</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hideMark/>
          </w:tcPr>
          <w:p w14:paraId="55EEA932" w14:textId="77777777" w:rsidR="00134DFC" w:rsidRPr="00134DFC" w:rsidRDefault="00134DFC" w:rsidP="00134DFC">
            <w:pPr>
              <w:spacing w:after="0" w:line="240" w:lineRule="auto"/>
              <w:jc w:val="center"/>
              <w:rPr>
                <w:rFonts w:ascii="Times New Roman" w:eastAsia="Times New Roman" w:hAnsi="Times New Roman" w:cs="Times New Roman"/>
              </w:rPr>
            </w:pPr>
            <w:r w:rsidRPr="00134DFC">
              <w:rPr>
                <w:rFonts w:ascii="Times New Roman" w:eastAsia="Times New Roman" w:hAnsi="Times New Roman" w:cs="Times New Roman"/>
              </w:rPr>
              <w:t>89,29</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hideMark/>
          </w:tcPr>
          <w:p w14:paraId="3FDDD475" w14:textId="77777777" w:rsidR="00134DFC" w:rsidRPr="00134DFC" w:rsidRDefault="00134DFC" w:rsidP="00134DFC">
            <w:pPr>
              <w:spacing w:after="0" w:line="240" w:lineRule="auto"/>
              <w:jc w:val="center"/>
              <w:rPr>
                <w:rFonts w:ascii="Times New Roman" w:eastAsia="Times New Roman" w:hAnsi="Times New Roman" w:cs="Times New Roman"/>
              </w:rPr>
            </w:pPr>
            <w:r w:rsidRPr="00134DFC">
              <w:rPr>
                <w:rFonts w:ascii="Times New Roman" w:eastAsia="Times New Roman" w:hAnsi="Times New Roman" w:cs="Times New Roman"/>
              </w:rPr>
              <w:t>1</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hideMark/>
          </w:tcPr>
          <w:p w14:paraId="3C2C6405" w14:textId="77777777" w:rsidR="00134DFC" w:rsidRPr="00134DFC" w:rsidRDefault="00134DFC" w:rsidP="00134DFC">
            <w:pPr>
              <w:spacing w:after="0" w:line="240" w:lineRule="auto"/>
              <w:jc w:val="center"/>
              <w:rPr>
                <w:rFonts w:ascii="Times New Roman" w:eastAsia="Times New Roman" w:hAnsi="Times New Roman" w:cs="Times New Roman"/>
              </w:rPr>
            </w:pPr>
            <w:r w:rsidRPr="00134DFC">
              <w:rPr>
                <w:rFonts w:ascii="Times New Roman" w:eastAsia="Times New Roman" w:hAnsi="Times New Roman" w:cs="Times New Roman"/>
              </w:rPr>
              <w:t>1135</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hideMark/>
          </w:tcPr>
          <w:p w14:paraId="0E05F3A7" w14:textId="77777777" w:rsidR="00134DFC" w:rsidRPr="00134DFC" w:rsidRDefault="00134DFC" w:rsidP="00134DFC">
            <w:pPr>
              <w:spacing w:after="0" w:line="240" w:lineRule="auto"/>
              <w:jc w:val="center"/>
              <w:rPr>
                <w:rFonts w:ascii="Times New Roman" w:eastAsia="Times New Roman" w:hAnsi="Times New Roman" w:cs="Times New Roman"/>
              </w:rPr>
            </w:pPr>
            <w:r w:rsidRPr="00134DFC">
              <w:rPr>
                <w:rFonts w:ascii="Times New Roman" w:eastAsia="Times New Roman" w:hAnsi="Times New Roman" w:cs="Times New Roman"/>
              </w:rPr>
              <w:t>10 134,4</w:t>
            </w:r>
          </w:p>
        </w:tc>
      </w:tr>
      <w:tr w:rsidR="00134DFC" w:rsidRPr="00134DFC" w14:paraId="54BACAE8" w14:textId="77777777" w:rsidTr="00134DFC">
        <w:trPr>
          <w:trHeight w:val="300"/>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hideMark/>
          </w:tcPr>
          <w:p w14:paraId="474A4508" w14:textId="77777777" w:rsidR="00134DFC" w:rsidRPr="00134DFC" w:rsidRDefault="00134DFC" w:rsidP="00134DFC">
            <w:pPr>
              <w:spacing w:after="0" w:line="240" w:lineRule="auto"/>
              <w:rPr>
                <w:rFonts w:ascii="Times New Roman" w:eastAsia="Times New Roman" w:hAnsi="Times New Roman" w:cs="Times New Roman"/>
              </w:rPr>
            </w:pPr>
            <w:r w:rsidRPr="00134DFC">
              <w:rPr>
                <w:rFonts w:ascii="Times New Roman" w:eastAsia="Times New Roman" w:hAnsi="Times New Roman" w:cs="Times New Roman"/>
              </w:rPr>
              <w:t>2. Поточний контроль за суб’єктом господарювання, що перебуває у сфері регулювання, у тому числі:</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hideMark/>
          </w:tcPr>
          <w:p w14:paraId="0747301B" w14:textId="77777777" w:rsidR="00134DFC" w:rsidRPr="00134DFC" w:rsidRDefault="00134DFC" w:rsidP="00134DFC">
            <w:pPr>
              <w:spacing w:after="0" w:line="240" w:lineRule="auto"/>
              <w:jc w:val="center"/>
              <w:rPr>
                <w:rFonts w:ascii="Times New Roman" w:eastAsia="Times New Roman" w:hAnsi="Times New Roman" w:cs="Times New Roman"/>
              </w:rPr>
            </w:pPr>
            <w:r w:rsidRPr="00134DFC">
              <w:rPr>
                <w:rFonts w:ascii="Times New Roman" w:eastAsia="Times New Roman" w:hAnsi="Times New Roman" w:cs="Times New Roman"/>
              </w:rPr>
              <w:t>-</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hideMark/>
          </w:tcPr>
          <w:p w14:paraId="510D3A5F" w14:textId="77777777" w:rsidR="00134DFC" w:rsidRPr="00134DFC" w:rsidRDefault="00134DFC" w:rsidP="00134DFC">
            <w:pPr>
              <w:spacing w:after="0" w:line="240" w:lineRule="auto"/>
              <w:rPr>
                <w:rFonts w:ascii="Times New Roman" w:eastAsia="Times New Roman" w:hAnsi="Times New Roman" w:cs="Times New Roman"/>
              </w:rPr>
            </w:pPr>
            <w:r w:rsidRPr="00134DFC">
              <w:rPr>
                <w:rFonts w:ascii="Times New Roman" w:eastAsia="Times New Roman" w:hAnsi="Times New Roman" w:cs="Times New Roman"/>
              </w:rPr>
              <w:t>-</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hideMark/>
          </w:tcPr>
          <w:p w14:paraId="0385420E" w14:textId="77777777" w:rsidR="00134DFC" w:rsidRPr="00134DFC" w:rsidRDefault="00134DFC" w:rsidP="00134DFC">
            <w:pPr>
              <w:spacing w:after="0" w:line="240" w:lineRule="auto"/>
              <w:jc w:val="center"/>
              <w:rPr>
                <w:rFonts w:ascii="Times New Roman" w:eastAsia="Times New Roman" w:hAnsi="Times New Roman" w:cs="Times New Roman"/>
              </w:rPr>
            </w:pPr>
            <w:r w:rsidRPr="00134DFC">
              <w:rPr>
                <w:rFonts w:ascii="Times New Roman" w:eastAsia="Times New Roman" w:hAnsi="Times New Roman" w:cs="Times New Roman"/>
              </w:rPr>
              <w:t>-</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hideMark/>
          </w:tcPr>
          <w:p w14:paraId="2A43CA03" w14:textId="77777777" w:rsidR="00134DFC" w:rsidRPr="00134DFC" w:rsidRDefault="00134DFC" w:rsidP="00134DFC">
            <w:pPr>
              <w:spacing w:after="0" w:line="240" w:lineRule="auto"/>
              <w:jc w:val="center"/>
              <w:rPr>
                <w:rFonts w:ascii="Times New Roman" w:eastAsia="Times New Roman" w:hAnsi="Times New Roman" w:cs="Times New Roman"/>
              </w:rPr>
            </w:pPr>
            <w:r w:rsidRPr="00134DFC">
              <w:rPr>
                <w:rFonts w:ascii="Times New Roman" w:eastAsia="Times New Roman" w:hAnsi="Times New Roman" w:cs="Times New Roman"/>
              </w:rPr>
              <w:t>-</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hideMark/>
          </w:tcPr>
          <w:p w14:paraId="05A98E0A" w14:textId="77777777" w:rsidR="00134DFC" w:rsidRPr="00134DFC" w:rsidRDefault="00134DFC" w:rsidP="00134DFC">
            <w:pPr>
              <w:spacing w:after="0" w:line="240" w:lineRule="auto"/>
              <w:jc w:val="center"/>
              <w:rPr>
                <w:rFonts w:ascii="Times New Roman" w:eastAsia="Times New Roman" w:hAnsi="Times New Roman" w:cs="Times New Roman"/>
              </w:rPr>
            </w:pPr>
            <w:r w:rsidRPr="00134DFC">
              <w:rPr>
                <w:rFonts w:ascii="Times New Roman" w:eastAsia="Times New Roman" w:hAnsi="Times New Roman" w:cs="Times New Roman"/>
              </w:rPr>
              <w:t>-</w:t>
            </w:r>
          </w:p>
        </w:tc>
      </w:tr>
      <w:tr w:rsidR="00134DFC" w:rsidRPr="00134DFC" w14:paraId="04CA86DC" w14:textId="77777777" w:rsidTr="00134DFC">
        <w:trPr>
          <w:trHeight w:val="300"/>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hideMark/>
          </w:tcPr>
          <w:p w14:paraId="1D0705BE" w14:textId="77777777" w:rsidR="00134DFC" w:rsidRPr="00134DFC" w:rsidRDefault="00134DFC" w:rsidP="00134DFC">
            <w:pPr>
              <w:spacing w:after="0" w:line="240" w:lineRule="auto"/>
              <w:rPr>
                <w:rFonts w:ascii="Times New Roman" w:eastAsia="Times New Roman" w:hAnsi="Times New Roman" w:cs="Times New Roman"/>
              </w:rPr>
            </w:pPr>
            <w:r w:rsidRPr="00134DFC">
              <w:rPr>
                <w:rFonts w:ascii="Times New Roman" w:eastAsia="Times New Roman" w:hAnsi="Times New Roman" w:cs="Times New Roman"/>
              </w:rPr>
              <w:t>камеральні</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hideMark/>
          </w:tcPr>
          <w:p w14:paraId="31740D3C" w14:textId="77777777" w:rsidR="00134DFC" w:rsidRPr="00134DFC" w:rsidRDefault="00134DFC" w:rsidP="00134DFC">
            <w:pPr>
              <w:spacing w:after="0" w:line="240" w:lineRule="auto"/>
              <w:jc w:val="center"/>
              <w:rPr>
                <w:rFonts w:ascii="Times New Roman" w:eastAsia="Times New Roman" w:hAnsi="Times New Roman" w:cs="Times New Roman"/>
              </w:rPr>
            </w:pPr>
            <w:r w:rsidRPr="00134DFC">
              <w:rPr>
                <w:rFonts w:ascii="Times New Roman" w:eastAsia="Times New Roman" w:hAnsi="Times New Roman" w:cs="Times New Roman"/>
              </w:rPr>
              <w:t>-</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hideMark/>
          </w:tcPr>
          <w:p w14:paraId="4C2C8E03" w14:textId="77777777" w:rsidR="00134DFC" w:rsidRPr="00134DFC" w:rsidRDefault="00134DFC" w:rsidP="00134DFC">
            <w:pPr>
              <w:spacing w:after="0" w:line="240" w:lineRule="auto"/>
              <w:jc w:val="center"/>
              <w:rPr>
                <w:rFonts w:ascii="Times New Roman" w:eastAsia="Times New Roman" w:hAnsi="Times New Roman" w:cs="Times New Roman"/>
              </w:rPr>
            </w:pPr>
            <w:r w:rsidRPr="00134DFC">
              <w:rPr>
                <w:rFonts w:ascii="Times New Roman" w:eastAsia="Times New Roman" w:hAnsi="Times New Roman" w:cs="Times New Roman"/>
              </w:rPr>
              <w:t>-</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hideMark/>
          </w:tcPr>
          <w:p w14:paraId="6450F369" w14:textId="77777777" w:rsidR="00134DFC" w:rsidRPr="00134DFC" w:rsidRDefault="00134DFC" w:rsidP="00134DFC">
            <w:pPr>
              <w:spacing w:after="0" w:line="240" w:lineRule="auto"/>
              <w:jc w:val="center"/>
              <w:rPr>
                <w:rFonts w:ascii="Times New Roman" w:eastAsia="Times New Roman" w:hAnsi="Times New Roman" w:cs="Times New Roman"/>
              </w:rPr>
            </w:pPr>
            <w:r w:rsidRPr="00134DFC">
              <w:rPr>
                <w:rFonts w:ascii="Times New Roman" w:eastAsia="Times New Roman" w:hAnsi="Times New Roman" w:cs="Times New Roman"/>
              </w:rPr>
              <w:t>-</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hideMark/>
          </w:tcPr>
          <w:p w14:paraId="1096F9AF" w14:textId="77777777" w:rsidR="00134DFC" w:rsidRPr="00134DFC" w:rsidRDefault="00134DFC" w:rsidP="00134DFC">
            <w:pPr>
              <w:spacing w:after="0" w:line="240" w:lineRule="auto"/>
              <w:jc w:val="center"/>
              <w:rPr>
                <w:rFonts w:ascii="Times New Roman" w:eastAsia="Times New Roman" w:hAnsi="Times New Roman" w:cs="Times New Roman"/>
              </w:rPr>
            </w:pPr>
            <w:r w:rsidRPr="00134DFC">
              <w:rPr>
                <w:rFonts w:ascii="Times New Roman" w:eastAsia="Times New Roman" w:hAnsi="Times New Roman" w:cs="Times New Roman"/>
              </w:rPr>
              <w:t>-</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hideMark/>
          </w:tcPr>
          <w:p w14:paraId="0AF56FB1" w14:textId="77777777" w:rsidR="00134DFC" w:rsidRPr="00134DFC" w:rsidRDefault="00134DFC" w:rsidP="00134DFC">
            <w:pPr>
              <w:spacing w:after="0" w:line="240" w:lineRule="auto"/>
              <w:jc w:val="center"/>
              <w:rPr>
                <w:rFonts w:ascii="Times New Roman" w:eastAsia="Times New Roman" w:hAnsi="Times New Roman" w:cs="Times New Roman"/>
              </w:rPr>
            </w:pPr>
            <w:r w:rsidRPr="00134DFC">
              <w:rPr>
                <w:rFonts w:ascii="Times New Roman" w:eastAsia="Times New Roman" w:hAnsi="Times New Roman" w:cs="Times New Roman"/>
              </w:rPr>
              <w:t>-</w:t>
            </w:r>
          </w:p>
        </w:tc>
      </w:tr>
      <w:tr w:rsidR="00134DFC" w:rsidRPr="00134DFC" w14:paraId="58A8C5F4" w14:textId="77777777" w:rsidTr="00134DFC">
        <w:trPr>
          <w:trHeight w:val="300"/>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hideMark/>
          </w:tcPr>
          <w:p w14:paraId="68A46A2E" w14:textId="77777777" w:rsidR="00134DFC" w:rsidRPr="00134DFC" w:rsidRDefault="00134DFC" w:rsidP="00134DFC">
            <w:pPr>
              <w:spacing w:after="0" w:line="240" w:lineRule="auto"/>
              <w:rPr>
                <w:rFonts w:ascii="Times New Roman" w:eastAsia="Times New Roman" w:hAnsi="Times New Roman" w:cs="Times New Roman"/>
              </w:rPr>
            </w:pPr>
            <w:r w:rsidRPr="00134DFC">
              <w:rPr>
                <w:rFonts w:ascii="Times New Roman" w:eastAsia="Times New Roman" w:hAnsi="Times New Roman" w:cs="Times New Roman"/>
              </w:rPr>
              <w:t>виїзні</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hideMark/>
          </w:tcPr>
          <w:p w14:paraId="068A52C3" w14:textId="77777777" w:rsidR="00134DFC" w:rsidRPr="00134DFC" w:rsidRDefault="00134DFC" w:rsidP="00134DFC">
            <w:pPr>
              <w:spacing w:after="0" w:line="240" w:lineRule="auto"/>
              <w:jc w:val="center"/>
              <w:rPr>
                <w:rFonts w:ascii="Times New Roman" w:eastAsia="Times New Roman" w:hAnsi="Times New Roman" w:cs="Times New Roman"/>
              </w:rPr>
            </w:pPr>
            <w:r w:rsidRPr="00134DFC">
              <w:rPr>
                <w:rFonts w:ascii="Times New Roman" w:eastAsia="Times New Roman" w:hAnsi="Times New Roman" w:cs="Times New Roman"/>
              </w:rPr>
              <w:t>-</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hideMark/>
          </w:tcPr>
          <w:p w14:paraId="0395B379" w14:textId="77777777" w:rsidR="00134DFC" w:rsidRPr="00134DFC" w:rsidRDefault="00134DFC" w:rsidP="00134DFC">
            <w:pPr>
              <w:spacing w:after="0" w:line="240" w:lineRule="auto"/>
              <w:jc w:val="center"/>
              <w:rPr>
                <w:rFonts w:ascii="Times New Roman" w:eastAsia="Times New Roman" w:hAnsi="Times New Roman" w:cs="Times New Roman"/>
              </w:rPr>
            </w:pPr>
            <w:r w:rsidRPr="00134DFC">
              <w:rPr>
                <w:rFonts w:ascii="Times New Roman" w:eastAsia="Times New Roman" w:hAnsi="Times New Roman" w:cs="Times New Roman"/>
              </w:rPr>
              <w:t>-</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hideMark/>
          </w:tcPr>
          <w:p w14:paraId="2112D804" w14:textId="77777777" w:rsidR="00134DFC" w:rsidRPr="00134DFC" w:rsidRDefault="00134DFC" w:rsidP="00134DFC">
            <w:pPr>
              <w:spacing w:after="0" w:line="240" w:lineRule="auto"/>
              <w:jc w:val="center"/>
              <w:rPr>
                <w:rFonts w:ascii="Times New Roman" w:eastAsia="Times New Roman" w:hAnsi="Times New Roman" w:cs="Times New Roman"/>
              </w:rPr>
            </w:pPr>
            <w:r w:rsidRPr="00134DFC">
              <w:rPr>
                <w:rFonts w:ascii="Times New Roman" w:eastAsia="Times New Roman" w:hAnsi="Times New Roman" w:cs="Times New Roman"/>
              </w:rPr>
              <w:t>-</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hideMark/>
          </w:tcPr>
          <w:p w14:paraId="6AF5C7A0" w14:textId="77777777" w:rsidR="00134DFC" w:rsidRPr="00134DFC" w:rsidRDefault="00134DFC" w:rsidP="00134DFC">
            <w:pPr>
              <w:spacing w:after="0" w:line="240" w:lineRule="auto"/>
              <w:jc w:val="center"/>
              <w:rPr>
                <w:rFonts w:ascii="Times New Roman" w:eastAsia="Times New Roman" w:hAnsi="Times New Roman" w:cs="Times New Roman"/>
              </w:rPr>
            </w:pPr>
            <w:r w:rsidRPr="00134DFC">
              <w:rPr>
                <w:rFonts w:ascii="Times New Roman" w:eastAsia="Times New Roman" w:hAnsi="Times New Roman" w:cs="Times New Roman"/>
              </w:rPr>
              <w:t>-</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hideMark/>
          </w:tcPr>
          <w:p w14:paraId="71F82B79" w14:textId="77777777" w:rsidR="00134DFC" w:rsidRPr="00134DFC" w:rsidRDefault="00134DFC" w:rsidP="00134DFC">
            <w:pPr>
              <w:spacing w:after="0" w:line="240" w:lineRule="auto"/>
              <w:jc w:val="center"/>
              <w:rPr>
                <w:rFonts w:ascii="Times New Roman" w:eastAsia="Times New Roman" w:hAnsi="Times New Roman" w:cs="Times New Roman"/>
              </w:rPr>
            </w:pPr>
            <w:r w:rsidRPr="00134DFC">
              <w:rPr>
                <w:rFonts w:ascii="Times New Roman" w:eastAsia="Times New Roman" w:hAnsi="Times New Roman" w:cs="Times New Roman"/>
              </w:rPr>
              <w:t>-</w:t>
            </w:r>
          </w:p>
        </w:tc>
      </w:tr>
      <w:tr w:rsidR="00134DFC" w:rsidRPr="00134DFC" w14:paraId="17E3A801" w14:textId="77777777" w:rsidTr="00134DFC">
        <w:trPr>
          <w:trHeight w:val="300"/>
        </w:trPr>
        <w:tc>
          <w:tcPr>
            <w:tcW w:w="0" w:type="auto"/>
            <w:tcBorders>
              <w:top w:val="single" w:sz="6" w:space="0" w:color="CCCCCC"/>
              <w:left w:val="single" w:sz="6" w:space="0" w:color="000000"/>
              <w:bottom w:val="single" w:sz="6" w:space="0" w:color="000000"/>
              <w:right w:val="single" w:sz="6" w:space="0" w:color="000000"/>
            </w:tcBorders>
            <w:shd w:val="clear" w:color="auto" w:fill="FFFFFF"/>
            <w:tcMar>
              <w:top w:w="0" w:type="dxa"/>
              <w:left w:w="45" w:type="dxa"/>
              <w:bottom w:w="0" w:type="dxa"/>
              <w:right w:w="45" w:type="dxa"/>
            </w:tcMar>
            <w:hideMark/>
          </w:tcPr>
          <w:p w14:paraId="5DBF0B5D" w14:textId="77777777" w:rsidR="00134DFC" w:rsidRPr="00134DFC" w:rsidRDefault="00134DFC" w:rsidP="00134DFC">
            <w:pPr>
              <w:spacing w:after="0" w:line="240" w:lineRule="auto"/>
              <w:rPr>
                <w:rFonts w:ascii="Times New Roman" w:eastAsia="Times New Roman" w:hAnsi="Times New Roman" w:cs="Times New Roman"/>
              </w:rPr>
            </w:pPr>
            <w:r w:rsidRPr="00134DFC">
              <w:rPr>
                <w:rFonts w:ascii="Times New Roman" w:eastAsia="Times New Roman" w:hAnsi="Times New Roman" w:cs="Times New Roman"/>
              </w:rPr>
              <w:t xml:space="preserve">3. Підготовка, затвердження та опрацювання одного окремого </w:t>
            </w:r>
            <w:proofErr w:type="spellStart"/>
            <w:r w:rsidRPr="00134DFC">
              <w:rPr>
                <w:rFonts w:ascii="Times New Roman" w:eastAsia="Times New Roman" w:hAnsi="Times New Roman" w:cs="Times New Roman"/>
              </w:rPr>
              <w:t>акта</w:t>
            </w:r>
            <w:proofErr w:type="spellEnd"/>
            <w:r w:rsidRPr="00134DFC">
              <w:rPr>
                <w:rFonts w:ascii="Times New Roman" w:eastAsia="Times New Roman" w:hAnsi="Times New Roman" w:cs="Times New Roman"/>
              </w:rPr>
              <w:t xml:space="preserve"> про порушення вимог регулювання</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hideMark/>
          </w:tcPr>
          <w:p w14:paraId="0523D3F1" w14:textId="77777777" w:rsidR="00134DFC" w:rsidRPr="00134DFC" w:rsidRDefault="00134DFC" w:rsidP="00134DFC">
            <w:pPr>
              <w:spacing w:after="0" w:line="240" w:lineRule="auto"/>
              <w:jc w:val="center"/>
              <w:rPr>
                <w:rFonts w:ascii="Times New Roman" w:eastAsia="Times New Roman" w:hAnsi="Times New Roman" w:cs="Times New Roman"/>
              </w:rPr>
            </w:pPr>
            <w:r w:rsidRPr="00134DFC">
              <w:rPr>
                <w:rFonts w:ascii="Times New Roman" w:eastAsia="Times New Roman" w:hAnsi="Times New Roman" w:cs="Times New Roman"/>
              </w:rPr>
              <w:t>-</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hideMark/>
          </w:tcPr>
          <w:p w14:paraId="4A868045" w14:textId="77777777" w:rsidR="00134DFC" w:rsidRPr="00134DFC" w:rsidRDefault="00134DFC" w:rsidP="00134DFC">
            <w:pPr>
              <w:spacing w:after="0" w:line="240" w:lineRule="auto"/>
              <w:jc w:val="center"/>
              <w:rPr>
                <w:rFonts w:ascii="Times New Roman" w:eastAsia="Times New Roman" w:hAnsi="Times New Roman" w:cs="Times New Roman"/>
              </w:rPr>
            </w:pPr>
            <w:r w:rsidRPr="00134DFC">
              <w:rPr>
                <w:rFonts w:ascii="Times New Roman" w:eastAsia="Times New Roman" w:hAnsi="Times New Roman" w:cs="Times New Roman"/>
              </w:rPr>
              <w:t>-</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hideMark/>
          </w:tcPr>
          <w:p w14:paraId="24F3A7FE" w14:textId="77777777" w:rsidR="00134DFC" w:rsidRPr="00134DFC" w:rsidRDefault="00134DFC" w:rsidP="00134DFC">
            <w:pPr>
              <w:spacing w:after="0" w:line="240" w:lineRule="auto"/>
              <w:jc w:val="center"/>
              <w:rPr>
                <w:rFonts w:ascii="Times New Roman" w:eastAsia="Times New Roman" w:hAnsi="Times New Roman" w:cs="Times New Roman"/>
              </w:rPr>
            </w:pPr>
            <w:r w:rsidRPr="00134DFC">
              <w:rPr>
                <w:rFonts w:ascii="Times New Roman" w:eastAsia="Times New Roman" w:hAnsi="Times New Roman" w:cs="Times New Roman"/>
              </w:rPr>
              <w:t>-</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hideMark/>
          </w:tcPr>
          <w:p w14:paraId="32807558" w14:textId="77777777" w:rsidR="00134DFC" w:rsidRPr="00134DFC" w:rsidRDefault="00134DFC" w:rsidP="00134DFC">
            <w:pPr>
              <w:spacing w:after="0" w:line="240" w:lineRule="auto"/>
              <w:jc w:val="center"/>
              <w:rPr>
                <w:rFonts w:ascii="Times New Roman" w:eastAsia="Times New Roman" w:hAnsi="Times New Roman" w:cs="Times New Roman"/>
              </w:rPr>
            </w:pPr>
            <w:r w:rsidRPr="00134DFC">
              <w:rPr>
                <w:rFonts w:ascii="Times New Roman" w:eastAsia="Times New Roman" w:hAnsi="Times New Roman" w:cs="Times New Roman"/>
              </w:rPr>
              <w:t>-</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hideMark/>
          </w:tcPr>
          <w:p w14:paraId="0522820C" w14:textId="77777777" w:rsidR="00134DFC" w:rsidRPr="00134DFC" w:rsidRDefault="00134DFC" w:rsidP="00134DFC">
            <w:pPr>
              <w:spacing w:after="0" w:line="240" w:lineRule="auto"/>
              <w:jc w:val="center"/>
              <w:rPr>
                <w:rFonts w:ascii="Times New Roman" w:eastAsia="Times New Roman" w:hAnsi="Times New Roman" w:cs="Times New Roman"/>
              </w:rPr>
            </w:pPr>
            <w:r w:rsidRPr="00134DFC">
              <w:rPr>
                <w:rFonts w:ascii="Times New Roman" w:eastAsia="Times New Roman" w:hAnsi="Times New Roman" w:cs="Times New Roman"/>
              </w:rPr>
              <w:t>-</w:t>
            </w:r>
          </w:p>
        </w:tc>
      </w:tr>
      <w:tr w:rsidR="00134DFC" w:rsidRPr="00134DFC" w14:paraId="7E64B242" w14:textId="77777777" w:rsidTr="00134DFC">
        <w:trPr>
          <w:trHeight w:val="300"/>
        </w:trPr>
        <w:tc>
          <w:tcPr>
            <w:tcW w:w="0" w:type="auto"/>
            <w:tcBorders>
              <w:top w:val="single" w:sz="6" w:space="0" w:color="CCCCCC"/>
              <w:left w:val="single" w:sz="6" w:space="0" w:color="000000"/>
              <w:bottom w:val="single" w:sz="6" w:space="0" w:color="000000"/>
              <w:right w:val="single" w:sz="6" w:space="0" w:color="000000"/>
            </w:tcBorders>
            <w:shd w:val="clear" w:color="auto" w:fill="FFFFFF"/>
            <w:tcMar>
              <w:top w:w="0" w:type="dxa"/>
              <w:left w:w="45" w:type="dxa"/>
              <w:bottom w:w="0" w:type="dxa"/>
              <w:right w:w="45" w:type="dxa"/>
            </w:tcMar>
            <w:hideMark/>
          </w:tcPr>
          <w:p w14:paraId="13B0F732" w14:textId="77777777" w:rsidR="00134DFC" w:rsidRPr="00134DFC" w:rsidRDefault="00134DFC" w:rsidP="00134DFC">
            <w:pPr>
              <w:spacing w:after="0" w:line="240" w:lineRule="auto"/>
              <w:rPr>
                <w:rFonts w:ascii="Times New Roman" w:eastAsia="Times New Roman" w:hAnsi="Times New Roman" w:cs="Times New Roman"/>
              </w:rPr>
            </w:pPr>
            <w:r w:rsidRPr="00134DFC">
              <w:rPr>
                <w:rFonts w:ascii="Times New Roman" w:eastAsia="Times New Roman" w:hAnsi="Times New Roman" w:cs="Times New Roman"/>
              </w:rPr>
              <w:t>4. Реалізація одного окремого рішення щодо порушення вимог регулювання</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hideMark/>
          </w:tcPr>
          <w:p w14:paraId="070801EC" w14:textId="77777777" w:rsidR="00134DFC" w:rsidRPr="00134DFC" w:rsidRDefault="00134DFC" w:rsidP="00134DFC">
            <w:pPr>
              <w:spacing w:after="0" w:line="240" w:lineRule="auto"/>
              <w:jc w:val="center"/>
              <w:rPr>
                <w:rFonts w:ascii="Times New Roman" w:eastAsia="Times New Roman" w:hAnsi="Times New Roman" w:cs="Times New Roman"/>
              </w:rPr>
            </w:pPr>
            <w:r w:rsidRPr="00134DFC">
              <w:rPr>
                <w:rFonts w:ascii="Times New Roman" w:eastAsia="Times New Roman" w:hAnsi="Times New Roman" w:cs="Times New Roman"/>
              </w:rPr>
              <w:t>-</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hideMark/>
          </w:tcPr>
          <w:p w14:paraId="593E7C85" w14:textId="77777777" w:rsidR="00134DFC" w:rsidRPr="00134DFC" w:rsidRDefault="00134DFC" w:rsidP="00134DFC">
            <w:pPr>
              <w:spacing w:after="0" w:line="240" w:lineRule="auto"/>
              <w:jc w:val="center"/>
              <w:rPr>
                <w:rFonts w:ascii="Times New Roman" w:eastAsia="Times New Roman" w:hAnsi="Times New Roman" w:cs="Times New Roman"/>
              </w:rPr>
            </w:pPr>
            <w:r w:rsidRPr="00134DFC">
              <w:rPr>
                <w:rFonts w:ascii="Times New Roman" w:eastAsia="Times New Roman" w:hAnsi="Times New Roman" w:cs="Times New Roman"/>
              </w:rPr>
              <w:t>-</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hideMark/>
          </w:tcPr>
          <w:p w14:paraId="4D3BE696" w14:textId="77777777" w:rsidR="00134DFC" w:rsidRPr="00134DFC" w:rsidRDefault="00134DFC" w:rsidP="00134DFC">
            <w:pPr>
              <w:spacing w:after="0" w:line="240" w:lineRule="auto"/>
              <w:jc w:val="center"/>
              <w:rPr>
                <w:rFonts w:ascii="Times New Roman" w:eastAsia="Times New Roman" w:hAnsi="Times New Roman" w:cs="Times New Roman"/>
              </w:rPr>
            </w:pPr>
            <w:r w:rsidRPr="00134DFC">
              <w:rPr>
                <w:rFonts w:ascii="Times New Roman" w:eastAsia="Times New Roman" w:hAnsi="Times New Roman" w:cs="Times New Roman"/>
              </w:rPr>
              <w:t>-</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hideMark/>
          </w:tcPr>
          <w:p w14:paraId="0E09F464" w14:textId="77777777" w:rsidR="00134DFC" w:rsidRPr="00134DFC" w:rsidRDefault="00134DFC" w:rsidP="00134DFC">
            <w:pPr>
              <w:spacing w:after="0" w:line="240" w:lineRule="auto"/>
              <w:jc w:val="center"/>
              <w:rPr>
                <w:rFonts w:ascii="Times New Roman" w:eastAsia="Times New Roman" w:hAnsi="Times New Roman" w:cs="Times New Roman"/>
              </w:rPr>
            </w:pPr>
            <w:r w:rsidRPr="00134DFC">
              <w:rPr>
                <w:rFonts w:ascii="Times New Roman" w:eastAsia="Times New Roman" w:hAnsi="Times New Roman" w:cs="Times New Roman"/>
              </w:rPr>
              <w:t>-</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hideMark/>
          </w:tcPr>
          <w:p w14:paraId="2EF16962" w14:textId="77777777" w:rsidR="00134DFC" w:rsidRPr="00134DFC" w:rsidRDefault="00134DFC" w:rsidP="00134DFC">
            <w:pPr>
              <w:spacing w:after="0" w:line="240" w:lineRule="auto"/>
              <w:jc w:val="center"/>
              <w:rPr>
                <w:rFonts w:ascii="Times New Roman" w:eastAsia="Times New Roman" w:hAnsi="Times New Roman" w:cs="Times New Roman"/>
              </w:rPr>
            </w:pPr>
            <w:r w:rsidRPr="00134DFC">
              <w:rPr>
                <w:rFonts w:ascii="Times New Roman" w:eastAsia="Times New Roman" w:hAnsi="Times New Roman" w:cs="Times New Roman"/>
              </w:rPr>
              <w:t>-</w:t>
            </w:r>
          </w:p>
        </w:tc>
      </w:tr>
      <w:tr w:rsidR="00134DFC" w:rsidRPr="00134DFC" w14:paraId="5EADE92D" w14:textId="77777777" w:rsidTr="00134DFC">
        <w:trPr>
          <w:trHeight w:val="300"/>
        </w:trPr>
        <w:tc>
          <w:tcPr>
            <w:tcW w:w="0" w:type="auto"/>
            <w:tcBorders>
              <w:top w:val="single" w:sz="6" w:space="0" w:color="CCCCCC"/>
              <w:left w:val="single" w:sz="6" w:space="0" w:color="000000"/>
              <w:bottom w:val="single" w:sz="6" w:space="0" w:color="000000"/>
              <w:right w:val="single" w:sz="6" w:space="0" w:color="000000"/>
            </w:tcBorders>
            <w:shd w:val="clear" w:color="auto" w:fill="FFFFFF"/>
            <w:tcMar>
              <w:top w:w="0" w:type="dxa"/>
              <w:left w:w="45" w:type="dxa"/>
              <w:bottom w:w="0" w:type="dxa"/>
              <w:right w:w="45" w:type="dxa"/>
            </w:tcMar>
            <w:hideMark/>
          </w:tcPr>
          <w:p w14:paraId="78179020" w14:textId="77777777" w:rsidR="00134DFC" w:rsidRPr="00134DFC" w:rsidRDefault="00134DFC" w:rsidP="00134DFC">
            <w:pPr>
              <w:spacing w:after="0" w:line="240" w:lineRule="auto"/>
              <w:rPr>
                <w:rFonts w:ascii="Times New Roman" w:eastAsia="Times New Roman" w:hAnsi="Times New Roman" w:cs="Times New Roman"/>
              </w:rPr>
            </w:pPr>
            <w:r w:rsidRPr="00134DFC">
              <w:rPr>
                <w:rFonts w:ascii="Times New Roman" w:eastAsia="Times New Roman" w:hAnsi="Times New Roman" w:cs="Times New Roman"/>
              </w:rPr>
              <w:t>5. Оскарження одного окремого рішення суб’єктами господарювання</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hideMark/>
          </w:tcPr>
          <w:p w14:paraId="3B010919" w14:textId="77777777" w:rsidR="00134DFC" w:rsidRPr="00134DFC" w:rsidRDefault="00134DFC" w:rsidP="00134DFC">
            <w:pPr>
              <w:spacing w:after="0" w:line="240" w:lineRule="auto"/>
              <w:jc w:val="center"/>
              <w:rPr>
                <w:rFonts w:ascii="Times New Roman" w:eastAsia="Times New Roman" w:hAnsi="Times New Roman" w:cs="Times New Roman"/>
              </w:rPr>
            </w:pPr>
            <w:r w:rsidRPr="00134DFC">
              <w:rPr>
                <w:rFonts w:ascii="Times New Roman" w:eastAsia="Times New Roman" w:hAnsi="Times New Roman" w:cs="Times New Roman"/>
              </w:rPr>
              <w:t>-</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hideMark/>
          </w:tcPr>
          <w:p w14:paraId="31C6C618" w14:textId="77777777" w:rsidR="00134DFC" w:rsidRPr="00134DFC" w:rsidRDefault="00134DFC" w:rsidP="00134DFC">
            <w:pPr>
              <w:spacing w:after="0" w:line="240" w:lineRule="auto"/>
              <w:jc w:val="center"/>
              <w:rPr>
                <w:rFonts w:ascii="Times New Roman" w:eastAsia="Times New Roman" w:hAnsi="Times New Roman" w:cs="Times New Roman"/>
              </w:rPr>
            </w:pPr>
            <w:r w:rsidRPr="00134DFC">
              <w:rPr>
                <w:rFonts w:ascii="Times New Roman" w:eastAsia="Times New Roman" w:hAnsi="Times New Roman" w:cs="Times New Roman"/>
              </w:rPr>
              <w:t>-</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hideMark/>
          </w:tcPr>
          <w:p w14:paraId="31AA6188" w14:textId="77777777" w:rsidR="00134DFC" w:rsidRPr="00134DFC" w:rsidRDefault="00134DFC" w:rsidP="00134DFC">
            <w:pPr>
              <w:spacing w:after="0" w:line="240" w:lineRule="auto"/>
              <w:jc w:val="center"/>
              <w:rPr>
                <w:rFonts w:ascii="Times New Roman" w:eastAsia="Times New Roman" w:hAnsi="Times New Roman" w:cs="Times New Roman"/>
              </w:rPr>
            </w:pPr>
            <w:r w:rsidRPr="00134DFC">
              <w:rPr>
                <w:rFonts w:ascii="Times New Roman" w:eastAsia="Times New Roman" w:hAnsi="Times New Roman" w:cs="Times New Roman"/>
              </w:rPr>
              <w:t>-</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hideMark/>
          </w:tcPr>
          <w:p w14:paraId="706C7DF0" w14:textId="77777777" w:rsidR="00134DFC" w:rsidRPr="00134DFC" w:rsidRDefault="00134DFC" w:rsidP="00134DFC">
            <w:pPr>
              <w:spacing w:after="0" w:line="240" w:lineRule="auto"/>
              <w:jc w:val="center"/>
              <w:rPr>
                <w:rFonts w:ascii="Times New Roman" w:eastAsia="Times New Roman" w:hAnsi="Times New Roman" w:cs="Times New Roman"/>
              </w:rPr>
            </w:pPr>
            <w:r w:rsidRPr="00134DFC">
              <w:rPr>
                <w:rFonts w:ascii="Times New Roman" w:eastAsia="Times New Roman" w:hAnsi="Times New Roman" w:cs="Times New Roman"/>
              </w:rPr>
              <w:t>-</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hideMark/>
          </w:tcPr>
          <w:p w14:paraId="0D2850BC" w14:textId="77777777" w:rsidR="00134DFC" w:rsidRPr="00134DFC" w:rsidRDefault="00134DFC" w:rsidP="00134DFC">
            <w:pPr>
              <w:spacing w:after="0" w:line="240" w:lineRule="auto"/>
              <w:jc w:val="center"/>
              <w:rPr>
                <w:rFonts w:ascii="Times New Roman" w:eastAsia="Times New Roman" w:hAnsi="Times New Roman" w:cs="Times New Roman"/>
              </w:rPr>
            </w:pPr>
            <w:r w:rsidRPr="00134DFC">
              <w:rPr>
                <w:rFonts w:ascii="Times New Roman" w:eastAsia="Times New Roman" w:hAnsi="Times New Roman" w:cs="Times New Roman"/>
              </w:rPr>
              <w:t>-</w:t>
            </w:r>
          </w:p>
        </w:tc>
      </w:tr>
      <w:tr w:rsidR="00134DFC" w:rsidRPr="00134DFC" w14:paraId="16CF816B" w14:textId="77777777" w:rsidTr="00134DFC">
        <w:trPr>
          <w:trHeight w:val="300"/>
        </w:trPr>
        <w:tc>
          <w:tcPr>
            <w:tcW w:w="0" w:type="auto"/>
            <w:tcBorders>
              <w:top w:val="single" w:sz="6" w:space="0" w:color="CCCCCC"/>
              <w:left w:val="single" w:sz="6" w:space="0" w:color="000000"/>
              <w:bottom w:val="single" w:sz="6" w:space="0" w:color="000000"/>
              <w:right w:val="single" w:sz="6" w:space="0" w:color="000000"/>
            </w:tcBorders>
            <w:shd w:val="clear" w:color="auto" w:fill="FFFFFF"/>
            <w:tcMar>
              <w:top w:w="0" w:type="dxa"/>
              <w:left w:w="45" w:type="dxa"/>
              <w:bottom w:w="0" w:type="dxa"/>
              <w:right w:w="45" w:type="dxa"/>
            </w:tcMar>
            <w:hideMark/>
          </w:tcPr>
          <w:p w14:paraId="50D75BFB" w14:textId="77777777" w:rsidR="00134DFC" w:rsidRPr="00134DFC" w:rsidRDefault="00134DFC" w:rsidP="00134DFC">
            <w:pPr>
              <w:spacing w:after="0" w:line="240" w:lineRule="auto"/>
              <w:rPr>
                <w:rFonts w:ascii="Times New Roman" w:eastAsia="Times New Roman" w:hAnsi="Times New Roman" w:cs="Times New Roman"/>
              </w:rPr>
            </w:pPr>
            <w:r w:rsidRPr="00134DFC">
              <w:rPr>
                <w:rFonts w:ascii="Times New Roman" w:eastAsia="Times New Roman" w:hAnsi="Times New Roman" w:cs="Times New Roman"/>
              </w:rPr>
              <w:t>6. Підготовка звітності за результатами регулювання</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hideMark/>
          </w:tcPr>
          <w:p w14:paraId="70F096F4" w14:textId="77777777" w:rsidR="00134DFC" w:rsidRPr="00134DFC" w:rsidRDefault="00134DFC" w:rsidP="00134DFC">
            <w:pPr>
              <w:spacing w:after="0" w:line="240" w:lineRule="auto"/>
              <w:jc w:val="center"/>
              <w:rPr>
                <w:rFonts w:ascii="Times New Roman" w:eastAsia="Times New Roman" w:hAnsi="Times New Roman" w:cs="Times New Roman"/>
              </w:rPr>
            </w:pPr>
            <w:r w:rsidRPr="00134DFC">
              <w:rPr>
                <w:rFonts w:ascii="Times New Roman" w:eastAsia="Times New Roman" w:hAnsi="Times New Roman" w:cs="Times New Roman"/>
              </w:rPr>
              <w:t>0,1 год.</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hideMark/>
          </w:tcPr>
          <w:p w14:paraId="58DC089F" w14:textId="77777777" w:rsidR="00134DFC" w:rsidRPr="00134DFC" w:rsidRDefault="00134DFC" w:rsidP="00134DFC">
            <w:pPr>
              <w:spacing w:after="0" w:line="240" w:lineRule="auto"/>
              <w:jc w:val="center"/>
              <w:rPr>
                <w:rFonts w:ascii="Times New Roman" w:eastAsia="Times New Roman" w:hAnsi="Times New Roman" w:cs="Times New Roman"/>
              </w:rPr>
            </w:pPr>
            <w:r w:rsidRPr="00134DFC">
              <w:rPr>
                <w:rFonts w:ascii="Times New Roman" w:eastAsia="Times New Roman" w:hAnsi="Times New Roman" w:cs="Times New Roman"/>
              </w:rPr>
              <w:t>89,29</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hideMark/>
          </w:tcPr>
          <w:p w14:paraId="0C43B0E1" w14:textId="77777777" w:rsidR="00134DFC" w:rsidRPr="00134DFC" w:rsidRDefault="00134DFC" w:rsidP="00134DFC">
            <w:pPr>
              <w:spacing w:after="0" w:line="240" w:lineRule="auto"/>
              <w:jc w:val="center"/>
              <w:rPr>
                <w:rFonts w:ascii="Times New Roman" w:eastAsia="Times New Roman" w:hAnsi="Times New Roman" w:cs="Times New Roman"/>
              </w:rPr>
            </w:pPr>
            <w:r w:rsidRPr="00134DFC">
              <w:rPr>
                <w:rFonts w:ascii="Times New Roman" w:eastAsia="Times New Roman" w:hAnsi="Times New Roman" w:cs="Times New Roman"/>
              </w:rPr>
              <w:t>1</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hideMark/>
          </w:tcPr>
          <w:p w14:paraId="1BE5578C" w14:textId="77777777" w:rsidR="00134DFC" w:rsidRPr="00134DFC" w:rsidRDefault="00134DFC" w:rsidP="00134DFC">
            <w:pPr>
              <w:spacing w:after="0" w:line="240" w:lineRule="auto"/>
              <w:jc w:val="center"/>
              <w:rPr>
                <w:rFonts w:ascii="Times New Roman" w:eastAsia="Times New Roman" w:hAnsi="Times New Roman" w:cs="Times New Roman"/>
              </w:rPr>
            </w:pPr>
            <w:r w:rsidRPr="00134DFC">
              <w:rPr>
                <w:rFonts w:ascii="Times New Roman" w:eastAsia="Times New Roman" w:hAnsi="Times New Roman" w:cs="Times New Roman"/>
              </w:rPr>
              <w:t>1135</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hideMark/>
          </w:tcPr>
          <w:p w14:paraId="485C44FD" w14:textId="77777777" w:rsidR="00134DFC" w:rsidRPr="00134DFC" w:rsidRDefault="00134DFC" w:rsidP="00134DFC">
            <w:pPr>
              <w:spacing w:after="0" w:line="240" w:lineRule="auto"/>
              <w:jc w:val="center"/>
              <w:rPr>
                <w:rFonts w:ascii="Times New Roman" w:eastAsia="Times New Roman" w:hAnsi="Times New Roman" w:cs="Times New Roman"/>
              </w:rPr>
            </w:pPr>
            <w:r w:rsidRPr="00134DFC">
              <w:rPr>
                <w:rFonts w:ascii="Times New Roman" w:eastAsia="Times New Roman" w:hAnsi="Times New Roman" w:cs="Times New Roman"/>
              </w:rPr>
              <w:t>10 134,4</w:t>
            </w:r>
          </w:p>
        </w:tc>
      </w:tr>
      <w:tr w:rsidR="00134DFC" w:rsidRPr="00134DFC" w14:paraId="31CF6363" w14:textId="77777777" w:rsidTr="00134DFC">
        <w:trPr>
          <w:trHeight w:val="300"/>
        </w:trPr>
        <w:tc>
          <w:tcPr>
            <w:tcW w:w="0" w:type="auto"/>
            <w:tcBorders>
              <w:top w:val="single" w:sz="6" w:space="0" w:color="CCCCCC"/>
              <w:left w:val="single" w:sz="6" w:space="0" w:color="000000"/>
              <w:bottom w:val="single" w:sz="6" w:space="0" w:color="000000"/>
              <w:right w:val="single" w:sz="6" w:space="0" w:color="000000"/>
            </w:tcBorders>
            <w:shd w:val="clear" w:color="auto" w:fill="FFFFFF"/>
            <w:tcMar>
              <w:top w:w="0" w:type="dxa"/>
              <w:left w:w="45" w:type="dxa"/>
              <w:bottom w:w="0" w:type="dxa"/>
              <w:right w:w="45" w:type="dxa"/>
            </w:tcMar>
            <w:hideMark/>
          </w:tcPr>
          <w:p w14:paraId="31A4A1BD" w14:textId="77777777" w:rsidR="00134DFC" w:rsidRPr="00134DFC" w:rsidRDefault="00134DFC" w:rsidP="00134DFC">
            <w:pPr>
              <w:spacing w:after="0" w:line="240" w:lineRule="auto"/>
              <w:rPr>
                <w:rFonts w:ascii="Times New Roman" w:eastAsia="Times New Roman" w:hAnsi="Times New Roman" w:cs="Times New Roman"/>
              </w:rPr>
            </w:pPr>
            <w:r w:rsidRPr="00134DFC">
              <w:rPr>
                <w:rFonts w:ascii="Times New Roman" w:eastAsia="Times New Roman" w:hAnsi="Times New Roman" w:cs="Times New Roman"/>
              </w:rPr>
              <w:t>7. Інші адміністративні процедури (уточнити):</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hideMark/>
          </w:tcPr>
          <w:p w14:paraId="13DDAE86" w14:textId="77777777" w:rsidR="00134DFC" w:rsidRPr="00134DFC" w:rsidRDefault="00134DFC" w:rsidP="00134DFC">
            <w:pPr>
              <w:spacing w:after="0" w:line="240" w:lineRule="auto"/>
              <w:jc w:val="center"/>
              <w:rPr>
                <w:rFonts w:ascii="Times New Roman" w:eastAsia="Times New Roman" w:hAnsi="Times New Roman" w:cs="Times New Roman"/>
              </w:rPr>
            </w:pPr>
            <w:r w:rsidRPr="00134DFC">
              <w:rPr>
                <w:rFonts w:ascii="Times New Roman" w:eastAsia="Times New Roman" w:hAnsi="Times New Roman" w:cs="Times New Roman"/>
              </w:rPr>
              <w:t>Х</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hideMark/>
          </w:tcPr>
          <w:p w14:paraId="3A7CFC82" w14:textId="77777777" w:rsidR="00134DFC" w:rsidRPr="00134DFC" w:rsidRDefault="00134DFC" w:rsidP="00134DFC">
            <w:pPr>
              <w:spacing w:after="0" w:line="240" w:lineRule="auto"/>
              <w:jc w:val="center"/>
              <w:rPr>
                <w:rFonts w:ascii="Times New Roman" w:eastAsia="Times New Roman" w:hAnsi="Times New Roman" w:cs="Times New Roman"/>
              </w:rPr>
            </w:pPr>
            <w:r w:rsidRPr="00134DFC">
              <w:rPr>
                <w:rFonts w:ascii="Times New Roman" w:eastAsia="Times New Roman" w:hAnsi="Times New Roman" w:cs="Times New Roman"/>
              </w:rPr>
              <w:t>Х</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hideMark/>
          </w:tcPr>
          <w:p w14:paraId="67EFD90C" w14:textId="77777777" w:rsidR="00134DFC" w:rsidRPr="00134DFC" w:rsidRDefault="00134DFC" w:rsidP="00134DFC">
            <w:pPr>
              <w:spacing w:after="0" w:line="240" w:lineRule="auto"/>
              <w:jc w:val="center"/>
              <w:rPr>
                <w:rFonts w:ascii="Times New Roman" w:eastAsia="Times New Roman" w:hAnsi="Times New Roman" w:cs="Times New Roman"/>
              </w:rPr>
            </w:pPr>
            <w:r w:rsidRPr="00134DFC">
              <w:rPr>
                <w:rFonts w:ascii="Times New Roman" w:eastAsia="Times New Roman" w:hAnsi="Times New Roman" w:cs="Times New Roman"/>
              </w:rPr>
              <w:t>Х</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hideMark/>
          </w:tcPr>
          <w:p w14:paraId="776688AF" w14:textId="77777777" w:rsidR="00134DFC" w:rsidRPr="00134DFC" w:rsidRDefault="00134DFC" w:rsidP="00134DFC">
            <w:pPr>
              <w:spacing w:after="0" w:line="240" w:lineRule="auto"/>
              <w:jc w:val="center"/>
              <w:rPr>
                <w:rFonts w:ascii="Times New Roman" w:eastAsia="Times New Roman" w:hAnsi="Times New Roman" w:cs="Times New Roman"/>
              </w:rPr>
            </w:pPr>
            <w:r w:rsidRPr="00134DFC">
              <w:rPr>
                <w:rFonts w:ascii="Times New Roman" w:eastAsia="Times New Roman" w:hAnsi="Times New Roman" w:cs="Times New Roman"/>
              </w:rPr>
              <w:t>Х</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hideMark/>
          </w:tcPr>
          <w:p w14:paraId="33968DEC" w14:textId="77777777" w:rsidR="00134DFC" w:rsidRPr="00134DFC" w:rsidRDefault="00134DFC" w:rsidP="00134DFC">
            <w:pPr>
              <w:spacing w:after="0" w:line="240" w:lineRule="auto"/>
              <w:jc w:val="center"/>
              <w:rPr>
                <w:rFonts w:ascii="Times New Roman" w:eastAsia="Times New Roman" w:hAnsi="Times New Roman" w:cs="Times New Roman"/>
              </w:rPr>
            </w:pPr>
            <w:r w:rsidRPr="00134DFC">
              <w:rPr>
                <w:rFonts w:ascii="Times New Roman" w:eastAsia="Times New Roman" w:hAnsi="Times New Roman" w:cs="Times New Roman"/>
              </w:rPr>
              <w:t>396 894,1</w:t>
            </w:r>
          </w:p>
        </w:tc>
      </w:tr>
      <w:tr w:rsidR="00134DFC" w:rsidRPr="00134DFC" w14:paraId="340BBB5E" w14:textId="77777777" w:rsidTr="00134DFC">
        <w:trPr>
          <w:trHeight w:val="300"/>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hideMark/>
          </w:tcPr>
          <w:p w14:paraId="7C249FD5" w14:textId="77777777" w:rsidR="00134DFC" w:rsidRPr="00134DFC" w:rsidRDefault="00134DFC" w:rsidP="00134DFC">
            <w:pPr>
              <w:spacing w:after="0" w:line="240" w:lineRule="auto"/>
              <w:rPr>
                <w:rFonts w:ascii="Times New Roman" w:eastAsia="Times New Roman" w:hAnsi="Times New Roman" w:cs="Times New Roman"/>
              </w:rPr>
            </w:pPr>
            <w:r w:rsidRPr="00134DFC">
              <w:rPr>
                <w:rFonts w:ascii="Times New Roman" w:eastAsia="Times New Roman" w:hAnsi="Times New Roman" w:cs="Times New Roman"/>
              </w:rPr>
              <w:t>7.1. Підготовка інформації про об’єкт, на який буде оголошено конкурс на право оренди комунального майна</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2414AA8A" w14:textId="77777777" w:rsidR="00134DFC" w:rsidRPr="00134DFC" w:rsidRDefault="00134DFC" w:rsidP="00134DFC">
            <w:pPr>
              <w:spacing w:after="0" w:line="240" w:lineRule="auto"/>
              <w:jc w:val="center"/>
              <w:rPr>
                <w:rFonts w:ascii="Times New Roman" w:eastAsia="Times New Roman" w:hAnsi="Times New Roman" w:cs="Times New Roman"/>
              </w:rPr>
            </w:pPr>
            <w:r w:rsidRPr="00134DFC">
              <w:rPr>
                <w:rFonts w:ascii="Times New Roman" w:eastAsia="Times New Roman" w:hAnsi="Times New Roman" w:cs="Times New Roman"/>
              </w:rPr>
              <w:t>2 год.</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47DF22DC" w14:textId="77777777" w:rsidR="00134DFC" w:rsidRPr="00134DFC" w:rsidRDefault="00134DFC" w:rsidP="00134DFC">
            <w:pPr>
              <w:spacing w:after="0" w:line="240" w:lineRule="auto"/>
              <w:jc w:val="center"/>
              <w:rPr>
                <w:rFonts w:ascii="Times New Roman" w:eastAsia="Times New Roman" w:hAnsi="Times New Roman" w:cs="Times New Roman"/>
              </w:rPr>
            </w:pPr>
            <w:r w:rsidRPr="00134DFC">
              <w:rPr>
                <w:rFonts w:ascii="Times New Roman" w:eastAsia="Times New Roman" w:hAnsi="Times New Roman" w:cs="Times New Roman"/>
              </w:rPr>
              <w:t>89,29</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56492AA3" w14:textId="77777777" w:rsidR="00134DFC" w:rsidRPr="00134DFC" w:rsidRDefault="00134DFC" w:rsidP="00134DFC">
            <w:pPr>
              <w:spacing w:after="0" w:line="240" w:lineRule="auto"/>
              <w:jc w:val="center"/>
              <w:rPr>
                <w:rFonts w:ascii="Times New Roman" w:eastAsia="Times New Roman" w:hAnsi="Times New Roman" w:cs="Times New Roman"/>
              </w:rPr>
            </w:pPr>
            <w:r w:rsidRPr="00134DFC">
              <w:rPr>
                <w:rFonts w:ascii="Times New Roman" w:eastAsia="Times New Roman" w:hAnsi="Times New Roman" w:cs="Times New Roman"/>
              </w:rPr>
              <w:t>130</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4FF58B73" w14:textId="77777777" w:rsidR="00134DFC" w:rsidRPr="00134DFC" w:rsidRDefault="00134DFC" w:rsidP="00134DFC">
            <w:pPr>
              <w:spacing w:after="0" w:line="240" w:lineRule="auto"/>
              <w:jc w:val="center"/>
              <w:rPr>
                <w:rFonts w:ascii="Times New Roman" w:eastAsia="Times New Roman" w:hAnsi="Times New Roman" w:cs="Times New Roman"/>
              </w:rPr>
            </w:pPr>
            <w:r w:rsidRPr="00134DFC">
              <w:rPr>
                <w:rFonts w:ascii="Times New Roman" w:eastAsia="Times New Roman" w:hAnsi="Times New Roman" w:cs="Times New Roman"/>
              </w:rPr>
              <w:t>1</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19F3AB9F" w14:textId="77777777" w:rsidR="00134DFC" w:rsidRPr="00134DFC" w:rsidRDefault="00134DFC" w:rsidP="00134DFC">
            <w:pPr>
              <w:spacing w:after="0" w:line="240" w:lineRule="auto"/>
              <w:jc w:val="center"/>
              <w:rPr>
                <w:rFonts w:ascii="Times New Roman" w:eastAsia="Times New Roman" w:hAnsi="Times New Roman" w:cs="Times New Roman"/>
              </w:rPr>
            </w:pPr>
            <w:r w:rsidRPr="00134DFC">
              <w:rPr>
                <w:rFonts w:ascii="Times New Roman" w:eastAsia="Times New Roman" w:hAnsi="Times New Roman" w:cs="Times New Roman"/>
              </w:rPr>
              <w:t>23215,4</w:t>
            </w:r>
          </w:p>
        </w:tc>
      </w:tr>
      <w:tr w:rsidR="00134DFC" w:rsidRPr="00134DFC" w14:paraId="3ED52A05" w14:textId="77777777" w:rsidTr="00134DFC">
        <w:trPr>
          <w:trHeight w:val="300"/>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hideMark/>
          </w:tcPr>
          <w:p w14:paraId="411FDF5D" w14:textId="77777777" w:rsidR="00134DFC" w:rsidRPr="00134DFC" w:rsidRDefault="00134DFC" w:rsidP="00134DFC">
            <w:pPr>
              <w:spacing w:after="0" w:line="240" w:lineRule="auto"/>
              <w:rPr>
                <w:rFonts w:ascii="Times New Roman" w:eastAsia="Times New Roman" w:hAnsi="Times New Roman" w:cs="Times New Roman"/>
              </w:rPr>
            </w:pPr>
            <w:r w:rsidRPr="00134DFC">
              <w:rPr>
                <w:rFonts w:ascii="Times New Roman" w:eastAsia="Times New Roman" w:hAnsi="Times New Roman" w:cs="Times New Roman"/>
              </w:rPr>
              <w:t>7.2. Укладання договору з оператором електронного майданчика</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7EC8C0EF" w14:textId="77777777" w:rsidR="00134DFC" w:rsidRPr="00134DFC" w:rsidRDefault="00134DFC" w:rsidP="00134DFC">
            <w:pPr>
              <w:spacing w:after="0" w:line="240" w:lineRule="auto"/>
              <w:jc w:val="center"/>
              <w:rPr>
                <w:rFonts w:ascii="Times New Roman" w:eastAsia="Times New Roman" w:hAnsi="Times New Roman" w:cs="Times New Roman"/>
              </w:rPr>
            </w:pPr>
            <w:r w:rsidRPr="00134DFC">
              <w:rPr>
                <w:rFonts w:ascii="Times New Roman" w:eastAsia="Times New Roman" w:hAnsi="Times New Roman" w:cs="Times New Roman"/>
              </w:rPr>
              <w:t>16 год.</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769E7BF8" w14:textId="77777777" w:rsidR="00134DFC" w:rsidRPr="00134DFC" w:rsidRDefault="00134DFC" w:rsidP="00134DFC">
            <w:pPr>
              <w:spacing w:after="0" w:line="240" w:lineRule="auto"/>
              <w:jc w:val="center"/>
              <w:rPr>
                <w:rFonts w:ascii="Times New Roman" w:eastAsia="Times New Roman" w:hAnsi="Times New Roman" w:cs="Times New Roman"/>
              </w:rPr>
            </w:pPr>
            <w:r w:rsidRPr="00134DFC">
              <w:rPr>
                <w:rFonts w:ascii="Times New Roman" w:eastAsia="Times New Roman" w:hAnsi="Times New Roman" w:cs="Times New Roman"/>
              </w:rPr>
              <w:t>89,29</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3906CFB5" w14:textId="77777777" w:rsidR="00134DFC" w:rsidRPr="00134DFC" w:rsidRDefault="00134DFC" w:rsidP="00134DFC">
            <w:pPr>
              <w:spacing w:after="0" w:line="240" w:lineRule="auto"/>
              <w:jc w:val="center"/>
              <w:rPr>
                <w:rFonts w:ascii="Times New Roman" w:eastAsia="Times New Roman" w:hAnsi="Times New Roman" w:cs="Times New Roman"/>
              </w:rPr>
            </w:pPr>
            <w:r w:rsidRPr="00134DFC">
              <w:rPr>
                <w:rFonts w:ascii="Times New Roman" w:eastAsia="Times New Roman" w:hAnsi="Times New Roman" w:cs="Times New Roman"/>
              </w:rPr>
              <w:t>130</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555B1AE9" w14:textId="77777777" w:rsidR="00134DFC" w:rsidRPr="00134DFC" w:rsidRDefault="00134DFC" w:rsidP="00134DFC">
            <w:pPr>
              <w:spacing w:after="0" w:line="240" w:lineRule="auto"/>
              <w:jc w:val="center"/>
              <w:rPr>
                <w:rFonts w:ascii="Times New Roman" w:eastAsia="Times New Roman" w:hAnsi="Times New Roman" w:cs="Times New Roman"/>
              </w:rPr>
            </w:pPr>
            <w:r w:rsidRPr="00134DFC">
              <w:rPr>
                <w:rFonts w:ascii="Times New Roman" w:eastAsia="Times New Roman" w:hAnsi="Times New Roman" w:cs="Times New Roman"/>
              </w:rPr>
              <w:t>1</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2324336A" w14:textId="77777777" w:rsidR="00134DFC" w:rsidRPr="00134DFC" w:rsidRDefault="00134DFC" w:rsidP="00134DFC">
            <w:pPr>
              <w:spacing w:after="0" w:line="240" w:lineRule="auto"/>
              <w:jc w:val="center"/>
              <w:rPr>
                <w:rFonts w:ascii="Times New Roman" w:eastAsia="Times New Roman" w:hAnsi="Times New Roman" w:cs="Times New Roman"/>
              </w:rPr>
            </w:pPr>
            <w:r w:rsidRPr="00134DFC">
              <w:rPr>
                <w:rFonts w:ascii="Times New Roman" w:eastAsia="Times New Roman" w:hAnsi="Times New Roman" w:cs="Times New Roman"/>
              </w:rPr>
              <w:t>185723,2</w:t>
            </w:r>
          </w:p>
        </w:tc>
      </w:tr>
      <w:tr w:rsidR="00134DFC" w:rsidRPr="00134DFC" w14:paraId="3FCC508E" w14:textId="77777777" w:rsidTr="00134DFC">
        <w:trPr>
          <w:trHeight w:val="300"/>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hideMark/>
          </w:tcPr>
          <w:p w14:paraId="12B9EAB8" w14:textId="77777777" w:rsidR="00134DFC" w:rsidRPr="00134DFC" w:rsidRDefault="00134DFC" w:rsidP="00134DFC">
            <w:pPr>
              <w:spacing w:after="0" w:line="240" w:lineRule="auto"/>
              <w:rPr>
                <w:rFonts w:ascii="Times New Roman" w:eastAsia="Times New Roman" w:hAnsi="Times New Roman" w:cs="Times New Roman"/>
              </w:rPr>
            </w:pPr>
            <w:r w:rsidRPr="00134DFC">
              <w:rPr>
                <w:rFonts w:ascii="Times New Roman" w:eastAsia="Times New Roman" w:hAnsi="Times New Roman" w:cs="Times New Roman"/>
              </w:rPr>
              <w:t>7.3. Затвердження протоколу конкурсу на право оренди комунального майна</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016E53B6" w14:textId="77777777" w:rsidR="00134DFC" w:rsidRPr="00134DFC" w:rsidRDefault="00134DFC" w:rsidP="00134DFC">
            <w:pPr>
              <w:spacing w:after="0" w:line="240" w:lineRule="auto"/>
              <w:jc w:val="center"/>
              <w:rPr>
                <w:rFonts w:ascii="Times New Roman" w:eastAsia="Times New Roman" w:hAnsi="Times New Roman" w:cs="Times New Roman"/>
              </w:rPr>
            </w:pPr>
            <w:r w:rsidRPr="00134DFC">
              <w:rPr>
                <w:rFonts w:ascii="Times New Roman" w:eastAsia="Times New Roman" w:hAnsi="Times New Roman" w:cs="Times New Roman"/>
              </w:rPr>
              <w:t>8 год.</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008E2FCF" w14:textId="77777777" w:rsidR="00134DFC" w:rsidRPr="00134DFC" w:rsidRDefault="00134DFC" w:rsidP="00134DFC">
            <w:pPr>
              <w:spacing w:after="0" w:line="240" w:lineRule="auto"/>
              <w:jc w:val="center"/>
              <w:rPr>
                <w:rFonts w:ascii="Times New Roman" w:eastAsia="Times New Roman" w:hAnsi="Times New Roman" w:cs="Times New Roman"/>
              </w:rPr>
            </w:pPr>
            <w:r w:rsidRPr="00134DFC">
              <w:rPr>
                <w:rFonts w:ascii="Times New Roman" w:eastAsia="Times New Roman" w:hAnsi="Times New Roman" w:cs="Times New Roman"/>
              </w:rPr>
              <w:t>89,29</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69CCBEA3" w14:textId="77777777" w:rsidR="00134DFC" w:rsidRPr="00134DFC" w:rsidRDefault="00134DFC" w:rsidP="00134DFC">
            <w:pPr>
              <w:spacing w:after="0" w:line="240" w:lineRule="auto"/>
              <w:jc w:val="center"/>
              <w:rPr>
                <w:rFonts w:ascii="Times New Roman" w:eastAsia="Times New Roman" w:hAnsi="Times New Roman" w:cs="Times New Roman"/>
              </w:rPr>
            </w:pPr>
            <w:r w:rsidRPr="00134DFC">
              <w:rPr>
                <w:rFonts w:ascii="Times New Roman" w:eastAsia="Times New Roman" w:hAnsi="Times New Roman" w:cs="Times New Roman"/>
              </w:rPr>
              <w:t>130</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6EBA5F85" w14:textId="77777777" w:rsidR="00134DFC" w:rsidRPr="00134DFC" w:rsidRDefault="00134DFC" w:rsidP="00134DFC">
            <w:pPr>
              <w:spacing w:after="0" w:line="240" w:lineRule="auto"/>
              <w:jc w:val="center"/>
              <w:rPr>
                <w:rFonts w:ascii="Times New Roman" w:eastAsia="Times New Roman" w:hAnsi="Times New Roman" w:cs="Times New Roman"/>
              </w:rPr>
            </w:pPr>
            <w:r w:rsidRPr="00134DFC">
              <w:rPr>
                <w:rFonts w:ascii="Times New Roman" w:eastAsia="Times New Roman" w:hAnsi="Times New Roman" w:cs="Times New Roman"/>
              </w:rPr>
              <w:t>1</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7EEF5CE9" w14:textId="77777777" w:rsidR="00134DFC" w:rsidRPr="00134DFC" w:rsidRDefault="00134DFC" w:rsidP="00134DFC">
            <w:pPr>
              <w:spacing w:after="0" w:line="240" w:lineRule="auto"/>
              <w:jc w:val="center"/>
              <w:rPr>
                <w:rFonts w:ascii="Times New Roman" w:eastAsia="Times New Roman" w:hAnsi="Times New Roman" w:cs="Times New Roman"/>
              </w:rPr>
            </w:pPr>
            <w:r w:rsidRPr="00134DFC">
              <w:rPr>
                <w:rFonts w:ascii="Times New Roman" w:eastAsia="Times New Roman" w:hAnsi="Times New Roman" w:cs="Times New Roman"/>
              </w:rPr>
              <w:t>92861,6</w:t>
            </w:r>
          </w:p>
        </w:tc>
      </w:tr>
      <w:tr w:rsidR="00134DFC" w:rsidRPr="00134DFC" w14:paraId="2BF046D2" w14:textId="77777777" w:rsidTr="00134DFC">
        <w:trPr>
          <w:trHeight w:val="300"/>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hideMark/>
          </w:tcPr>
          <w:p w14:paraId="1C3B1F72" w14:textId="77777777" w:rsidR="00134DFC" w:rsidRPr="00134DFC" w:rsidRDefault="00134DFC" w:rsidP="00134DFC">
            <w:pPr>
              <w:spacing w:after="0" w:line="240" w:lineRule="auto"/>
              <w:rPr>
                <w:rFonts w:ascii="Times New Roman" w:eastAsia="Times New Roman" w:hAnsi="Times New Roman" w:cs="Times New Roman"/>
              </w:rPr>
            </w:pPr>
            <w:r w:rsidRPr="00134DFC">
              <w:rPr>
                <w:rFonts w:ascii="Times New Roman" w:eastAsia="Times New Roman" w:hAnsi="Times New Roman" w:cs="Times New Roman"/>
              </w:rPr>
              <w:t>7.4. Підготовка проекту договору оренди комунального майна та акту приймання - передачі</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2332134F" w14:textId="77777777" w:rsidR="00134DFC" w:rsidRPr="00134DFC" w:rsidRDefault="00134DFC" w:rsidP="00134DFC">
            <w:pPr>
              <w:spacing w:after="0" w:line="240" w:lineRule="auto"/>
              <w:jc w:val="center"/>
              <w:rPr>
                <w:rFonts w:ascii="Times New Roman" w:eastAsia="Times New Roman" w:hAnsi="Times New Roman" w:cs="Times New Roman"/>
              </w:rPr>
            </w:pPr>
            <w:r w:rsidRPr="00134DFC">
              <w:rPr>
                <w:rFonts w:ascii="Times New Roman" w:eastAsia="Times New Roman" w:hAnsi="Times New Roman" w:cs="Times New Roman"/>
              </w:rPr>
              <w:t>8 год.</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531B8EB2" w14:textId="77777777" w:rsidR="00134DFC" w:rsidRPr="00134DFC" w:rsidRDefault="00134DFC" w:rsidP="00134DFC">
            <w:pPr>
              <w:spacing w:after="0" w:line="240" w:lineRule="auto"/>
              <w:jc w:val="center"/>
              <w:rPr>
                <w:rFonts w:ascii="Times New Roman" w:eastAsia="Times New Roman" w:hAnsi="Times New Roman" w:cs="Times New Roman"/>
              </w:rPr>
            </w:pPr>
            <w:r w:rsidRPr="00134DFC">
              <w:rPr>
                <w:rFonts w:ascii="Times New Roman" w:eastAsia="Times New Roman" w:hAnsi="Times New Roman" w:cs="Times New Roman"/>
              </w:rPr>
              <w:t>89,29</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633E2A10" w14:textId="77777777" w:rsidR="00134DFC" w:rsidRPr="00134DFC" w:rsidRDefault="00134DFC" w:rsidP="00134DFC">
            <w:pPr>
              <w:spacing w:after="0" w:line="240" w:lineRule="auto"/>
              <w:jc w:val="center"/>
              <w:rPr>
                <w:rFonts w:ascii="Times New Roman" w:eastAsia="Times New Roman" w:hAnsi="Times New Roman" w:cs="Times New Roman"/>
              </w:rPr>
            </w:pPr>
            <w:r w:rsidRPr="00134DFC">
              <w:rPr>
                <w:rFonts w:ascii="Times New Roman" w:eastAsia="Times New Roman" w:hAnsi="Times New Roman" w:cs="Times New Roman"/>
              </w:rPr>
              <w:t>130</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62E09B20" w14:textId="77777777" w:rsidR="00134DFC" w:rsidRPr="00134DFC" w:rsidRDefault="00134DFC" w:rsidP="00134DFC">
            <w:pPr>
              <w:spacing w:after="0" w:line="240" w:lineRule="auto"/>
              <w:jc w:val="center"/>
              <w:rPr>
                <w:rFonts w:ascii="Times New Roman" w:eastAsia="Times New Roman" w:hAnsi="Times New Roman" w:cs="Times New Roman"/>
              </w:rPr>
            </w:pPr>
            <w:r w:rsidRPr="00134DFC">
              <w:rPr>
                <w:rFonts w:ascii="Times New Roman" w:eastAsia="Times New Roman" w:hAnsi="Times New Roman" w:cs="Times New Roman"/>
              </w:rPr>
              <w:t>1</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5DAC095E" w14:textId="77777777" w:rsidR="00134DFC" w:rsidRPr="00134DFC" w:rsidRDefault="00134DFC" w:rsidP="00134DFC">
            <w:pPr>
              <w:spacing w:after="0" w:line="240" w:lineRule="auto"/>
              <w:jc w:val="center"/>
              <w:rPr>
                <w:rFonts w:ascii="Times New Roman" w:eastAsia="Times New Roman" w:hAnsi="Times New Roman" w:cs="Times New Roman"/>
              </w:rPr>
            </w:pPr>
            <w:r w:rsidRPr="00134DFC">
              <w:rPr>
                <w:rFonts w:ascii="Times New Roman" w:eastAsia="Times New Roman" w:hAnsi="Times New Roman" w:cs="Times New Roman"/>
              </w:rPr>
              <w:t>92861,6</w:t>
            </w:r>
          </w:p>
        </w:tc>
      </w:tr>
      <w:tr w:rsidR="00134DFC" w:rsidRPr="00134DFC" w14:paraId="4F57C6C0" w14:textId="77777777" w:rsidTr="00134DFC">
        <w:trPr>
          <w:trHeight w:val="300"/>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hideMark/>
          </w:tcPr>
          <w:p w14:paraId="3BD9C0CE" w14:textId="77777777" w:rsidR="00134DFC" w:rsidRPr="00134DFC" w:rsidRDefault="00134DFC" w:rsidP="00134DFC">
            <w:pPr>
              <w:spacing w:after="0" w:line="240" w:lineRule="auto"/>
              <w:rPr>
                <w:rFonts w:ascii="Times New Roman" w:eastAsia="Times New Roman" w:hAnsi="Times New Roman" w:cs="Times New Roman"/>
              </w:rPr>
            </w:pPr>
            <w:r w:rsidRPr="00134DFC">
              <w:rPr>
                <w:rFonts w:ascii="Times New Roman" w:eastAsia="Times New Roman" w:hAnsi="Times New Roman" w:cs="Times New Roman"/>
              </w:rPr>
              <w:t xml:space="preserve">7.5. Укладання договору оренди комунального майна з переможцем конкурсу на право оренди комунального </w:t>
            </w:r>
            <w:r w:rsidRPr="00134DFC">
              <w:rPr>
                <w:rFonts w:ascii="Times New Roman" w:eastAsia="Times New Roman" w:hAnsi="Times New Roman" w:cs="Times New Roman"/>
              </w:rPr>
              <w:lastRenderedPageBreak/>
              <w:t>майна та підписання акту приймання - передачі</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2BC6627F" w14:textId="77777777" w:rsidR="00134DFC" w:rsidRPr="00134DFC" w:rsidRDefault="00134DFC" w:rsidP="00134DFC">
            <w:pPr>
              <w:spacing w:after="0" w:line="240" w:lineRule="auto"/>
              <w:jc w:val="center"/>
              <w:rPr>
                <w:rFonts w:ascii="Times New Roman" w:eastAsia="Times New Roman" w:hAnsi="Times New Roman" w:cs="Times New Roman"/>
              </w:rPr>
            </w:pPr>
            <w:r w:rsidRPr="00134DFC">
              <w:rPr>
                <w:rFonts w:ascii="Times New Roman" w:eastAsia="Times New Roman" w:hAnsi="Times New Roman" w:cs="Times New Roman"/>
              </w:rPr>
              <w:lastRenderedPageBreak/>
              <w:t>1 год.</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74BD7CCC" w14:textId="77777777" w:rsidR="00134DFC" w:rsidRPr="00134DFC" w:rsidRDefault="00134DFC" w:rsidP="00134DFC">
            <w:pPr>
              <w:spacing w:after="0" w:line="240" w:lineRule="auto"/>
              <w:jc w:val="center"/>
              <w:rPr>
                <w:rFonts w:ascii="Times New Roman" w:eastAsia="Times New Roman" w:hAnsi="Times New Roman" w:cs="Times New Roman"/>
              </w:rPr>
            </w:pPr>
            <w:r w:rsidRPr="00134DFC">
              <w:rPr>
                <w:rFonts w:ascii="Times New Roman" w:eastAsia="Times New Roman" w:hAnsi="Times New Roman" w:cs="Times New Roman"/>
              </w:rPr>
              <w:t>89,29</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24699612" w14:textId="77777777" w:rsidR="00134DFC" w:rsidRPr="00134DFC" w:rsidRDefault="00134DFC" w:rsidP="00134DFC">
            <w:pPr>
              <w:spacing w:after="0" w:line="240" w:lineRule="auto"/>
              <w:jc w:val="center"/>
              <w:rPr>
                <w:rFonts w:ascii="Times New Roman" w:eastAsia="Times New Roman" w:hAnsi="Times New Roman" w:cs="Times New Roman"/>
              </w:rPr>
            </w:pPr>
            <w:r w:rsidRPr="00134DFC">
              <w:rPr>
                <w:rFonts w:ascii="Times New Roman" w:eastAsia="Times New Roman" w:hAnsi="Times New Roman" w:cs="Times New Roman"/>
              </w:rPr>
              <w:t>130</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01AF030A" w14:textId="77777777" w:rsidR="00134DFC" w:rsidRPr="00134DFC" w:rsidRDefault="00134DFC" w:rsidP="00134DFC">
            <w:pPr>
              <w:spacing w:after="0" w:line="240" w:lineRule="auto"/>
              <w:jc w:val="center"/>
              <w:rPr>
                <w:rFonts w:ascii="Times New Roman" w:eastAsia="Times New Roman" w:hAnsi="Times New Roman" w:cs="Times New Roman"/>
              </w:rPr>
            </w:pPr>
            <w:r w:rsidRPr="00134DFC">
              <w:rPr>
                <w:rFonts w:ascii="Times New Roman" w:eastAsia="Times New Roman" w:hAnsi="Times New Roman" w:cs="Times New Roman"/>
              </w:rPr>
              <w:t>1</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32144996" w14:textId="77777777" w:rsidR="00134DFC" w:rsidRPr="00134DFC" w:rsidRDefault="00134DFC" w:rsidP="00134DFC">
            <w:pPr>
              <w:spacing w:after="0" w:line="240" w:lineRule="auto"/>
              <w:jc w:val="center"/>
              <w:rPr>
                <w:rFonts w:ascii="Times New Roman" w:eastAsia="Times New Roman" w:hAnsi="Times New Roman" w:cs="Times New Roman"/>
              </w:rPr>
            </w:pPr>
            <w:r w:rsidRPr="00134DFC">
              <w:rPr>
                <w:rFonts w:ascii="Times New Roman" w:eastAsia="Times New Roman" w:hAnsi="Times New Roman" w:cs="Times New Roman"/>
              </w:rPr>
              <w:t>11607,7</w:t>
            </w:r>
          </w:p>
        </w:tc>
      </w:tr>
      <w:tr w:rsidR="00134DFC" w:rsidRPr="00134DFC" w14:paraId="25B57726" w14:textId="77777777" w:rsidTr="00134DFC">
        <w:trPr>
          <w:trHeight w:val="300"/>
        </w:trPr>
        <w:tc>
          <w:tcPr>
            <w:tcW w:w="0" w:type="auto"/>
            <w:tcBorders>
              <w:top w:val="single" w:sz="6" w:space="0" w:color="CCCCCC"/>
              <w:left w:val="single" w:sz="6" w:space="0" w:color="000000"/>
              <w:bottom w:val="single" w:sz="6" w:space="0" w:color="000000"/>
              <w:right w:val="single" w:sz="6" w:space="0" w:color="000000"/>
            </w:tcBorders>
            <w:shd w:val="clear" w:color="auto" w:fill="FFFFFF"/>
            <w:tcMar>
              <w:top w:w="0" w:type="dxa"/>
              <w:left w:w="45" w:type="dxa"/>
              <w:bottom w:w="0" w:type="dxa"/>
              <w:right w:w="45" w:type="dxa"/>
            </w:tcMar>
            <w:hideMark/>
          </w:tcPr>
          <w:p w14:paraId="75709AA0" w14:textId="77777777" w:rsidR="00134DFC" w:rsidRPr="00134DFC" w:rsidRDefault="00134DFC" w:rsidP="00134DFC">
            <w:pPr>
              <w:spacing w:after="0" w:line="240" w:lineRule="auto"/>
              <w:rPr>
                <w:rFonts w:ascii="Times New Roman" w:eastAsia="Times New Roman" w:hAnsi="Times New Roman" w:cs="Times New Roman"/>
              </w:rPr>
            </w:pPr>
            <w:r w:rsidRPr="00134DFC">
              <w:rPr>
                <w:rFonts w:ascii="Times New Roman" w:eastAsia="Times New Roman" w:hAnsi="Times New Roman" w:cs="Times New Roman"/>
              </w:rPr>
              <w:t>Разом за рік</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hideMark/>
          </w:tcPr>
          <w:p w14:paraId="7BE8D505" w14:textId="77777777" w:rsidR="00134DFC" w:rsidRPr="00134DFC" w:rsidRDefault="00134DFC" w:rsidP="00134DFC">
            <w:pPr>
              <w:spacing w:after="0" w:line="240" w:lineRule="auto"/>
              <w:jc w:val="center"/>
              <w:rPr>
                <w:rFonts w:ascii="Times New Roman" w:eastAsia="Times New Roman" w:hAnsi="Times New Roman" w:cs="Times New Roman"/>
              </w:rPr>
            </w:pPr>
            <w:r w:rsidRPr="00134DFC">
              <w:rPr>
                <w:rFonts w:ascii="Times New Roman" w:eastAsia="Times New Roman" w:hAnsi="Times New Roman" w:cs="Times New Roman"/>
              </w:rPr>
              <w:t>Х</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hideMark/>
          </w:tcPr>
          <w:p w14:paraId="2E412C69" w14:textId="77777777" w:rsidR="00134DFC" w:rsidRPr="00134DFC" w:rsidRDefault="00134DFC" w:rsidP="00134DFC">
            <w:pPr>
              <w:spacing w:after="0" w:line="240" w:lineRule="auto"/>
              <w:jc w:val="center"/>
              <w:rPr>
                <w:rFonts w:ascii="Times New Roman" w:eastAsia="Times New Roman" w:hAnsi="Times New Roman" w:cs="Times New Roman"/>
              </w:rPr>
            </w:pPr>
            <w:r w:rsidRPr="00134DFC">
              <w:rPr>
                <w:rFonts w:ascii="Times New Roman" w:eastAsia="Times New Roman" w:hAnsi="Times New Roman" w:cs="Times New Roman"/>
              </w:rPr>
              <w:t>Х</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hideMark/>
          </w:tcPr>
          <w:p w14:paraId="15517AE9" w14:textId="77777777" w:rsidR="00134DFC" w:rsidRPr="00134DFC" w:rsidRDefault="00134DFC" w:rsidP="00134DFC">
            <w:pPr>
              <w:spacing w:after="0" w:line="240" w:lineRule="auto"/>
              <w:jc w:val="center"/>
              <w:rPr>
                <w:rFonts w:ascii="Times New Roman" w:eastAsia="Times New Roman" w:hAnsi="Times New Roman" w:cs="Times New Roman"/>
              </w:rPr>
            </w:pPr>
            <w:r w:rsidRPr="00134DFC">
              <w:rPr>
                <w:rFonts w:ascii="Times New Roman" w:eastAsia="Times New Roman" w:hAnsi="Times New Roman" w:cs="Times New Roman"/>
              </w:rPr>
              <w:t>Х</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hideMark/>
          </w:tcPr>
          <w:p w14:paraId="71E4EA0C" w14:textId="77777777" w:rsidR="00134DFC" w:rsidRPr="00134DFC" w:rsidRDefault="00134DFC" w:rsidP="00134DFC">
            <w:pPr>
              <w:spacing w:after="0" w:line="240" w:lineRule="auto"/>
              <w:jc w:val="center"/>
              <w:rPr>
                <w:rFonts w:ascii="Times New Roman" w:eastAsia="Times New Roman" w:hAnsi="Times New Roman" w:cs="Times New Roman"/>
              </w:rPr>
            </w:pPr>
            <w:r w:rsidRPr="00134DFC">
              <w:rPr>
                <w:rFonts w:ascii="Times New Roman" w:eastAsia="Times New Roman" w:hAnsi="Times New Roman" w:cs="Times New Roman"/>
              </w:rPr>
              <w:t>Х</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hideMark/>
          </w:tcPr>
          <w:p w14:paraId="75F3D168" w14:textId="1B6E4E10" w:rsidR="00134DFC" w:rsidRPr="00134DFC" w:rsidRDefault="00134DFC" w:rsidP="00134DFC">
            <w:pPr>
              <w:spacing w:after="0" w:line="240" w:lineRule="auto"/>
              <w:jc w:val="center"/>
              <w:rPr>
                <w:rFonts w:ascii="Times New Roman" w:eastAsia="Times New Roman" w:hAnsi="Times New Roman" w:cs="Times New Roman"/>
              </w:rPr>
            </w:pPr>
            <w:r w:rsidRPr="00134DFC">
              <w:rPr>
                <w:rFonts w:ascii="Times New Roman" w:eastAsia="Times New Roman" w:hAnsi="Times New Roman" w:cs="Times New Roman"/>
              </w:rPr>
              <w:t>406</w:t>
            </w:r>
            <w:r>
              <w:rPr>
                <w:rFonts w:ascii="Times New Roman" w:eastAsia="Times New Roman" w:hAnsi="Times New Roman" w:cs="Times New Roman"/>
              </w:rPr>
              <w:t xml:space="preserve"> </w:t>
            </w:r>
            <w:r w:rsidRPr="00134DFC">
              <w:rPr>
                <w:rFonts w:ascii="Times New Roman" w:eastAsia="Times New Roman" w:hAnsi="Times New Roman" w:cs="Times New Roman"/>
              </w:rPr>
              <w:t>269,5</w:t>
            </w:r>
          </w:p>
        </w:tc>
      </w:tr>
      <w:tr w:rsidR="00134DFC" w:rsidRPr="00134DFC" w14:paraId="76A7B661" w14:textId="77777777" w:rsidTr="00134DFC">
        <w:trPr>
          <w:trHeight w:val="300"/>
        </w:trPr>
        <w:tc>
          <w:tcPr>
            <w:tcW w:w="0" w:type="auto"/>
            <w:tcBorders>
              <w:top w:val="single" w:sz="6" w:space="0" w:color="CCCCCC"/>
              <w:left w:val="single" w:sz="6" w:space="0" w:color="000000"/>
              <w:bottom w:val="single" w:sz="6" w:space="0" w:color="000000"/>
              <w:right w:val="single" w:sz="6" w:space="0" w:color="000000"/>
            </w:tcBorders>
            <w:shd w:val="clear" w:color="auto" w:fill="FFFFFF"/>
            <w:tcMar>
              <w:top w:w="0" w:type="dxa"/>
              <w:left w:w="45" w:type="dxa"/>
              <w:bottom w:w="0" w:type="dxa"/>
              <w:right w:w="45" w:type="dxa"/>
            </w:tcMar>
            <w:hideMark/>
          </w:tcPr>
          <w:p w14:paraId="3DA8A3BA" w14:textId="77777777" w:rsidR="00134DFC" w:rsidRPr="00134DFC" w:rsidRDefault="00134DFC" w:rsidP="00134DFC">
            <w:pPr>
              <w:spacing w:after="0" w:line="240" w:lineRule="auto"/>
              <w:rPr>
                <w:rFonts w:ascii="Times New Roman" w:eastAsia="Times New Roman" w:hAnsi="Times New Roman" w:cs="Times New Roman"/>
              </w:rPr>
            </w:pPr>
            <w:r w:rsidRPr="00134DFC">
              <w:rPr>
                <w:rFonts w:ascii="Times New Roman" w:eastAsia="Times New Roman" w:hAnsi="Times New Roman" w:cs="Times New Roman"/>
              </w:rPr>
              <w:t>Сумарно за п’ять років</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hideMark/>
          </w:tcPr>
          <w:p w14:paraId="099DF5E2" w14:textId="77777777" w:rsidR="00134DFC" w:rsidRPr="00134DFC" w:rsidRDefault="00134DFC" w:rsidP="00134DFC">
            <w:pPr>
              <w:spacing w:after="0" w:line="240" w:lineRule="auto"/>
              <w:jc w:val="center"/>
              <w:rPr>
                <w:rFonts w:ascii="Times New Roman" w:eastAsia="Times New Roman" w:hAnsi="Times New Roman" w:cs="Times New Roman"/>
              </w:rPr>
            </w:pPr>
            <w:r w:rsidRPr="00134DFC">
              <w:rPr>
                <w:rFonts w:ascii="Times New Roman" w:eastAsia="Times New Roman" w:hAnsi="Times New Roman" w:cs="Times New Roman"/>
              </w:rPr>
              <w:t>Х</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hideMark/>
          </w:tcPr>
          <w:p w14:paraId="0BEE9461" w14:textId="77777777" w:rsidR="00134DFC" w:rsidRPr="00134DFC" w:rsidRDefault="00134DFC" w:rsidP="00134DFC">
            <w:pPr>
              <w:spacing w:after="0" w:line="240" w:lineRule="auto"/>
              <w:jc w:val="center"/>
              <w:rPr>
                <w:rFonts w:ascii="Times New Roman" w:eastAsia="Times New Roman" w:hAnsi="Times New Roman" w:cs="Times New Roman"/>
              </w:rPr>
            </w:pPr>
            <w:r w:rsidRPr="00134DFC">
              <w:rPr>
                <w:rFonts w:ascii="Times New Roman" w:eastAsia="Times New Roman" w:hAnsi="Times New Roman" w:cs="Times New Roman"/>
              </w:rPr>
              <w:t>Х</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hideMark/>
          </w:tcPr>
          <w:p w14:paraId="5ABF0655" w14:textId="77777777" w:rsidR="00134DFC" w:rsidRPr="00134DFC" w:rsidRDefault="00134DFC" w:rsidP="00134DFC">
            <w:pPr>
              <w:spacing w:after="0" w:line="240" w:lineRule="auto"/>
              <w:jc w:val="center"/>
              <w:rPr>
                <w:rFonts w:ascii="Times New Roman" w:eastAsia="Times New Roman" w:hAnsi="Times New Roman" w:cs="Times New Roman"/>
              </w:rPr>
            </w:pPr>
            <w:r w:rsidRPr="00134DFC">
              <w:rPr>
                <w:rFonts w:ascii="Times New Roman" w:eastAsia="Times New Roman" w:hAnsi="Times New Roman" w:cs="Times New Roman"/>
              </w:rPr>
              <w:t>Х</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hideMark/>
          </w:tcPr>
          <w:p w14:paraId="6D62D473" w14:textId="77777777" w:rsidR="00134DFC" w:rsidRPr="00134DFC" w:rsidRDefault="00134DFC" w:rsidP="00134DFC">
            <w:pPr>
              <w:spacing w:after="0" w:line="240" w:lineRule="auto"/>
              <w:jc w:val="center"/>
              <w:rPr>
                <w:rFonts w:ascii="Times New Roman" w:eastAsia="Times New Roman" w:hAnsi="Times New Roman" w:cs="Times New Roman"/>
              </w:rPr>
            </w:pPr>
            <w:r w:rsidRPr="00134DFC">
              <w:rPr>
                <w:rFonts w:ascii="Times New Roman" w:eastAsia="Times New Roman" w:hAnsi="Times New Roman" w:cs="Times New Roman"/>
              </w:rPr>
              <w:t>Х</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hideMark/>
          </w:tcPr>
          <w:p w14:paraId="037D3D5C" w14:textId="4494CC4C" w:rsidR="00134DFC" w:rsidRPr="00134DFC" w:rsidRDefault="00134DFC" w:rsidP="00134DFC">
            <w:pPr>
              <w:spacing w:after="0" w:line="240" w:lineRule="auto"/>
              <w:jc w:val="center"/>
              <w:rPr>
                <w:rFonts w:ascii="Times New Roman" w:eastAsia="Times New Roman" w:hAnsi="Times New Roman" w:cs="Times New Roman"/>
              </w:rPr>
            </w:pPr>
            <w:r w:rsidRPr="00134DFC">
              <w:rPr>
                <w:rFonts w:ascii="Times New Roman" w:eastAsia="Times New Roman" w:hAnsi="Times New Roman" w:cs="Times New Roman"/>
              </w:rPr>
              <w:t>2</w:t>
            </w:r>
            <w:r>
              <w:rPr>
                <w:rFonts w:ascii="Times New Roman" w:eastAsia="Times New Roman" w:hAnsi="Times New Roman" w:cs="Times New Roman"/>
              </w:rPr>
              <w:t> </w:t>
            </w:r>
            <w:r w:rsidRPr="00134DFC">
              <w:rPr>
                <w:rFonts w:ascii="Times New Roman" w:eastAsia="Times New Roman" w:hAnsi="Times New Roman" w:cs="Times New Roman"/>
              </w:rPr>
              <w:t>031</w:t>
            </w:r>
            <w:r>
              <w:rPr>
                <w:rFonts w:ascii="Times New Roman" w:eastAsia="Times New Roman" w:hAnsi="Times New Roman" w:cs="Times New Roman"/>
              </w:rPr>
              <w:t xml:space="preserve"> </w:t>
            </w:r>
            <w:r w:rsidRPr="00134DFC">
              <w:rPr>
                <w:rFonts w:ascii="Times New Roman" w:eastAsia="Times New Roman" w:hAnsi="Times New Roman" w:cs="Times New Roman"/>
              </w:rPr>
              <w:t>347,5</w:t>
            </w:r>
          </w:p>
        </w:tc>
      </w:tr>
    </w:tbl>
    <w:p w14:paraId="70B81195" w14:textId="668056F5" w:rsidR="001E3E3D" w:rsidRPr="008A57D8" w:rsidRDefault="001E3E3D" w:rsidP="00134DFC">
      <w:pPr>
        <w:spacing w:after="0" w:line="240" w:lineRule="auto"/>
        <w:jc w:val="both"/>
        <w:rPr>
          <w:rFonts w:ascii="Times New Roman" w:eastAsia="Times New Roman" w:hAnsi="Times New Roman" w:cs="Times New Roman"/>
          <w:sz w:val="26"/>
          <w:szCs w:val="26"/>
        </w:rPr>
      </w:pPr>
    </w:p>
    <w:p w14:paraId="227C6B76" w14:textId="77777777" w:rsidR="001E3E3D" w:rsidRPr="005D6A61" w:rsidRDefault="001E3E3D" w:rsidP="001E3E3D">
      <w:pPr>
        <w:spacing w:after="0" w:line="240" w:lineRule="auto"/>
        <w:jc w:val="both"/>
        <w:textAlignment w:val="baseline"/>
        <w:rPr>
          <w:rFonts w:ascii="Times New Roman" w:eastAsia="Times New Roman" w:hAnsi="Times New Roman" w:cs="Times New Roman"/>
          <w:b/>
          <w:bCs/>
          <w:i/>
          <w:iCs/>
          <w:color w:val="000000"/>
          <w:sz w:val="24"/>
          <w:szCs w:val="24"/>
        </w:rPr>
      </w:pPr>
    </w:p>
    <w:p w14:paraId="1A3360D1" w14:textId="77777777" w:rsidR="001E3E3D" w:rsidRPr="005D6A61" w:rsidRDefault="001E3E3D" w:rsidP="001E3E3D">
      <w:pPr>
        <w:numPr>
          <w:ilvl w:val="0"/>
          <w:numId w:val="15"/>
        </w:numPr>
        <w:spacing w:after="0" w:line="240" w:lineRule="auto"/>
        <w:jc w:val="both"/>
        <w:textAlignment w:val="baseline"/>
        <w:rPr>
          <w:rFonts w:ascii="Times New Roman" w:eastAsia="Times New Roman" w:hAnsi="Times New Roman" w:cs="Times New Roman"/>
          <w:b/>
          <w:bCs/>
          <w:color w:val="000000"/>
          <w:sz w:val="24"/>
          <w:szCs w:val="24"/>
        </w:rPr>
      </w:pPr>
      <w:r w:rsidRPr="005D6A61">
        <w:rPr>
          <w:rFonts w:ascii="Times New Roman" w:eastAsia="Times New Roman" w:hAnsi="Times New Roman" w:cs="Times New Roman"/>
          <w:b/>
          <w:bCs/>
          <w:color w:val="000000"/>
          <w:sz w:val="24"/>
          <w:szCs w:val="24"/>
        </w:rPr>
        <w:t>Розрахунок сумарних витрат суб’єктів малого підприємства та бюджетних витрат, що виникають на виконання вимог</w:t>
      </w:r>
    </w:p>
    <w:tbl>
      <w:tblPr>
        <w:tblW w:w="0" w:type="auto"/>
        <w:tblCellMar>
          <w:top w:w="15" w:type="dxa"/>
          <w:left w:w="15" w:type="dxa"/>
          <w:bottom w:w="15" w:type="dxa"/>
          <w:right w:w="15" w:type="dxa"/>
        </w:tblCellMar>
        <w:tblLook w:val="04A0" w:firstRow="1" w:lastRow="0" w:firstColumn="1" w:lastColumn="0" w:noHBand="0" w:noVBand="1"/>
      </w:tblPr>
      <w:tblGrid>
        <w:gridCol w:w="635"/>
        <w:gridCol w:w="5229"/>
        <w:gridCol w:w="2364"/>
        <w:gridCol w:w="1967"/>
      </w:tblGrid>
      <w:tr w:rsidR="001E3E3D" w:rsidRPr="00F47804" w14:paraId="4C61D82E" w14:textId="77777777" w:rsidTr="00961EC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015E853" w14:textId="77777777" w:rsidR="001E3E3D" w:rsidRPr="00F47804" w:rsidRDefault="001E3E3D" w:rsidP="00961ECD">
            <w:pPr>
              <w:spacing w:after="0" w:line="240" w:lineRule="auto"/>
              <w:jc w:val="center"/>
              <w:rPr>
                <w:rFonts w:ascii="Times New Roman" w:eastAsia="Times New Roman" w:hAnsi="Times New Roman" w:cs="Times New Roman"/>
                <w:sz w:val="24"/>
                <w:szCs w:val="24"/>
              </w:rPr>
            </w:pPr>
            <w:bookmarkStart w:id="12" w:name="_Hlk172128513"/>
            <w:r w:rsidRPr="00F47804">
              <w:rPr>
                <w:rFonts w:ascii="Times New Roman" w:eastAsia="Times New Roman" w:hAnsi="Times New Roman" w:cs="Times New Roman"/>
                <w:b/>
                <w:bCs/>
                <w:color w:val="000000"/>
              </w:rPr>
              <w:t>№ п/п</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37E8D0C" w14:textId="77777777" w:rsidR="001E3E3D" w:rsidRPr="00F47804" w:rsidRDefault="001E3E3D" w:rsidP="00961ECD">
            <w:pPr>
              <w:spacing w:after="0" w:line="240" w:lineRule="auto"/>
              <w:jc w:val="center"/>
              <w:rPr>
                <w:rFonts w:ascii="Times New Roman" w:eastAsia="Times New Roman" w:hAnsi="Times New Roman" w:cs="Times New Roman"/>
                <w:sz w:val="24"/>
                <w:szCs w:val="24"/>
              </w:rPr>
            </w:pPr>
            <w:r w:rsidRPr="00F47804">
              <w:rPr>
                <w:rFonts w:ascii="Times New Roman" w:eastAsia="Times New Roman" w:hAnsi="Times New Roman" w:cs="Times New Roman"/>
                <w:b/>
                <w:bCs/>
                <w:color w:val="000000"/>
              </w:rPr>
              <w:t>Показник</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8F5D77B" w14:textId="77777777" w:rsidR="001E3E3D" w:rsidRPr="00F47804" w:rsidRDefault="001E3E3D" w:rsidP="00961ECD">
            <w:pPr>
              <w:spacing w:after="0" w:line="240" w:lineRule="auto"/>
              <w:jc w:val="center"/>
              <w:rPr>
                <w:rFonts w:ascii="Times New Roman" w:eastAsia="Times New Roman" w:hAnsi="Times New Roman" w:cs="Times New Roman"/>
                <w:sz w:val="24"/>
                <w:szCs w:val="24"/>
              </w:rPr>
            </w:pPr>
            <w:r w:rsidRPr="00F47804">
              <w:rPr>
                <w:rFonts w:ascii="Times New Roman" w:eastAsia="Times New Roman" w:hAnsi="Times New Roman" w:cs="Times New Roman"/>
                <w:b/>
                <w:bCs/>
                <w:color w:val="000000"/>
              </w:rPr>
              <w:t>Перший рік регулювання (стартовий)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A586686" w14:textId="77777777" w:rsidR="001E3E3D" w:rsidRPr="00F47804" w:rsidRDefault="001E3E3D" w:rsidP="00961ECD">
            <w:pPr>
              <w:spacing w:after="0" w:line="240" w:lineRule="auto"/>
              <w:jc w:val="center"/>
              <w:rPr>
                <w:rFonts w:ascii="Times New Roman" w:eastAsia="Times New Roman" w:hAnsi="Times New Roman" w:cs="Times New Roman"/>
                <w:sz w:val="24"/>
                <w:szCs w:val="24"/>
              </w:rPr>
            </w:pPr>
            <w:r w:rsidRPr="00F47804">
              <w:rPr>
                <w:rFonts w:ascii="Times New Roman" w:eastAsia="Times New Roman" w:hAnsi="Times New Roman" w:cs="Times New Roman"/>
                <w:b/>
                <w:bCs/>
                <w:color w:val="000000"/>
              </w:rPr>
              <w:t>За п’ять років (орієнтовно)</w:t>
            </w:r>
          </w:p>
        </w:tc>
      </w:tr>
      <w:tr w:rsidR="00D35374" w:rsidRPr="005D6A61" w14:paraId="472DA6A9" w14:textId="77777777" w:rsidTr="0098038E">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0AF2AB6" w14:textId="6CF03130" w:rsidR="00D35374" w:rsidRPr="00D35374" w:rsidRDefault="00D35374" w:rsidP="00D35374">
            <w:pPr>
              <w:spacing w:after="0" w:line="240" w:lineRule="auto"/>
              <w:jc w:val="center"/>
              <w:rPr>
                <w:rFonts w:ascii="Times New Roman" w:eastAsia="Times New Roman" w:hAnsi="Times New Roman" w:cs="Times New Roman"/>
                <w:color w:val="000000"/>
              </w:rPr>
            </w:pPr>
            <w:r w:rsidRPr="00D35374">
              <w:rPr>
                <w:rFonts w:ascii="Times New Roman" w:hAnsi="Times New Roman" w:cs="Times New Roman"/>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B066554" w14:textId="58125E89" w:rsidR="00D35374" w:rsidRPr="00D35374" w:rsidRDefault="00D35374" w:rsidP="00D35374">
            <w:pPr>
              <w:spacing w:after="0" w:line="240" w:lineRule="auto"/>
              <w:jc w:val="center"/>
              <w:rPr>
                <w:rFonts w:ascii="Times New Roman" w:eastAsia="Times New Roman" w:hAnsi="Times New Roman" w:cs="Times New Roman"/>
                <w:color w:val="000000"/>
              </w:rPr>
            </w:pPr>
            <w:r w:rsidRPr="00D35374">
              <w:rPr>
                <w:rFonts w:ascii="Times New Roman" w:hAnsi="Times New Roman" w:cs="Times New Roman"/>
              </w:rPr>
              <w:t>Оцінка «прямих» витрат суб’єктів малого підприємництва на виконання регулювання</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F6A1FDA" w14:textId="77777777" w:rsidR="00D35374" w:rsidRPr="005D6A61" w:rsidRDefault="00D35374" w:rsidP="00D35374">
            <w:pPr>
              <w:spacing w:after="0" w:line="240" w:lineRule="auto"/>
              <w:jc w:val="center"/>
              <w:rPr>
                <w:rFonts w:ascii="Times New Roman" w:eastAsia="Times New Roman" w:hAnsi="Times New Roman" w:cs="Times New Roman"/>
                <w:color w:val="000000"/>
              </w:rPr>
            </w:pPr>
            <w:r w:rsidRPr="005D6A61">
              <w:rPr>
                <w:rFonts w:ascii="Times New Roman" w:eastAsia="Times New Roman" w:hAnsi="Times New Roman" w:cs="Times New Roman"/>
                <w:color w:val="000000"/>
              </w:rPr>
              <w:t>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554F452" w14:textId="77777777" w:rsidR="00D35374" w:rsidRPr="005D6A61" w:rsidRDefault="00D35374" w:rsidP="00D35374">
            <w:pPr>
              <w:spacing w:after="0" w:line="240" w:lineRule="auto"/>
              <w:jc w:val="center"/>
              <w:rPr>
                <w:rFonts w:ascii="Times New Roman" w:eastAsia="Times New Roman" w:hAnsi="Times New Roman" w:cs="Times New Roman"/>
                <w:color w:val="000000"/>
              </w:rPr>
            </w:pPr>
            <w:r w:rsidRPr="005D6A61">
              <w:rPr>
                <w:rFonts w:ascii="Times New Roman" w:eastAsia="Times New Roman" w:hAnsi="Times New Roman" w:cs="Times New Roman"/>
                <w:color w:val="000000"/>
              </w:rPr>
              <w:t>0</w:t>
            </w:r>
          </w:p>
        </w:tc>
      </w:tr>
      <w:tr w:rsidR="00D35374" w:rsidRPr="005D6A61" w14:paraId="0203023A" w14:textId="77777777" w:rsidTr="0098038E">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D5F7610" w14:textId="53C1A2CE" w:rsidR="00D35374" w:rsidRPr="00D35374" w:rsidRDefault="00D35374" w:rsidP="00D35374">
            <w:pPr>
              <w:spacing w:after="0" w:line="240" w:lineRule="auto"/>
              <w:jc w:val="center"/>
              <w:rPr>
                <w:rFonts w:ascii="Times New Roman" w:eastAsia="Times New Roman" w:hAnsi="Times New Roman" w:cs="Times New Roman"/>
                <w:color w:val="000000"/>
              </w:rPr>
            </w:pPr>
            <w:r w:rsidRPr="00D35374">
              <w:rPr>
                <w:rFonts w:ascii="Times New Roman" w:hAnsi="Times New Roman" w:cs="Times New Roman"/>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2412765" w14:textId="468FAE66" w:rsidR="00D35374" w:rsidRPr="00D35374" w:rsidRDefault="00D35374" w:rsidP="00D35374">
            <w:pPr>
              <w:spacing w:after="0" w:line="240" w:lineRule="auto"/>
              <w:jc w:val="center"/>
              <w:rPr>
                <w:rFonts w:ascii="Times New Roman" w:eastAsia="Times New Roman" w:hAnsi="Times New Roman" w:cs="Times New Roman"/>
                <w:color w:val="000000"/>
              </w:rPr>
            </w:pPr>
            <w:r w:rsidRPr="00D35374">
              <w:rPr>
                <w:rFonts w:ascii="Times New Roman" w:hAnsi="Times New Roman" w:cs="Times New Roman"/>
              </w:rPr>
              <w:t>Оцінка вартості адміністративних процедур для суб’єктів малого підприємництва щодо виконання регулювання та звітування</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68911086" w14:textId="5B5C4579" w:rsidR="0093269C" w:rsidRPr="0093269C" w:rsidRDefault="00E66050" w:rsidP="0093269C">
            <w:pPr>
              <w:spacing w:after="0" w:line="240" w:lineRule="auto"/>
              <w:jc w:val="center"/>
              <w:rPr>
                <w:rFonts w:ascii="Times New Roman" w:eastAsia="Times New Roman" w:hAnsi="Times New Roman" w:cs="Times New Roman"/>
                <w:color w:val="FF0000"/>
              </w:rPr>
            </w:pPr>
            <w:r w:rsidRPr="00DF33F7">
              <w:rPr>
                <w:rFonts w:ascii="Times New Roman" w:hAnsi="Times New Roman" w:cs="Times New Roman"/>
              </w:rPr>
              <w:t>74 219 080,10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2033E5C9" w14:textId="7E463296" w:rsidR="0093269C" w:rsidRPr="0093269C" w:rsidRDefault="00E66050" w:rsidP="0093269C">
            <w:pPr>
              <w:spacing w:after="0" w:line="240" w:lineRule="auto"/>
              <w:jc w:val="center"/>
              <w:rPr>
                <w:rFonts w:ascii="Times New Roman" w:eastAsia="Times New Roman" w:hAnsi="Times New Roman" w:cs="Times New Roman"/>
                <w:color w:val="FF0000"/>
              </w:rPr>
            </w:pPr>
            <w:r w:rsidRPr="00DF33F7">
              <w:rPr>
                <w:rFonts w:ascii="Times New Roman" w:hAnsi="Times New Roman" w:cs="Times New Roman"/>
              </w:rPr>
              <w:t>74 219 080,10</w:t>
            </w:r>
          </w:p>
        </w:tc>
      </w:tr>
      <w:tr w:rsidR="00DF33F7" w:rsidRPr="005D6A61" w14:paraId="7FB00099" w14:textId="77777777" w:rsidTr="00DF33F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8791302" w14:textId="6DB07B40" w:rsidR="00DF33F7" w:rsidRPr="00D35374" w:rsidRDefault="00DF33F7" w:rsidP="00DF33F7">
            <w:pPr>
              <w:spacing w:after="0" w:line="240" w:lineRule="auto"/>
              <w:jc w:val="center"/>
              <w:rPr>
                <w:rFonts w:ascii="Times New Roman" w:eastAsia="Times New Roman" w:hAnsi="Times New Roman" w:cs="Times New Roman"/>
                <w:color w:val="000000"/>
              </w:rPr>
            </w:pPr>
            <w:r w:rsidRPr="00D35374">
              <w:rPr>
                <w:rFonts w:ascii="Times New Roman" w:hAnsi="Times New Roman" w:cs="Times New Roman"/>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7DB0673" w14:textId="7825EF9C" w:rsidR="00DF33F7" w:rsidRPr="00D35374" w:rsidRDefault="00DF33F7" w:rsidP="00DF33F7">
            <w:pPr>
              <w:spacing w:after="0" w:line="240" w:lineRule="auto"/>
              <w:jc w:val="center"/>
              <w:rPr>
                <w:rFonts w:ascii="Times New Roman" w:eastAsia="Times New Roman" w:hAnsi="Times New Roman" w:cs="Times New Roman"/>
                <w:color w:val="000000"/>
              </w:rPr>
            </w:pPr>
            <w:r w:rsidRPr="00D35374">
              <w:rPr>
                <w:rFonts w:ascii="Times New Roman" w:hAnsi="Times New Roman" w:cs="Times New Roman"/>
              </w:rPr>
              <w:t>Сумарні витрати малого підприємництва на виконання запланованого регулювання</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89348A3" w14:textId="0F8676DA" w:rsidR="00DF33F7" w:rsidRPr="00DF33F7" w:rsidRDefault="00DF33F7" w:rsidP="00DF33F7">
            <w:pPr>
              <w:spacing w:after="0" w:line="240" w:lineRule="auto"/>
              <w:jc w:val="center"/>
              <w:rPr>
                <w:rFonts w:ascii="Times New Roman" w:eastAsia="Times New Roman" w:hAnsi="Times New Roman" w:cs="Times New Roman"/>
                <w:color w:val="FF0000"/>
              </w:rPr>
            </w:pPr>
            <w:r w:rsidRPr="00DF33F7">
              <w:rPr>
                <w:rFonts w:ascii="Times New Roman" w:hAnsi="Times New Roman" w:cs="Times New Roman"/>
              </w:rPr>
              <w:t>74 219 080,10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5566D68" w14:textId="7F613099" w:rsidR="00DF33F7" w:rsidRPr="00DF33F7" w:rsidRDefault="00DF33F7" w:rsidP="00DF33F7">
            <w:pPr>
              <w:spacing w:after="0" w:line="240" w:lineRule="auto"/>
              <w:jc w:val="center"/>
              <w:rPr>
                <w:rFonts w:ascii="Times New Roman" w:eastAsia="Times New Roman" w:hAnsi="Times New Roman" w:cs="Times New Roman"/>
                <w:color w:val="FF0000"/>
              </w:rPr>
            </w:pPr>
            <w:r w:rsidRPr="00DF33F7">
              <w:rPr>
                <w:rFonts w:ascii="Times New Roman" w:hAnsi="Times New Roman" w:cs="Times New Roman"/>
              </w:rPr>
              <w:t>74</w:t>
            </w:r>
            <w:r w:rsidR="00E66050">
              <w:rPr>
                <w:rFonts w:ascii="Times New Roman" w:hAnsi="Times New Roman" w:cs="Times New Roman"/>
              </w:rPr>
              <w:t> </w:t>
            </w:r>
            <w:r w:rsidRPr="00DF33F7">
              <w:rPr>
                <w:rFonts w:ascii="Times New Roman" w:hAnsi="Times New Roman" w:cs="Times New Roman"/>
              </w:rPr>
              <w:t>219</w:t>
            </w:r>
            <w:r w:rsidR="00E66050">
              <w:rPr>
                <w:rFonts w:ascii="Times New Roman" w:hAnsi="Times New Roman" w:cs="Times New Roman"/>
              </w:rPr>
              <w:t xml:space="preserve"> </w:t>
            </w:r>
            <w:r w:rsidRPr="00DF33F7">
              <w:rPr>
                <w:rFonts w:ascii="Times New Roman" w:hAnsi="Times New Roman" w:cs="Times New Roman"/>
              </w:rPr>
              <w:t>080,1</w:t>
            </w:r>
          </w:p>
        </w:tc>
      </w:tr>
      <w:tr w:rsidR="00DF33F7" w:rsidRPr="005D6A61" w14:paraId="554ECD28" w14:textId="77777777" w:rsidTr="00DF33F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E13FB46" w14:textId="07707839" w:rsidR="00DF33F7" w:rsidRPr="00D35374" w:rsidRDefault="00DF33F7" w:rsidP="00DF33F7">
            <w:pPr>
              <w:spacing w:after="0" w:line="240" w:lineRule="auto"/>
              <w:jc w:val="center"/>
              <w:rPr>
                <w:rFonts w:ascii="Times New Roman" w:eastAsia="Times New Roman" w:hAnsi="Times New Roman" w:cs="Times New Roman"/>
                <w:color w:val="000000"/>
              </w:rPr>
            </w:pPr>
            <w:r w:rsidRPr="00D35374">
              <w:rPr>
                <w:rFonts w:ascii="Times New Roman" w:hAnsi="Times New Roman" w:cs="Times New Roman"/>
              </w:rPr>
              <w:t>4</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F9B727C" w14:textId="034F9EF2" w:rsidR="00DF33F7" w:rsidRPr="00D35374" w:rsidRDefault="00DF33F7" w:rsidP="00DF33F7">
            <w:pPr>
              <w:spacing w:after="0" w:line="240" w:lineRule="auto"/>
              <w:jc w:val="center"/>
              <w:rPr>
                <w:rFonts w:ascii="Times New Roman" w:eastAsia="Times New Roman" w:hAnsi="Times New Roman" w:cs="Times New Roman"/>
                <w:color w:val="000000"/>
              </w:rPr>
            </w:pPr>
            <w:r w:rsidRPr="00D35374">
              <w:rPr>
                <w:rFonts w:ascii="Times New Roman" w:hAnsi="Times New Roman" w:cs="Times New Roman"/>
              </w:rPr>
              <w:t>Бюджетні витрати на адміністрування регулювання суб’єктів малого підприємництва</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983F8E2" w14:textId="5975792C" w:rsidR="00DF33F7" w:rsidRPr="00DF33F7" w:rsidRDefault="00DF33F7" w:rsidP="00DF33F7">
            <w:pPr>
              <w:spacing w:after="0" w:line="240" w:lineRule="auto"/>
              <w:jc w:val="center"/>
              <w:rPr>
                <w:rFonts w:ascii="Times New Roman" w:eastAsia="Times New Roman" w:hAnsi="Times New Roman" w:cs="Times New Roman"/>
                <w:color w:val="000000"/>
              </w:rPr>
            </w:pPr>
            <w:r w:rsidRPr="00DF33F7">
              <w:rPr>
                <w:rFonts w:ascii="Times New Roman" w:hAnsi="Times New Roman" w:cs="Times New Roman"/>
              </w:rPr>
              <w:t>406 269,50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6EFB711" w14:textId="60196BCB" w:rsidR="00DF33F7" w:rsidRPr="00DF33F7" w:rsidRDefault="00DF33F7" w:rsidP="00DF33F7">
            <w:pPr>
              <w:spacing w:after="0" w:line="240" w:lineRule="auto"/>
              <w:jc w:val="center"/>
              <w:rPr>
                <w:rFonts w:ascii="Times New Roman" w:eastAsia="Times New Roman" w:hAnsi="Times New Roman" w:cs="Times New Roman"/>
                <w:color w:val="000000"/>
              </w:rPr>
            </w:pPr>
            <w:r w:rsidRPr="00DF33F7">
              <w:rPr>
                <w:rFonts w:ascii="Times New Roman" w:hAnsi="Times New Roman" w:cs="Times New Roman"/>
              </w:rPr>
              <w:t>2</w:t>
            </w:r>
            <w:r>
              <w:rPr>
                <w:rFonts w:ascii="Times New Roman" w:hAnsi="Times New Roman" w:cs="Times New Roman"/>
              </w:rPr>
              <w:t> </w:t>
            </w:r>
            <w:r w:rsidRPr="00DF33F7">
              <w:rPr>
                <w:rFonts w:ascii="Times New Roman" w:hAnsi="Times New Roman" w:cs="Times New Roman"/>
              </w:rPr>
              <w:t>031</w:t>
            </w:r>
            <w:r>
              <w:rPr>
                <w:rFonts w:ascii="Times New Roman" w:hAnsi="Times New Roman" w:cs="Times New Roman"/>
              </w:rPr>
              <w:t xml:space="preserve"> </w:t>
            </w:r>
            <w:r w:rsidRPr="00DF33F7">
              <w:rPr>
                <w:rFonts w:ascii="Times New Roman" w:hAnsi="Times New Roman" w:cs="Times New Roman"/>
              </w:rPr>
              <w:t>347,5</w:t>
            </w:r>
          </w:p>
        </w:tc>
      </w:tr>
      <w:tr w:rsidR="00E66050" w:rsidRPr="005D6A61" w14:paraId="477DF380" w14:textId="77777777" w:rsidTr="001A113F">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B216A65" w14:textId="031A899E" w:rsidR="00E66050" w:rsidRPr="00D35374" w:rsidRDefault="00E66050" w:rsidP="00E66050">
            <w:pPr>
              <w:spacing w:after="0" w:line="240" w:lineRule="auto"/>
              <w:jc w:val="center"/>
              <w:rPr>
                <w:rFonts w:ascii="Times New Roman" w:eastAsia="Times New Roman" w:hAnsi="Times New Roman" w:cs="Times New Roman"/>
                <w:color w:val="000000"/>
              </w:rPr>
            </w:pPr>
            <w:r w:rsidRPr="00D35374">
              <w:rPr>
                <w:rFonts w:ascii="Times New Roman" w:hAnsi="Times New Roman" w:cs="Times New Roman"/>
              </w:rPr>
              <w:t>5</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BFB8FFD" w14:textId="19C6F953" w:rsidR="00E66050" w:rsidRPr="00D35374" w:rsidRDefault="00E66050" w:rsidP="00E66050">
            <w:pPr>
              <w:spacing w:after="0" w:line="240" w:lineRule="auto"/>
              <w:jc w:val="center"/>
              <w:rPr>
                <w:rFonts w:ascii="Times New Roman" w:eastAsia="Times New Roman" w:hAnsi="Times New Roman" w:cs="Times New Roman"/>
                <w:color w:val="000000"/>
              </w:rPr>
            </w:pPr>
            <w:r w:rsidRPr="00D35374">
              <w:rPr>
                <w:rFonts w:ascii="Times New Roman" w:hAnsi="Times New Roman" w:cs="Times New Roman"/>
              </w:rPr>
              <w:t>Сумарні витрати на виконання запланованого регулювання</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CCFBAF2" w14:textId="0D587CAF" w:rsidR="00E66050" w:rsidRPr="00E66050" w:rsidRDefault="00E66050" w:rsidP="00E66050">
            <w:pPr>
              <w:spacing w:after="0" w:line="240" w:lineRule="auto"/>
              <w:jc w:val="center"/>
              <w:rPr>
                <w:rFonts w:ascii="Times New Roman" w:eastAsia="Times New Roman" w:hAnsi="Times New Roman" w:cs="Times New Roman"/>
                <w:color w:val="FF0000"/>
              </w:rPr>
            </w:pPr>
            <w:r w:rsidRPr="00E66050">
              <w:rPr>
                <w:rFonts w:ascii="Times New Roman" w:hAnsi="Times New Roman" w:cs="Times New Roman"/>
              </w:rPr>
              <w:t>74 625 349,60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843AE2E" w14:textId="145D1741" w:rsidR="00E66050" w:rsidRPr="00E66050" w:rsidRDefault="00E66050" w:rsidP="00E66050">
            <w:pPr>
              <w:spacing w:after="0" w:line="240" w:lineRule="auto"/>
              <w:jc w:val="center"/>
              <w:rPr>
                <w:rFonts w:ascii="Times New Roman" w:eastAsia="Times New Roman" w:hAnsi="Times New Roman" w:cs="Times New Roman"/>
                <w:color w:val="FF0000"/>
              </w:rPr>
            </w:pPr>
            <w:r w:rsidRPr="00E66050">
              <w:rPr>
                <w:rFonts w:ascii="Times New Roman" w:hAnsi="Times New Roman" w:cs="Times New Roman"/>
              </w:rPr>
              <w:t>76 250 427,60</w:t>
            </w:r>
          </w:p>
        </w:tc>
      </w:tr>
      <w:bookmarkEnd w:id="12"/>
    </w:tbl>
    <w:p w14:paraId="45F358B4" w14:textId="77777777" w:rsidR="001E3E3D" w:rsidRDefault="001E3E3D" w:rsidP="001E3E3D">
      <w:pPr>
        <w:spacing w:after="0" w:line="240" w:lineRule="auto"/>
        <w:rPr>
          <w:rFonts w:ascii="Times New Roman" w:eastAsia="Times New Roman" w:hAnsi="Times New Roman" w:cs="Times New Roman"/>
          <w:sz w:val="24"/>
          <w:szCs w:val="24"/>
        </w:rPr>
      </w:pPr>
    </w:p>
    <w:p w14:paraId="239EDE1D" w14:textId="7173423E" w:rsidR="001E3E3D" w:rsidRPr="002C5CD5" w:rsidRDefault="0093269C" w:rsidP="001E3E3D">
      <w:pPr>
        <w:spacing w:after="0" w:line="240" w:lineRule="auto"/>
        <w:rPr>
          <w:rFonts w:ascii="Times New Roman" w:eastAsia="Times New Roman" w:hAnsi="Times New Roman" w:cs="Times New Roman"/>
          <w:b/>
          <w:bCs/>
          <w:sz w:val="26"/>
          <w:szCs w:val="26"/>
        </w:rPr>
      </w:pPr>
      <w:r w:rsidRPr="002C5CD5">
        <w:rPr>
          <w:rFonts w:ascii="Times New Roman" w:eastAsia="Times New Roman" w:hAnsi="Times New Roman" w:cs="Times New Roman"/>
          <w:b/>
          <w:bCs/>
          <w:sz w:val="26"/>
          <w:szCs w:val="26"/>
        </w:rPr>
        <w:t>5</w:t>
      </w:r>
      <w:r w:rsidRPr="002C5CD5">
        <w:rPr>
          <w:rFonts w:ascii="Times New Roman" w:eastAsia="Times New Roman" w:hAnsi="Times New Roman" w:cs="Times New Roman"/>
          <w:b/>
          <w:bCs/>
          <w:sz w:val="26"/>
          <w:szCs w:val="26"/>
        </w:rPr>
        <w:tab/>
        <w:t xml:space="preserve">. Розроблення коригуючих (пом’якшувальних) заходів для малого підприємництва щодо запропонованого регулювання  </w:t>
      </w:r>
    </w:p>
    <w:p w14:paraId="20BBC784" w14:textId="19CAFC68" w:rsidR="001E3E3D" w:rsidRPr="002C5CD5" w:rsidRDefault="0093269C" w:rsidP="0093269C">
      <w:pPr>
        <w:spacing w:after="0" w:line="240" w:lineRule="auto"/>
        <w:ind w:firstLine="720"/>
        <w:jc w:val="both"/>
        <w:rPr>
          <w:rFonts w:ascii="Times New Roman" w:eastAsia="Times New Roman" w:hAnsi="Times New Roman" w:cs="Times New Roman"/>
          <w:sz w:val="26"/>
          <w:szCs w:val="26"/>
        </w:rPr>
      </w:pPr>
      <w:r w:rsidRPr="002C5CD5">
        <w:rPr>
          <w:rFonts w:ascii="Times New Roman" w:eastAsia="Times New Roman" w:hAnsi="Times New Roman" w:cs="Times New Roman"/>
          <w:sz w:val="26"/>
          <w:szCs w:val="26"/>
        </w:rPr>
        <w:t xml:space="preserve">Розроблення </w:t>
      </w:r>
      <w:proofErr w:type="spellStart"/>
      <w:r w:rsidRPr="002C5CD5">
        <w:rPr>
          <w:rFonts w:ascii="Times New Roman" w:eastAsia="Times New Roman" w:hAnsi="Times New Roman" w:cs="Times New Roman"/>
          <w:sz w:val="26"/>
          <w:szCs w:val="26"/>
        </w:rPr>
        <w:t>корегуючих</w:t>
      </w:r>
      <w:proofErr w:type="spellEnd"/>
      <w:r w:rsidRPr="002C5CD5">
        <w:rPr>
          <w:rFonts w:ascii="Times New Roman" w:eastAsia="Times New Roman" w:hAnsi="Times New Roman" w:cs="Times New Roman"/>
          <w:sz w:val="26"/>
          <w:szCs w:val="26"/>
        </w:rPr>
        <w:t xml:space="preserve"> (пом’якшувальних) заходів для малого підприємництва щодо запропонованого регулювання не передбачається. Тому що, для суб’єктів малого підприємництва не передбачається обов’язкових додаткових витрат на виконання вимог регулювання. Для суб’єктів малого підприємництва, що мають діючі договори оренди не передбачається вимога до зміни умов договорів або додаткових витрат. Витрати суб’єктів малого підприємництва, які бажають стати учасниками аукціону залежатимуть від орендної плати, яка буде визначена за результатами аукціону.</w:t>
      </w:r>
    </w:p>
    <w:p w14:paraId="5EE1E9A5" w14:textId="77777777" w:rsidR="001E3E3D" w:rsidRPr="0093269C" w:rsidRDefault="001E3E3D" w:rsidP="0093269C">
      <w:pPr>
        <w:spacing w:after="0" w:line="240" w:lineRule="auto"/>
        <w:jc w:val="both"/>
        <w:rPr>
          <w:rFonts w:ascii="Times New Roman" w:eastAsia="Times New Roman" w:hAnsi="Times New Roman" w:cs="Times New Roman"/>
          <w:sz w:val="24"/>
          <w:szCs w:val="24"/>
        </w:rPr>
      </w:pPr>
    </w:p>
    <w:p w14:paraId="18579196" w14:textId="3CBD38DD" w:rsidR="001E3E3D" w:rsidRPr="00E66050" w:rsidRDefault="001E3E3D" w:rsidP="001E3E3D">
      <w:pPr>
        <w:pBdr>
          <w:top w:val="nil"/>
          <w:left w:val="nil"/>
          <w:bottom w:val="nil"/>
          <w:right w:val="nil"/>
          <w:between w:val="nil"/>
        </w:pBdr>
        <w:spacing w:after="0" w:line="240" w:lineRule="auto"/>
        <w:rPr>
          <w:rFonts w:ascii="Times New Roman" w:eastAsia="Times New Roman" w:hAnsi="Times New Roman" w:cs="Times New Roman"/>
          <w:sz w:val="24"/>
          <w:szCs w:val="24"/>
        </w:rPr>
      </w:pPr>
      <w:r w:rsidRPr="00F47804">
        <w:rPr>
          <w:rFonts w:ascii="Times New Roman" w:eastAsia="Times New Roman" w:hAnsi="Times New Roman" w:cs="Times New Roman"/>
          <w:sz w:val="24"/>
          <w:szCs w:val="24"/>
        </w:rPr>
        <w:br/>
      </w:r>
      <w:r w:rsidRPr="00F47804">
        <w:rPr>
          <w:rFonts w:ascii="Times New Roman" w:eastAsia="Times New Roman" w:hAnsi="Times New Roman" w:cs="Times New Roman"/>
          <w:sz w:val="24"/>
          <w:szCs w:val="24"/>
        </w:rPr>
        <w:br/>
      </w:r>
      <w:r w:rsidRPr="001E3E3D">
        <w:rPr>
          <w:rFonts w:ascii="Times New Roman" w:eastAsia="Times New Roman" w:hAnsi="Times New Roman" w:cs="Times New Roman"/>
          <w:bCs/>
          <w:color w:val="000000"/>
          <w:sz w:val="26"/>
          <w:szCs w:val="26"/>
        </w:rPr>
        <w:t xml:space="preserve">Заступник директора Департаменту  -  </w:t>
      </w:r>
    </w:p>
    <w:p w14:paraId="7278E049" w14:textId="77777777" w:rsidR="001E3E3D" w:rsidRPr="001E3E3D" w:rsidRDefault="001E3E3D" w:rsidP="001E3E3D">
      <w:pPr>
        <w:pBdr>
          <w:top w:val="nil"/>
          <w:left w:val="nil"/>
          <w:bottom w:val="nil"/>
          <w:right w:val="nil"/>
          <w:between w:val="nil"/>
        </w:pBdr>
        <w:spacing w:after="0" w:line="240" w:lineRule="auto"/>
        <w:rPr>
          <w:rFonts w:ascii="Times New Roman" w:eastAsia="Times New Roman" w:hAnsi="Times New Roman" w:cs="Times New Roman"/>
          <w:bCs/>
          <w:color w:val="000000"/>
          <w:sz w:val="26"/>
          <w:szCs w:val="26"/>
        </w:rPr>
      </w:pPr>
      <w:r w:rsidRPr="001E3E3D">
        <w:rPr>
          <w:rFonts w:ascii="Times New Roman" w:eastAsia="Times New Roman" w:hAnsi="Times New Roman" w:cs="Times New Roman"/>
          <w:bCs/>
          <w:color w:val="000000"/>
          <w:sz w:val="26"/>
          <w:szCs w:val="26"/>
        </w:rPr>
        <w:t>начальник Управління</w:t>
      </w:r>
      <w:r w:rsidRPr="001E3E3D">
        <w:rPr>
          <w:rFonts w:ascii="Times New Roman" w:eastAsia="Times New Roman" w:hAnsi="Times New Roman" w:cs="Times New Roman"/>
          <w:bCs/>
          <w:color w:val="000000"/>
          <w:sz w:val="26"/>
          <w:szCs w:val="26"/>
        </w:rPr>
        <w:tab/>
      </w:r>
      <w:r w:rsidRPr="001E3E3D">
        <w:rPr>
          <w:rFonts w:ascii="Times New Roman" w:eastAsia="Times New Roman" w:hAnsi="Times New Roman" w:cs="Times New Roman"/>
          <w:bCs/>
          <w:color w:val="000000"/>
          <w:sz w:val="26"/>
          <w:szCs w:val="26"/>
        </w:rPr>
        <w:tab/>
      </w:r>
      <w:r w:rsidRPr="001E3E3D">
        <w:rPr>
          <w:rFonts w:ascii="Times New Roman" w:eastAsia="Times New Roman" w:hAnsi="Times New Roman" w:cs="Times New Roman"/>
          <w:bCs/>
          <w:color w:val="000000"/>
          <w:sz w:val="26"/>
          <w:szCs w:val="26"/>
        </w:rPr>
        <w:tab/>
      </w:r>
      <w:r w:rsidRPr="001E3E3D">
        <w:rPr>
          <w:rFonts w:ascii="Times New Roman" w:eastAsia="Times New Roman" w:hAnsi="Times New Roman" w:cs="Times New Roman"/>
          <w:bCs/>
          <w:color w:val="000000"/>
          <w:sz w:val="26"/>
          <w:szCs w:val="26"/>
        </w:rPr>
        <w:tab/>
      </w:r>
      <w:r w:rsidRPr="001E3E3D">
        <w:rPr>
          <w:rFonts w:ascii="Times New Roman" w:eastAsia="Times New Roman" w:hAnsi="Times New Roman" w:cs="Times New Roman"/>
          <w:bCs/>
          <w:color w:val="000000"/>
          <w:sz w:val="26"/>
          <w:szCs w:val="26"/>
        </w:rPr>
        <w:tab/>
      </w:r>
      <w:r w:rsidRPr="001E3E3D">
        <w:rPr>
          <w:rFonts w:ascii="Times New Roman" w:eastAsia="Times New Roman" w:hAnsi="Times New Roman" w:cs="Times New Roman"/>
          <w:bCs/>
          <w:color w:val="000000"/>
          <w:sz w:val="26"/>
          <w:szCs w:val="26"/>
        </w:rPr>
        <w:tab/>
      </w:r>
      <w:r w:rsidRPr="001E3E3D">
        <w:rPr>
          <w:rFonts w:ascii="Times New Roman" w:eastAsia="Times New Roman" w:hAnsi="Times New Roman" w:cs="Times New Roman"/>
          <w:bCs/>
          <w:color w:val="000000"/>
          <w:sz w:val="26"/>
          <w:szCs w:val="26"/>
        </w:rPr>
        <w:tab/>
        <w:t>Олег КРАВЧЕНКО</w:t>
      </w:r>
    </w:p>
    <w:p w14:paraId="22414496" w14:textId="0C0A7174" w:rsidR="001E3E3D" w:rsidRDefault="001E3E3D">
      <w:pPr>
        <w:pBdr>
          <w:top w:val="nil"/>
          <w:left w:val="nil"/>
          <w:bottom w:val="nil"/>
          <w:right w:val="nil"/>
          <w:between w:val="nil"/>
        </w:pBdr>
        <w:spacing w:after="0"/>
        <w:ind w:firstLine="709"/>
        <w:jc w:val="both"/>
        <w:rPr>
          <w:rFonts w:ascii="Times New Roman" w:eastAsia="Times New Roman" w:hAnsi="Times New Roman" w:cs="Times New Roman"/>
          <w:sz w:val="20"/>
          <w:szCs w:val="20"/>
        </w:rPr>
      </w:pPr>
    </w:p>
    <w:p w14:paraId="07AF2851" w14:textId="3A862819" w:rsidR="002C5CD5" w:rsidRDefault="002C5CD5">
      <w:pPr>
        <w:pBdr>
          <w:top w:val="nil"/>
          <w:left w:val="nil"/>
          <w:bottom w:val="nil"/>
          <w:right w:val="nil"/>
          <w:between w:val="nil"/>
        </w:pBdr>
        <w:spacing w:after="0"/>
        <w:ind w:firstLine="709"/>
        <w:jc w:val="both"/>
        <w:rPr>
          <w:rFonts w:ascii="Times New Roman" w:eastAsia="Times New Roman" w:hAnsi="Times New Roman" w:cs="Times New Roman"/>
          <w:sz w:val="20"/>
          <w:szCs w:val="20"/>
        </w:rPr>
      </w:pPr>
    </w:p>
    <w:p w14:paraId="47BD13BC" w14:textId="3BAAE62B" w:rsidR="002C5CD5" w:rsidRDefault="002C5CD5">
      <w:pPr>
        <w:pBdr>
          <w:top w:val="nil"/>
          <w:left w:val="nil"/>
          <w:bottom w:val="nil"/>
          <w:right w:val="nil"/>
          <w:between w:val="nil"/>
        </w:pBdr>
        <w:spacing w:after="0"/>
        <w:ind w:firstLine="709"/>
        <w:jc w:val="both"/>
        <w:rPr>
          <w:rFonts w:ascii="Times New Roman" w:eastAsia="Times New Roman" w:hAnsi="Times New Roman" w:cs="Times New Roman"/>
          <w:sz w:val="20"/>
          <w:szCs w:val="20"/>
        </w:rPr>
      </w:pPr>
    </w:p>
    <w:p w14:paraId="264CD56A" w14:textId="6CA41C85" w:rsidR="002C5CD5" w:rsidRDefault="002C5CD5">
      <w:pPr>
        <w:pBdr>
          <w:top w:val="nil"/>
          <w:left w:val="nil"/>
          <w:bottom w:val="nil"/>
          <w:right w:val="nil"/>
          <w:between w:val="nil"/>
        </w:pBdr>
        <w:spacing w:after="0"/>
        <w:ind w:firstLine="709"/>
        <w:jc w:val="both"/>
        <w:rPr>
          <w:rFonts w:ascii="Times New Roman" w:eastAsia="Times New Roman" w:hAnsi="Times New Roman" w:cs="Times New Roman"/>
          <w:sz w:val="20"/>
          <w:szCs w:val="20"/>
        </w:rPr>
      </w:pPr>
    </w:p>
    <w:p w14:paraId="6EE7126D" w14:textId="31BAC008" w:rsidR="002C5CD5" w:rsidRDefault="002C5CD5">
      <w:pPr>
        <w:pBdr>
          <w:top w:val="nil"/>
          <w:left w:val="nil"/>
          <w:bottom w:val="nil"/>
          <w:right w:val="nil"/>
          <w:between w:val="nil"/>
        </w:pBdr>
        <w:spacing w:after="0"/>
        <w:ind w:firstLine="709"/>
        <w:jc w:val="both"/>
        <w:rPr>
          <w:rFonts w:ascii="Times New Roman" w:eastAsia="Times New Roman" w:hAnsi="Times New Roman" w:cs="Times New Roman"/>
          <w:sz w:val="20"/>
          <w:szCs w:val="20"/>
        </w:rPr>
      </w:pPr>
    </w:p>
    <w:p w14:paraId="6465C40D" w14:textId="2F1F1C10" w:rsidR="002C5CD5" w:rsidRDefault="002C5CD5">
      <w:pPr>
        <w:pBdr>
          <w:top w:val="nil"/>
          <w:left w:val="nil"/>
          <w:bottom w:val="nil"/>
          <w:right w:val="nil"/>
          <w:between w:val="nil"/>
        </w:pBdr>
        <w:spacing w:after="0"/>
        <w:ind w:firstLine="709"/>
        <w:jc w:val="both"/>
        <w:rPr>
          <w:rFonts w:ascii="Times New Roman" w:eastAsia="Times New Roman" w:hAnsi="Times New Roman" w:cs="Times New Roman"/>
          <w:sz w:val="20"/>
          <w:szCs w:val="20"/>
        </w:rPr>
      </w:pPr>
    </w:p>
    <w:p w14:paraId="57845685" w14:textId="0AF81BD0" w:rsidR="002C5CD5" w:rsidRDefault="002C5CD5">
      <w:pPr>
        <w:pBdr>
          <w:top w:val="nil"/>
          <w:left w:val="nil"/>
          <w:bottom w:val="nil"/>
          <w:right w:val="nil"/>
          <w:between w:val="nil"/>
        </w:pBdr>
        <w:spacing w:after="0"/>
        <w:ind w:firstLine="709"/>
        <w:jc w:val="both"/>
        <w:rPr>
          <w:rFonts w:ascii="Times New Roman" w:eastAsia="Times New Roman" w:hAnsi="Times New Roman" w:cs="Times New Roman"/>
          <w:sz w:val="20"/>
          <w:szCs w:val="20"/>
        </w:rPr>
      </w:pPr>
    </w:p>
    <w:p w14:paraId="6B4FB8D3" w14:textId="6C7274AE" w:rsidR="002C5CD5" w:rsidRDefault="002C5CD5">
      <w:pPr>
        <w:pBdr>
          <w:top w:val="nil"/>
          <w:left w:val="nil"/>
          <w:bottom w:val="nil"/>
          <w:right w:val="nil"/>
          <w:between w:val="nil"/>
        </w:pBdr>
        <w:spacing w:after="0"/>
        <w:ind w:firstLine="709"/>
        <w:jc w:val="both"/>
        <w:rPr>
          <w:rFonts w:ascii="Times New Roman" w:eastAsia="Times New Roman" w:hAnsi="Times New Roman" w:cs="Times New Roman"/>
          <w:sz w:val="20"/>
          <w:szCs w:val="20"/>
        </w:rPr>
      </w:pPr>
    </w:p>
    <w:p w14:paraId="7DF32521" w14:textId="73E44ECF" w:rsidR="002C5CD5" w:rsidRDefault="002C5CD5">
      <w:pPr>
        <w:pBdr>
          <w:top w:val="nil"/>
          <w:left w:val="nil"/>
          <w:bottom w:val="nil"/>
          <w:right w:val="nil"/>
          <w:between w:val="nil"/>
        </w:pBdr>
        <w:spacing w:after="0"/>
        <w:ind w:firstLine="709"/>
        <w:jc w:val="both"/>
        <w:rPr>
          <w:rFonts w:ascii="Times New Roman" w:eastAsia="Times New Roman" w:hAnsi="Times New Roman" w:cs="Times New Roman"/>
          <w:sz w:val="20"/>
          <w:szCs w:val="20"/>
        </w:rPr>
      </w:pPr>
    </w:p>
    <w:p w14:paraId="18B043BA" w14:textId="3D22F908" w:rsidR="002C5CD5" w:rsidRDefault="002C5CD5">
      <w:pPr>
        <w:pBdr>
          <w:top w:val="nil"/>
          <w:left w:val="nil"/>
          <w:bottom w:val="nil"/>
          <w:right w:val="nil"/>
          <w:between w:val="nil"/>
        </w:pBdr>
        <w:spacing w:after="0"/>
        <w:ind w:firstLine="709"/>
        <w:jc w:val="both"/>
        <w:rPr>
          <w:rFonts w:ascii="Times New Roman" w:eastAsia="Times New Roman" w:hAnsi="Times New Roman" w:cs="Times New Roman"/>
          <w:sz w:val="20"/>
          <w:szCs w:val="20"/>
        </w:rPr>
      </w:pPr>
    </w:p>
    <w:p w14:paraId="5A37D664" w14:textId="2B288F4C" w:rsidR="002C5CD5" w:rsidRDefault="002C5CD5" w:rsidP="002C5CD5">
      <w:pPr>
        <w:pBdr>
          <w:top w:val="nil"/>
          <w:left w:val="nil"/>
          <w:bottom w:val="nil"/>
          <w:right w:val="nil"/>
          <w:between w:val="nil"/>
        </w:pBdr>
        <w:spacing w:after="0"/>
        <w:jc w:val="both"/>
        <w:rPr>
          <w:rFonts w:ascii="Times New Roman" w:eastAsia="Times New Roman" w:hAnsi="Times New Roman" w:cs="Times New Roman"/>
          <w:sz w:val="20"/>
          <w:szCs w:val="20"/>
        </w:rPr>
      </w:pPr>
    </w:p>
    <w:p w14:paraId="4E0E2FB3" w14:textId="1148BEBF" w:rsidR="002C5CD5" w:rsidRDefault="002C5CD5">
      <w:pPr>
        <w:pBdr>
          <w:top w:val="nil"/>
          <w:left w:val="nil"/>
          <w:bottom w:val="nil"/>
          <w:right w:val="nil"/>
          <w:between w:val="nil"/>
        </w:pBdr>
        <w:spacing w:after="0"/>
        <w:ind w:firstLine="709"/>
        <w:jc w:val="both"/>
        <w:rPr>
          <w:rFonts w:ascii="Times New Roman" w:eastAsia="Times New Roman" w:hAnsi="Times New Roman" w:cs="Times New Roman"/>
          <w:sz w:val="20"/>
          <w:szCs w:val="20"/>
        </w:rPr>
      </w:pPr>
    </w:p>
    <w:p w14:paraId="2ECA5B43" w14:textId="241BE3D2" w:rsidR="002C5CD5" w:rsidRDefault="002C5CD5">
      <w:pPr>
        <w:pBdr>
          <w:top w:val="nil"/>
          <w:left w:val="nil"/>
          <w:bottom w:val="nil"/>
          <w:right w:val="nil"/>
          <w:between w:val="nil"/>
        </w:pBdr>
        <w:spacing w:after="0"/>
        <w:ind w:firstLine="709"/>
        <w:jc w:val="both"/>
        <w:rPr>
          <w:rFonts w:ascii="Times New Roman" w:eastAsia="Times New Roman" w:hAnsi="Times New Roman" w:cs="Times New Roman"/>
          <w:sz w:val="20"/>
          <w:szCs w:val="20"/>
        </w:rPr>
      </w:pPr>
    </w:p>
    <w:p w14:paraId="37EE9DD2" w14:textId="77777777" w:rsidR="002C5CD5" w:rsidRDefault="002C5CD5" w:rsidP="002C5CD5">
      <w:pPr>
        <w:pBdr>
          <w:top w:val="nil"/>
          <w:left w:val="nil"/>
          <w:bottom w:val="nil"/>
          <w:right w:val="nil"/>
          <w:between w:val="nil"/>
        </w:pBdr>
        <w:spacing w:after="0"/>
        <w:jc w:val="both"/>
        <w:rPr>
          <w:rFonts w:ascii="Times New Roman" w:eastAsia="Times New Roman" w:hAnsi="Times New Roman" w:cs="Times New Roman"/>
          <w:sz w:val="24"/>
          <w:szCs w:val="24"/>
        </w:rPr>
      </w:pPr>
    </w:p>
    <w:p w14:paraId="4280765B" w14:textId="77777777" w:rsidR="002C5CD5" w:rsidRDefault="002C5CD5" w:rsidP="002C5CD5">
      <w:pPr>
        <w:pBdr>
          <w:top w:val="nil"/>
          <w:left w:val="nil"/>
          <w:bottom w:val="nil"/>
          <w:right w:val="nil"/>
          <w:between w:val="nil"/>
        </w:pBdr>
        <w:spacing w:after="0"/>
        <w:jc w:val="both"/>
        <w:rPr>
          <w:rFonts w:ascii="Times New Roman" w:eastAsia="Times New Roman" w:hAnsi="Times New Roman" w:cs="Times New Roman"/>
          <w:sz w:val="24"/>
          <w:szCs w:val="24"/>
        </w:rPr>
      </w:pPr>
    </w:p>
    <w:p w14:paraId="3CF0EFE8" w14:textId="55494CF6" w:rsidR="008A56D4" w:rsidRPr="002C5CD5" w:rsidRDefault="002C5CD5" w:rsidP="002C5CD5">
      <w:pPr>
        <w:pBdr>
          <w:top w:val="nil"/>
          <w:left w:val="nil"/>
          <w:bottom w:val="nil"/>
          <w:right w:val="nil"/>
          <w:between w:val="nil"/>
        </w:pBdr>
        <w:spacing w:after="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sectPr w:rsidR="008A56D4" w:rsidRPr="002C5CD5">
      <w:footerReference w:type="default" r:id="rId10"/>
      <w:pgSz w:w="11906" w:h="16838"/>
      <w:pgMar w:top="1134" w:right="567" w:bottom="851" w:left="1134" w:header="709" w:footer="28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FE8935" w14:textId="77777777" w:rsidR="002F61C5" w:rsidRDefault="002F61C5">
      <w:pPr>
        <w:spacing w:after="0" w:line="240" w:lineRule="auto"/>
      </w:pPr>
      <w:r>
        <w:separator/>
      </w:r>
    </w:p>
  </w:endnote>
  <w:endnote w:type="continuationSeparator" w:id="0">
    <w:p w14:paraId="41343E12" w14:textId="77777777" w:rsidR="002F61C5" w:rsidRDefault="002F61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AFF" w:usb1="C0007841" w:usb2="00000009" w:usb3="00000000" w:csb0="000001FF" w:csb1="00000000"/>
  </w:font>
  <w:font w:name="Courier New">
    <w:altName w:val="Courier"/>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w:altName w:val="Century Gothic"/>
    <w:panose1 w:val="020F0502020204030204"/>
    <w:charset w:val="CC"/>
    <w:family w:val="swiss"/>
    <w:pitch w:val="variable"/>
    <w:sig w:usb0="E10002FF" w:usb1="4000ACFF" w:usb2="00000009"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282BFC" w14:textId="77777777" w:rsidR="002C5CD5" w:rsidRDefault="002C5CD5">
    <w:pPr>
      <w:pBdr>
        <w:top w:val="nil"/>
        <w:left w:val="nil"/>
        <w:bottom w:val="nil"/>
        <w:right w:val="nil"/>
        <w:between w:val="nil"/>
      </w:pBdr>
      <w:tabs>
        <w:tab w:val="center" w:pos="4819"/>
        <w:tab w:val="right" w:pos="9639"/>
      </w:tabs>
      <w:spacing w:after="0" w:line="240" w:lineRule="auto"/>
      <w:jc w:val="right"/>
      <w:rPr>
        <w:color w:val="000000"/>
      </w:rPr>
    </w:pPr>
    <w:r>
      <w:rPr>
        <w:rFonts w:ascii="Times New Roman" w:eastAsia="Times New Roman" w:hAnsi="Times New Roman" w:cs="Times New Roman"/>
        <w:color w:val="000000"/>
        <w:sz w:val="16"/>
        <w:szCs w:val="16"/>
      </w:rPr>
      <w:fldChar w:fldCharType="begin"/>
    </w:r>
    <w:r>
      <w:rPr>
        <w:rFonts w:ascii="Times New Roman" w:eastAsia="Times New Roman" w:hAnsi="Times New Roman" w:cs="Times New Roman"/>
        <w:color w:val="000000"/>
        <w:sz w:val="16"/>
        <w:szCs w:val="16"/>
      </w:rPr>
      <w:instrText>PAGE</w:instrText>
    </w:r>
    <w:r>
      <w:rPr>
        <w:rFonts w:ascii="Times New Roman" w:eastAsia="Times New Roman" w:hAnsi="Times New Roman" w:cs="Times New Roman"/>
        <w:color w:val="000000"/>
        <w:sz w:val="16"/>
        <w:szCs w:val="16"/>
      </w:rPr>
      <w:fldChar w:fldCharType="separate"/>
    </w:r>
    <w:r>
      <w:rPr>
        <w:rFonts w:ascii="Times New Roman" w:eastAsia="Times New Roman" w:hAnsi="Times New Roman" w:cs="Times New Roman"/>
        <w:noProof/>
        <w:color w:val="000000"/>
        <w:sz w:val="16"/>
        <w:szCs w:val="16"/>
      </w:rPr>
      <w:t>1</w:t>
    </w:r>
    <w:r>
      <w:rPr>
        <w:rFonts w:ascii="Times New Roman" w:eastAsia="Times New Roman" w:hAnsi="Times New Roman" w:cs="Times New Roman"/>
        <w:color w:val="000000"/>
        <w:sz w:val="16"/>
        <w:szCs w:val="16"/>
      </w:rPr>
      <w:fldChar w:fldCharType="end"/>
    </w:r>
  </w:p>
  <w:p w14:paraId="372C1A72" w14:textId="77777777" w:rsidR="002C5CD5" w:rsidRDefault="002C5CD5">
    <w:pPr>
      <w:pBdr>
        <w:top w:val="nil"/>
        <w:left w:val="nil"/>
        <w:bottom w:val="nil"/>
        <w:right w:val="nil"/>
        <w:between w:val="nil"/>
      </w:pBdr>
      <w:tabs>
        <w:tab w:val="center" w:pos="4819"/>
        <w:tab w:val="right" w:pos="9639"/>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410203" w14:textId="77777777" w:rsidR="002F61C5" w:rsidRDefault="002F61C5">
      <w:pPr>
        <w:spacing w:after="0" w:line="240" w:lineRule="auto"/>
      </w:pPr>
      <w:r>
        <w:separator/>
      </w:r>
    </w:p>
  </w:footnote>
  <w:footnote w:type="continuationSeparator" w:id="0">
    <w:p w14:paraId="2D894AEA" w14:textId="77777777" w:rsidR="002F61C5" w:rsidRDefault="002F61C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05501"/>
    <w:multiLevelType w:val="multilevel"/>
    <w:tmpl w:val="BA2A7BD2"/>
    <w:lvl w:ilvl="0">
      <w:start w:val="1"/>
      <w:numFmt w:val="bullet"/>
      <w:lvlText w:val=""/>
      <w:lvlJc w:val="left"/>
      <w:pPr>
        <w:ind w:left="1429" w:hanging="360"/>
      </w:pPr>
      <w:rPr>
        <w:rFonts w:ascii="Symbol" w:hAnsi="Symbol" w:hint="default"/>
        <w:b/>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 w15:restartNumberingAfterBreak="0">
    <w:nsid w:val="07CB3874"/>
    <w:multiLevelType w:val="hybridMultilevel"/>
    <w:tmpl w:val="E84C6986"/>
    <w:lvl w:ilvl="0" w:tplc="0F4EA500">
      <w:start w:val="1"/>
      <w:numFmt w:val="bullet"/>
      <w:lvlText w:val=""/>
      <w:lvlJc w:val="left"/>
      <w:pPr>
        <w:ind w:left="1287" w:hanging="360"/>
      </w:pPr>
      <w:rPr>
        <w:rFonts w:ascii="Symbol" w:hAnsi="Symbol"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2" w15:restartNumberingAfterBreak="0">
    <w:nsid w:val="1A2076D9"/>
    <w:multiLevelType w:val="multilevel"/>
    <w:tmpl w:val="5C2EC87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1EC06FAB"/>
    <w:multiLevelType w:val="multilevel"/>
    <w:tmpl w:val="8C9E0A3C"/>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4" w15:restartNumberingAfterBreak="0">
    <w:nsid w:val="2F6B4C88"/>
    <w:multiLevelType w:val="multilevel"/>
    <w:tmpl w:val="7DE09DD4"/>
    <w:lvl w:ilvl="0">
      <w:start w:val="1"/>
      <w:numFmt w:val="decimal"/>
      <w:lvlText w:val="%1."/>
      <w:lvlJc w:val="left"/>
      <w:pPr>
        <w:ind w:left="840" w:hanging="360"/>
      </w:pPr>
    </w:lvl>
    <w:lvl w:ilvl="1">
      <w:start w:val="1"/>
      <w:numFmt w:val="lowerLetter"/>
      <w:lvlText w:val="%2."/>
      <w:lvlJc w:val="left"/>
      <w:pPr>
        <w:ind w:left="1560" w:hanging="360"/>
      </w:pPr>
    </w:lvl>
    <w:lvl w:ilvl="2">
      <w:start w:val="1"/>
      <w:numFmt w:val="lowerRoman"/>
      <w:lvlText w:val="%3."/>
      <w:lvlJc w:val="right"/>
      <w:pPr>
        <w:ind w:left="2280" w:hanging="180"/>
      </w:pPr>
    </w:lvl>
    <w:lvl w:ilvl="3">
      <w:start w:val="1"/>
      <w:numFmt w:val="decimal"/>
      <w:lvlText w:val="%4."/>
      <w:lvlJc w:val="left"/>
      <w:pPr>
        <w:ind w:left="3000" w:hanging="360"/>
      </w:pPr>
    </w:lvl>
    <w:lvl w:ilvl="4">
      <w:start w:val="1"/>
      <w:numFmt w:val="lowerLetter"/>
      <w:lvlText w:val="%5."/>
      <w:lvlJc w:val="left"/>
      <w:pPr>
        <w:ind w:left="3720" w:hanging="360"/>
      </w:pPr>
    </w:lvl>
    <w:lvl w:ilvl="5">
      <w:start w:val="1"/>
      <w:numFmt w:val="lowerRoman"/>
      <w:lvlText w:val="%6."/>
      <w:lvlJc w:val="right"/>
      <w:pPr>
        <w:ind w:left="4440" w:hanging="180"/>
      </w:pPr>
    </w:lvl>
    <w:lvl w:ilvl="6">
      <w:start w:val="1"/>
      <w:numFmt w:val="decimal"/>
      <w:lvlText w:val="%7."/>
      <w:lvlJc w:val="left"/>
      <w:pPr>
        <w:ind w:left="5160" w:hanging="360"/>
      </w:pPr>
    </w:lvl>
    <w:lvl w:ilvl="7">
      <w:start w:val="1"/>
      <w:numFmt w:val="lowerLetter"/>
      <w:lvlText w:val="%8."/>
      <w:lvlJc w:val="left"/>
      <w:pPr>
        <w:ind w:left="5880" w:hanging="360"/>
      </w:pPr>
    </w:lvl>
    <w:lvl w:ilvl="8">
      <w:start w:val="1"/>
      <w:numFmt w:val="lowerRoman"/>
      <w:lvlText w:val="%9."/>
      <w:lvlJc w:val="right"/>
      <w:pPr>
        <w:ind w:left="6600" w:hanging="180"/>
      </w:pPr>
    </w:lvl>
  </w:abstractNum>
  <w:abstractNum w:abstractNumId="5" w15:restartNumberingAfterBreak="0">
    <w:nsid w:val="2FD708DD"/>
    <w:multiLevelType w:val="multilevel"/>
    <w:tmpl w:val="909AF19A"/>
    <w:lvl w:ilvl="0">
      <w:start w:val="1"/>
      <w:numFmt w:val="decimal"/>
      <w:lvlText w:val="%1)"/>
      <w:lvlJc w:val="left"/>
      <w:pPr>
        <w:ind w:left="1440" w:hanging="360"/>
      </w:pPr>
      <w:rPr>
        <w:b/>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6" w15:restartNumberingAfterBreak="0">
    <w:nsid w:val="320C34FE"/>
    <w:multiLevelType w:val="multilevel"/>
    <w:tmpl w:val="462C596C"/>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35791854"/>
    <w:multiLevelType w:val="multilevel"/>
    <w:tmpl w:val="2572E33A"/>
    <w:lvl w:ilvl="0">
      <w:start w:val="1"/>
      <w:numFmt w:val="decimal"/>
      <w:lvlText w:val="%1)"/>
      <w:lvlJc w:val="left"/>
      <w:pPr>
        <w:ind w:left="1464" w:hanging="360"/>
      </w:pPr>
      <w:rPr>
        <w:b/>
      </w:rPr>
    </w:lvl>
    <w:lvl w:ilvl="1">
      <w:start w:val="1"/>
      <w:numFmt w:val="lowerLetter"/>
      <w:lvlText w:val="%2."/>
      <w:lvlJc w:val="left"/>
      <w:pPr>
        <w:ind w:left="2184" w:hanging="360"/>
      </w:pPr>
    </w:lvl>
    <w:lvl w:ilvl="2">
      <w:start w:val="1"/>
      <w:numFmt w:val="lowerRoman"/>
      <w:lvlText w:val="%3."/>
      <w:lvlJc w:val="right"/>
      <w:pPr>
        <w:ind w:left="2904" w:hanging="180"/>
      </w:pPr>
    </w:lvl>
    <w:lvl w:ilvl="3">
      <w:start w:val="1"/>
      <w:numFmt w:val="decimal"/>
      <w:lvlText w:val="%4."/>
      <w:lvlJc w:val="left"/>
      <w:pPr>
        <w:ind w:left="3624" w:hanging="360"/>
      </w:pPr>
    </w:lvl>
    <w:lvl w:ilvl="4">
      <w:start w:val="1"/>
      <w:numFmt w:val="lowerLetter"/>
      <w:lvlText w:val="%5."/>
      <w:lvlJc w:val="left"/>
      <w:pPr>
        <w:ind w:left="4344" w:hanging="360"/>
      </w:pPr>
    </w:lvl>
    <w:lvl w:ilvl="5">
      <w:start w:val="1"/>
      <w:numFmt w:val="lowerRoman"/>
      <w:lvlText w:val="%6."/>
      <w:lvlJc w:val="right"/>
      <w:pPr>
        <w:ind w:left="5064" w:hanging="180"/>
      </w:pPr>
    </w:lvl>
    <w:lvl w:ilvl="6">
      <w:start w:val="1"/>
      <w:numFmt w:val="decimal"/>
      <w:lvlText w:val="%7."/>
      <w:lvlJc w:val="left"/>
      <w:pPr>
        <w:ind w:left="5784" w:hanging="360"/>
      </w:pPr>
    </w:lvl>
    <w:lvl w:ilvl="7">
      <w:start w:val="1"/>
      <w:numFmt w:val="lowerLetter"/>
      <w:lvlText w:val="%8."/>
      <w:lvlJc w:val="left"/>
      <w:pPr>
        <w:ind w:left="6504" w:hanging="360"/>
      </w:pPr>
    </w:lvl>
    <w:lvl w:ilvl="8">
      <w:start w:val="1"/>
      <w:numFmt w:val="lowerRoman"/>
      <w:lvlText w:val="%9."/>
      <w:lvlJc w:val="right"/>
      <w:pPr>
        <w:ind w:left="7224" w:hanging="180"/>
      </w:pPr>
    </w:lvl>
  </w:abstractNum>
  <w:abstractNum w:abstractNumId="8" w15:restartNumberingAfterBreak="0">
    <w:nsid w:val="3FDA564D"/>
    <w:multiLevelType w:val="multilevel"/>
    <w:tmpl w:val="15803AF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3E16349"/>
    <w:multiLevelType w:val="hybridMultilevel"/>
    <w:tmpl w:val="4844A606"/>
    <w:lvl w:ilvl="0" w:tplc="0F4EA500">
      <w:start w:val="1"/>
      <w:numFmt w:val="bullet"/>
      <w:lvlText w:val=""/>
      <w:lvlJc w:val="left"/>
      <w:pPr>
        <w:ind w:left="1713" w:hanging="360"/>
      </w:pPr>
      <w:rPr>
        <w:rFonts w:ascii="Symbol" w:hAnsi="Symbol" w:hint="default"/>
      </w:rPr>
    </w:lvl>
    <w:lvl w:ilvl="1" w:tplc="04220003" w:tentative="1">
      <w:start w:val="1"/>
      <w:numFmt w:val="bullet"/>
      <w:lvlText w:val="o"/>
      <w:lvlJc w:val="left"/>
      <w:pPr>
        <w:ind w:left="2433" w:hanging="360"/>
      </w:pPr>
      <w:rPr>
        <w:rFonts w:ascii="Courier New" w:hAnsi="Courier New" w:cs="Courier New" w:hint="default"/>
      </w:rPr>
    </w:lvl>
    <w:lvl w:ilvl="2" w:tplc="04220005" w:tentative="1">
      <w:start w:val="1"/>
      <w:numFmt w:val="bullet"/>
      <w:lvlText w:val=""/>
      <w:lvlJc w:val="left"/>
      <w:pPr>
        <w:ind w:left="3153" w:hanging="360"/>
      </w:pPr>
      <w:rPr>
        <w:rFonts w:ascii="Wingdings" w:hAnsi="Wingdings" w:hint="default"/>
      </w:rPr>
    </w:lvl>
    <w:lvl w:ilvl="3" w:tplc="04220001" w:tentative="1">
      <w:start w:val="1"/>
      <w:numFmt w:val="bullet"/>
      <w:lvlText w:val=""/>
      <w:lvlJc w:val="left"/>
      <w:pPr>
        <w:ind w:left="3873" w:hanging="360"/>
      </w:pPr>
      <w:rPr>
        <w:rFonts w:ascii="Symbol" w:hAnsi="Symbol" w:hint="default"/>
      </w:rPr>
    </w:lvl>
    <w:lvl w:ilvl="4" w:tplc="04220003" w:tentative="1">
      <w:start w:val="1"/>
      <w:numFmt w:val="bullet"/>
      <w:lvlText w:val="o"/>
      <w:lvlJc w:val="left"/>
      <w:pPr>
        <w:ind w:left="4593" w:hanging="360"/>
      </w:pPr>
      <w:rPr>
        <w:rFonts w:ascii="Courier New" w:hAnsi="Courier New" w:cs="Courier New" w:hint="default"/>
      </w:rPr>
    </w:lvl>
    <w:lvl w:ilvl="5" w:tplc="04220005" w:tentative="1">
      <w:start w:val="1"/>
      <w:numFmt w:val="bullet"/>
      <w:lvlText w:val=""/>
      <w:lvlJc w:val="left"/>
      <w:pPr>
        <w:ind w:left="5313" w:hanging="360"/>
      </w:pPr>
      <w:rPr>
        <w:rFonts w:ascii="Wingdings" w:hAnsi="Wingdings" w:hint="default"/>
      </w:rPr>
    </w:lvl>
    <w:lvl w:ilvl="6" w:tplc="04220001" w:tentative="1">
      <w:start w:val="1"/>
      <w:numFmt w:val="bullet"/>
      <w:lvlText w:val=""/>
      <w:lvlJc w:val="left"/>
      <w:pPr>
        <w:ind w:left="6033" w:hanging="360"/>
      </w:pPr>
      <w:rPr>
        <w:rFonts w:ascii="Symbol" w:hAnsi="Symbol" w:hint="default"/>
      </w:rPr>
    </w:lvl>
    <w:lvl w:ilvl="7" w:tplc="04220003" w:tentative="1">
      <w:start w:val="1"/>
      <w:numFmt w:val="bullet"/>
      <w:lvlText w:val="o"/>
      <w:lvlJc w:val="left"/>
      <w:pPr>
        <w:ind w:left="6753" w:hanging="360"/>
      </w:pPr>
      <w:rPr>
        <w:rFonts w:ascii="Courier New" w:hAnsi="Courier New" w:cs="Courier New" w:hint="default"/>
      </w:rPr>
    </w:lvl>
    <w:lvl w:ilvl="8" w:tplc="04220005" w:tentative="1">
      <w:start w:val="1"/>
      <w:numFmt w:val="bullet"/>
      <w:lvlText w:val=""/>
      <w:lvlJc w:val="left"/>
      <w:pPr>
        <w:ind w:left="7473" w:hanging="360"/>
      </w:pPr>
      <w:rPr>
        <w:rFonts w:ascii="Wingdings" w:hAnsi="Wingdings" w:hint="default"/>
      </w:rPr>
    </w:lvl>
  </w:abstractNum>
  <w:abstractNum w:abstractNumId="10" w15:restartNumberingAfterBreak="0">
    <w:nsid w:val="561A61FF"/>
    <w:multiLevelType w:val="hybridMultilevel"/>
    <w:tmpl w:val="95E865F4"/>
    <w:lvl w:ilvl="0" w:tplc="AE383D9A">
      <w:start w:val="4"/>
      <w:numFmt w:val="decimal"/>
      <w:lvlText w:val="%1."/>
      <w:lvlJc w:val="left"/>
      <w:pPr>
        <w:ind w:left="1200" w:hanging="360"/>
      </w:pPr>
      <w:rPr>
        <w:rFonts w:hint="default"/>
      </w:rPr>
    </w:lvl>
    <w:lvl w:ilvl="1" w:tplc="04220019" w:tentative="1">
      <w:start w:val="1"/>
      <w:numFmt w:val="lowerLetter"/>
      <w:lvlText w:val="%2."/>
      <w:lvlJc w:val="left"/>
      <w:pPr>
        <w:ind w:left="1920" w:hanging="360"/>
      </w:pPr>
    </w:lvl>
    <w:lvl w:ilvl="2" w:tplc="0422001B" w:tentative="1">
      <w:start w:val="1"/>
      <w:numFmt w:val="lowerRoman"/>
      <w:lvlText w:val="%3."/>
      <w:lvlJc w:val="right"/>
      <w:pPr>
        <w:ind w:left="2640" w:hanging="180"/>
      </w:pPr>
    </w:lvl>
    <w:lvl w:ilvl="3" w:tplc="0422000F" w:tentative="1">
      <w:start w:val="1"/>
      <w:numFmt w:val="decimal"/>
      <w:lvlText w:val="%4."/>
      <w:lvlJc w:val="left"/>
      <w:pPr>
        <w:ind w:left="3360" w:hanging="360"/>
      </w:pPr>
    </w:lvl>
    <w:lvl w:ilvl="4" w:tplc="04220019" w:tentative="1">
      <w:start w:val="1"/>
      <w:numFmt w:val="lowerLetter"/>
      <w:lvlText w:val="%5."/>
      <w:lvlJc w:val="left"/>
      <w:pPr>
        <w:ind w:left="4080" w:hanging="360"/>
      </w:pPr>
    </w:lvl>
    <w:lvl w:ilvl="5" w:tplc="0422001B" w:tentative="1">
      <w:start w:val="1"/>
      <w:numFmt w:val="lowerRoman"/>
      <w:lvlText w:val="%6."/>
      <w:lvlJc w:val="right"/>
      <w:pPr>
        <w:ind w:left="4800" w:hanging="180"/>
      </w:pPr>
    </w:lvl>
    <w:lvl w:ilvl="6" w:tplc="0422000F" w:tentative="1">
      <w:start w:val="1"/>
      <w:numFmt w:val="decimal"/>
      <w:lvlText w:val="%7."/>
      <w:lvlJc w:val="left"/>
      <w:pPr>
        <w:ind w:left="5520" w:hanging="360"/>
      </w:pPr>
    </w:lvl>
    <w:lvl w:ilvl="7" w:tplc="04220019" w:tentative="1">
      <w:start w:val="1"/>
      <w:numFmt w:val="lowerLetter"/>
      <w:lvlText w:val="%8."/>
      <w:lvlJc w:val="left"/>
      <w:pPr>
        <w:ind w:left="6240" w:hanging="360"/>
      </w:pPr>
    </w:lvl>
    <w:lvl w:ilvl="8" w:tplc="0422001B" w:tentative="1">
      <w:start w:val="1"/>
      <w:numFmt w:val="lowerRoman"/>
      <w:lvlText w:val="%9."/>
      <w:lvlJc w:val="right"/>
      <w:pPr>
        <w:ind w:left="6960" w:hanging="180"/>
      </w:pPr>
    </w:lvl>
  </w:abstractNum>
  <w:abstractNum w:abstractNumId="11" w15:restartNumberingAfterBreak="0">
    <w:nsid w:val="69A10FE1"/>
    <w:multiLevelType w:val="multilevel"/>
    <w:tmpl w:val="AB4E43B8"/>
    <w:lvl w:ilvl="0">
      <w:start w:val="1"/>
      <w:numFmt w:val="decimal"/>
      <w:lvlText w:val="%1)"/>
      <w:lvlJc w:val="left"/>
      <w:pPr>
        <w:ind w:left="720" w:hanging="360"/>
      </w:pPr>
      <w:rPr>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E2839A3"/>
    <w:multiLevelType w:val="multilevel"/>
    <w:tmpl w:val="C9F0896E"/>
    <w:lvl w:ilvl="0">
      <w:start w:val="1"/>
      <w:numFmt w:val="bullet"/>
      <w:lvlText w:val=""/>
      <w:lvlJc w:val="left"/>
      <w:pPr>
        <w:ind w:left="720" w:hanging="360"/>
      </w:pPr>
      <w:rPr>
        <w:rFonts w:ascii="Symbol" w:hAnsi="Symbol" w:hint="default"/>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3" w15:restartNumberingAfterBreak="0">
    <w:nsid w:val="6F8920CF"/>
    <w:multiLevelType w:val="hybridMultilevel"/>
    <w:tmpl w:val="7E5C1CAC"/>
    <w:lvl w:ilvl="0" w:tplc="9E14F8C6">
      <w:numFmt w:val="bullet"/>
      <w:lvlText w:val="−"/>
      <w:lvlJc w:val="left"/>
      <w:pPr>
        <w:ind w:left="927" w:hanging="360"/>
      </w:pPr>
      <w:rPr>
        <w:rFonts w:ascii="Times New Roman" w:eastAsia="Times New Roman"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14" w15:restartNumberingAfterBreak="0">
    <w:nsid w:val="71051257"/>
    <w:multiLevelType w:val="multilevel"/>
    <w:tmpl w:val="75C441B8"/>
    <w:lvl w:ilvl="0">
      <w:start w:val="1"/>
      <w:numFmt w:val="decimal"/>
      <w:lvlText w:val="%1."/>
      <w:lvlJc w:val="left"/>
      <w:pPr>
        <w:ind w:left="720" w:hanging="360"/>
      </w:pPr>
      <w:rPr>
        <w:b/>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5" w15:restartNumberingAfterBreak="0">
    <w:nsid w:val="735F577A"/>
    <w:multiLevelType w:val="multilevel"/>
    <w:tmpl w:val="3A5AE944"/>
    <w:lvl w:ilvl="0">
      <w:start w:val="1"/>
      <w:numFmt w:val="decimal"/>
      <w:lvlText w:val="%1)"/>
      <w:lvlJc w:val="left"/>
      <w:pPr>
        <w:ind w:left="1429" w:hanging="360"/>
      </w:pPr>
      <w:rPr>
        <w:b/>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6" w15:restartNumberingAfterBreak="0">
    <w:nsid w:val="7F320270"/>
    <w:multiLevelType w:val="multilevel"/>
    <w:tmpl w:val="4E405AD0"/>
    <w:lvl w:ilvl="0">
      <w:start w:val="1"/>
      <w:numFmt w:val="decimal"/>
      <w:lvlText w:val="%1."/>
      <w:lvlJc w:val="left"/>
      <w:pPr>
        <w:ind w:left="840" w:hanging="360"/>
      </w:pPr>
    </w:lvl>
    <w:lvl w:ilvl="1">
      <w:start w:val="1"/>
      <w:numFmt w:val="lowerLetter"/>
      <w:lvlText w:val="%2."/>
      <w:lvlJc w:val="left"/>
      <w:pPr>
        <w:ind w:left="1560" w:hanging="360"/>
      </w:pPr>
    </w:lvl>
    <w:lvl w:ilvl="2">
      <w:start w:val="1"/>
      <w:numFmt w:val="lowerRoman"/>
      <w:lvlText w:val="%3."/>
      <w:lvlJc w:val="right"/>
      <w:pPr>
        <w:ind w:left="2280" w:hanging="180"/>
      </w:pPr>
    </w:lvl>
    <w:lvl w:ilvl="3">
      <w:start w:val="1"/>
      <w:numFmt w:val="decimal"/>
      <w:lvlText w:val="%4."/>
      <w:lvlJc w:val="left"/>
      <w:pPr>
        <w:ind w:left="3000" w:hanging="360"/>
      </w:pPr>
    </w:lvl>
    <w:lvl w:ilvl="4">
      <w:start w:val="1"/>
      <w:numFmt w:val="lowerLetter"/>
      <w:lvlText w:val="%5."/>
      <w:lvlJc w:val="left"/>
      <w:pPr>
        <w:ind w:left="3720" w:hanging="360"/>
      </w:pPr>
    </w:lvl>
    <w:lvl w:ilvl="5">
      <w:start w:val="1"/>
      <w:numFmt w:val="lowerRoman"/>
      <w:lvlText w:val="%6."/>
      <w:lvlJc w:val="right"/>
      <w:pPr>
        <w:ind w:left="4440" w:hanging="180"/>
      </w:pPr>
    </w:lvl>
    <w:lvl w:ilvl="6">
      <w:start w:val="1"/>
      <w:numFmt w:val="decimal"/>
      <w:lvlText w:val="%7."/>
      <w:lvlJc w:val="left"/>
      <w:pPr>
        <w:ind w:left="5160" w:hanging="360"/>
      </w:pPr>
    </w:lvl>
    <w:lvl w:ilvl="7">
      <w:start w:val="1"/>
      <w:numFmt w:val="lowerLetter"/>
      <w:lvlText w:val="%8."/>
      <w:lvlJc w:val="left"/>
      <w:pPr>
        <w:ind w:left="5880" w:hanging="360"/>
      </w:pPr>
    </w:lvl>
    <w:lvl w:ilvl="8">
      <w:start w:val="1"/>
      <w:numFmt w:val="lowerRoman"/>
      <w:lvlText w:val="%9."/>
      <w:lvlJc w:val="right"/>
      <w:pPr>
        <w:ind w:left="6600" w:hanging="180"/>
      </w:pPr>
    </w:lvl>
  </w:abstractNum>
  <w:num w:numId="1">
    <w:abstractNumId w:val="7"/>
  </w:num>
  <w:num w:numId="2">
    <w:abstractNumId w:val="15"/>
  </w:num>
  <w:num w:numId="3">
    <w:abstractNumId w:val="5"/>
  </w:num>
  <w:num w:numId="4">
    <w:abstractNumId w:val="2"/>
  </w:num>
  <w:num w:numId="5">
    <w:abstractNumId w:val="11"/>
  </w:num>
  <w:num w:numId="6">
    <w:abstractNumId w:val="4"/>
  </w:num>
  <w:num w:numId="7">
    <w:abstractNumId w:val="3"/>
  </w:num>
  <w:num w:numId="8">
    <w:abstractNumId w:val="16"/>
  </w:num>
  <w:num w:numId="9">
    <w:abstractNumId w:val="6"/>
  </w:num>
  <w:num w:numId="10">
    <w:abstractNumId w:val="14"/>
  </w:num>
  <w:num w:numId="11">
    <w:abstractNumId w:val="10"/>
  </w:num>
  <w:num w:numId="12">
    <w:abstractNumId w:val="0"/>
  </w:num>
  <w:num w:numId="13">
    <w:abstractNumId w:val="9"/>
  </w:num>
  <w:num w:numId="14">
    <w:abstractNumId w:val="12"/>
  </w:num>
  <w:num w:numId="15">
    <w:abstractNumId w:val="8"/>
    <w:lvlOverride w:ilvl="0">
      <w:lvl w:ilvl="0">
        <w:numFmt w:val="decimal"/>
        <w:lvlText w:val="%1."/>
        <w:lvlJc w:val="left"/>
      </w:lvl>
    </w:lvlOverride>
  </w:num>
  <w:num w:numId="16">
    <w:abstractNumId w:val="1"/>
  </w:num>
  <w:num w:numId="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606A"/>
    <w:rsid w:val="000162B5"/>
    <w:rsid w:val="0001661E"/>
    <w:rsid w:val="000A0F34"/>
    <w:rsid w:val="000A3064"/>
    <w:rsid w:val="000A74A9"/>
    <w:rsid w:val="000D406F"/>
    <w:rsid w:val="000F0DA6"/>
    <w:rsid w:val="00111F1D"/>
    <w:rsid w:val="0012375F"/>
    <w:rsid w:val="00134DFC"/>
    <w:rsid w:val="00135242"/>
    <w:rsid w:val="00162888"/>
    <w:rsid w:val="001A113F"/>
    <w:rsid w:val="001D1375"/>
    <w:rsid w:val="001E3E3D"/>
    <w:rsid w:val="001F162D"/>
    <w:rsid w:val="001F1B77"/>
    <w:rsid w:val="00207B6E"/>
    <w:rsid w:val="00207F18"/>
    <w:rsid w:val="0021606A"/>
    <w:rsid w:val="00223AD3"/>
    <w:rsid w:val="00255B8A"/>
    <w:rsid w:val="0029616E"/>
    <w:rsid w:val="002C5CD5"/>
    <w:rsid w:val="002F0F16"/>
    <w:rsid w:val="002F5712"/>
    <w:rsid w:val="002F61C5"/>
    <w:rsid w:val="0030068C"/>
    <w:rsid w:val="003033FF"/>
    <w:rsid w:val="00347A0B"/>
    <w:rsid w:val="00360DC3"/>
    <w:rsid w:val="003A2148"/>
    <w:rsid w:val="003A5AC0"/>
    <w:rsid w:val="00402E1B"/>
    <w:rsid w:val="00450D60"/>
    <w:rsid w:val="004A5213"/>
    <w:rsid w:val="004A5B1C"/>
    <w:rsid w:val="004E4AA0"/>
    <w:rsid w:val="004F18FE"/>
    <w:rsid w:val="00516FFA"/>
    <w:rsid w:val="00563252"/>
    <w:rsid w:val="006063F0"/>
    <w:rsid w:val="00631D91"/>
    <w:rsid w:val="0064513E"/>
    <w:rsid w:val="00666B32"/>
    <w:rsid w:val="00670398"/>
    <w:rsid w:val="00694C1D"/>
    <w:rsid w:val="006A51F1"/>
    <w:rsid w:val="006B12E3"/>
    <w:rsid w:val="006C41CF"/>
    <w:rsid w:val="00735EA3"/>
    <w:rsid w:val="00736BAB"/>
    <w:rsid w:val="007C397E"/>
    <w:rsid w:val="007C43A0"/>
    <w:rsid w:val="007F7A51"/>
    <w:rsid w:val="0088033C"/>
    <w:rsid w:val="00886DD3"/>
    <w:rsid w:val="00895ECD"/>
    <w:rsid w:val="008A56D4"/>
    <w:rsid w:val="0093269C"/>
    <w:rsid w:val="00956C19"/>
    <w:rsid w:val="00961ECD"/>
    <w:rsid w:val="0096598D"/>
    <w:rsid w:val="009729B5"/>
    <w:rsid w:val="0098038E"/>
    <w:rsid w:val="0099280C"/>
    <w:rsid w:val="009B07EC"/>
    <w:rsid w:val="009C4D02"/>
    <w:rsid w:val="009D3C4B"/>
    <w:rsid w:val="00A95575"/>
    <w:rsid w:val="00AE48B5"/>
    <w:rsid w:val="00AE4A5F"/>
    <w:rsid w:val="00B319DF"/>
    <w:rsid w:val="00B514D4"/>
    <w:rsid w:val="00B524FF"/>
    <w:rsid w:val="00BA0CC4"/>
    <w:rsid w:val="00BA744B"/>
    <w:rsid w:val="00BD39DD"/>
    <w:rsid w:val="00C3704C"/>
    <w:rsid w:val="00C91FB0"/>
    <w:rsid w:val="00CA5DA2"/>
    <w:rsid w:val="00CB30D7"/>
    <w:rsid w:val="00D05461"/>
    <w:rsid w:val="00D35374"/>
    <w:rsid w:val="00D6052A"/>
    <w:rsid w:val="00DC3D70"/>
    <w:rsid w:val="00DC7AD5"/>
    <w:rsid w:val="00DF33F7"/>
    <w:rsid w:val="00E0425A"/>
    <w:rsid w:val="00E31536"/>
    <w:rsid w:val="00E66050"/>
    <w:rsid w:val="00EB321E"/>
    <w:rsid w:val="00EC7FB4"/>
    <w:rsid w:val="00ED290C"/>
    <w:rsid w:val="00F06D70"/>
    <w:rsid w:val="00F07226"/>
    <w:rsid w:val="00F10076"/>
    <w:rsid w:val="00F35142"/>
    <w:rsid w:val="00F60951"/>
    <w:rsid w:val="00FB43AC"/>
    <w:rsid w:val="00FB4B86"/>
    <w:rsid w:val="00FB4F46"/>
    <w:rsid w:val="00FD5BC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7152CE"/>
  <w15:docId w15:val="{33346D1F-C434-485D-86BC-EEEDE3A2CE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uk-UA" w:eastAsia="uk-UA"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5B1C"/>
  </w:style>
  <w:style w:type="paragraph" w:styleId="1">
    <w:name w:val="heading 1"/>
    <w:basedOn w:val="a"/>
    <w:next w:val="a"/>
    <w:uiPriority w:val="9"/>
    <w:qFormat/>
    <w:pPr>
      <w:keepNext/>
      <w:keepLines/>
      <w:spacing w:before="480" w:after="120"/>
      <w:outlineLvl w:val="0"/>
    </w:pPr>
    <w:rPr>
      <w:b/>
      <w:sz w:val="48"/>
      <w:szCs w:val="48"/>
    </w:rPr>
  </w:style>
  <w:style w:type="paragraph" w:styleId="2">
    <w:name w:val="heading 2"/>
    <w:basedOn w:val="a"/>
    <w:next w:val="a"/>
    <w:link w:val="20"/>
    <w:uiPriority w:val="9"/>
    <w:semiHidden/>
    <w:unhideWhenUsed/>
    <w:qFormat/>
    <w:rsid w:val="00247F54"/>
    <w:pPr>
      <w:keepNext/>
      <w:spacing w:before="320" w:after="0" w:line="240" w:lineRule="auto"/>
      <w:jc w:val="center"/>
      <w:outlineLvl w:val="1"/>
    </w:pPr>
    <w:rPr>
      <w:rFonts w:ascii="Times New Roman" w:eastAsia="PMingLiU" w:hAnsi="Times New Roman" w:cs="Times New Roman"/>
      <w:b/>
      <w:sz w:val="52"/>
      <w:szCs w:val="20"/>
      <w:lang w:eastAsia="ru-RU"/>
    </w:rPr>
  </w:style>
  <w:style w:type="paragraph" w:styleId="3">
    <w:name w:val="heading 3"/>
    <w:basedOn w:val="a"/>
    <w:next w:val="a"/>
    <w:link w:val="30"/>
    <w:uiPriority w:val="9"/>
    <w:semiHidden/>
    <w:unhideWhenUsed/>
    <w:qFormat/>
    <w:rsid w:val="00003177"/>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uiPriority w:val="9"/>
    <w:semiHidden/>
    <w:unhideWhenUsed/>
    <w:qFormat/>
    <w:pPr>
      <w:keepNext/>
      <w:keepLines/>
      <w:spacing w:before="240" w:after="40"/>
      <w:outlineLvl w:val="3"/>
    </w:pPr>
    <w:rPr>
      <w:b/>
      <w:sz w:val="24"/>
      <w:szCs w:val="24"/>
    </w:rPr>
  </w:style>
  <w:style w:type="paragraph" w:styleId="5">
    <w:name w:val="heading 5"/>
    <w:basedOn w:val="a"/>
    <w:next w:val="a"/>
    <w:uiPriority w:val="9"/>
    <w:semiHidden/>
    <w:unhideWhenUsed/>
    <w:qFormat/>
    <w:pPr>
      <w:keepNext/>
      <w:keepLines/>
      <w:spacing w:before="220" w:after="40"/>
      <w:outlineLvl w:val="4"/>
    </w:pPr>
    <w:rPr>
      <w:b/>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paragraph" w:styleId="a4">
    <w:name w:val="Normal (Web)"/>
    <w:basedOn w:val="a"/>
    <w:uiPriority w:val="99"/>
    <w:unhideWhenUsed/>
    <w:rsid w:val="002619EB"/>
    <w:pPr>
      <w:spacing w:before="100" w:beforeAutospacing="1" w:after="100" w:afterAutospacing="1" w:line="240" w:lineRule="auto"/>
    </w:pPr>
    <w:rPr>
      <w:rFonts w:ascii="Times New Roman" w:eastAsia="Times New Roman" w:hAnsi="Times New Roman" w:cs="Times New Roman"/>
      <w:sz w:val="24"/>
      <w:szCs w:val="24"/>
    </w:rPr>
  </w:style>
  <w:style w:type="character" w:styleId="a5">
    <w:name w:val="Strong"/>
    <w:basedOn w:val="a0"/>
    <w:uiPriority w:val="22"/>
    <w:qFormat/>
    <w:rsid w:val="002619EB"/>
    <w:rPr>
      <w:b/>
      <w:bCs/>
    </w:rPr>
  </w:style>
  <w:style w:type="character" w:styleId="a6">
    <w:name w:val="Emphasis"/>
    <w:basedOn w:val="a0"/>
    <w:uiPriority w:val="20"/>
    <w:qFormat/>
    <w:rsid w:val="002619EB"/>
    <w:rPr>
      <w:i/>
      <w:iCs/>
    </w:rPr>
  </w:style>
  <w:style w:type="paragraph" w:styleId="a7">
    <w:name w:val="header"/>
    <w:basedOn w:val="a"/>
    <w:link w:val="a8"/>
    <w:uiPriority w:val="99"/>
    <w:semiHidden/>
    <w:unhideWhenUsed/>
    <w:rsid w:val="00C1290B"/>
    <w:pPr>
      <w:tabs>
        <w:tab w:val="center" w:pos="4819"/>
        <w:tab w:val="right" w:pos="9639"/>
      </w:tabs>
      <w:spacing w:after="0" w:line="240" w:lineRule="auto"/>
    </w:pPr>
  </w:style>
  <w:style w:type="character" w:customStyle="1" w:styleId="a8">
    <w:name w:val="Верхний колонтитул Знак"/>
    <w:basedOn w:val="a0"/>
    <w:link w:val="a7"/>
    <w:uiPriority w:val="99"/>
    <w:semiHidden/>
    <w:rsid w:val="00C1290B"/>
  </w:style>
  <w:style w:type="paragraph" w:styleId="a9">
    <w:name w:val="footer"/>
    <w:basedOn w:val="a"/>
    <w:link w:val="aa"/>
    <w:uiPriority w:val="99"/>
    <w:unhideWhenUsed/>
    <w:rsid w:val="00C1290B"/>
    <w:pPr>
      <w:tabs>
        <w:tab w:val="center" w:pos="4819"/>
        <w:tab w:val="right" w:pos="9639"/>
      </w:tabs>
      <w:spacing w:after="0" w:line="240" w:lineRule="auto"/>
    </w:pPr>
  </w:style>
  <w:style w:type="character" w:customStyle="1" w:styleId="aa">
    <w:name w:val="Нижний колонтитул Знак"/>
    <w:basedOn w:val="a0"/>
    <w:link w:val="a9"/>
    <w:uiPriority w:val="99"/>
    <w:rsid w:val="00C1290B"/>
  </w:style>
  <w:style w:type="paragraph" w:customStyle="1" w:styleId="10">
    <w:name w:val="Обычный1"/>
    <w:rsid w:val="005E4146"/>
    <w:pPr>
      <w:widowControl w:val="0"/>
      <w:spacing w:after="0" w:line="240" w:lineRule="auto"/>
    </w:pPr>
    <w:rPr>
      <w:rFonts w:ascii="Times New Roman" w:eastAsia="Times New Roman" w:hAnsi="Times New Roman" w:cs="Times New Roman"/>
      <w:sz w:val="20"/>
      <w:szCs w:val="20"/>
      <w:lang w:eastAsia="ru-RU"/>
    </w:rPr>
  </w:style>
  <w:style w:type="character" w:customStyle="1" w:styleId="20">
    <w:name w:val="Заголовок 2 Знак"/>
    <w:basedOn w:val="a0"/>
    <w:link w:val="2"/>
    <w:rsid w:val="00247F54"/>
    <w:rPr>
      <w:rFonts w:ascii="Times New Roman" w:eastAsia="PMingLiU" w:hAnsi="Times New Roman" w:cs="Times New Roman"/>
      <w:b/>
      <w:sz w:val="52"/>
      <w:szCs w:val="20"/>
      <w:lang w:eastAsia="ru-RU"/>
    </w:rPr>
  </w:style>
  <w:style w:type="paragraph" w:customStyle="1" w:styleId="11">
    <w:name w:val="Обычный1"/>
    <w:uiPriority w:val="99"/>
    <w:rsid w:val="00015D6A"/>
    <w:pPr>
      <w:widowControl w:val="0"/>
      <w:spacing w:after="0" w:line="240" w:lineRule="auto"/>
    </w:pPr>
    <w:rPr>
      <w:rFonts w:ascii="Times New Roman" w:eastAsia="Times New Roman" w:hAnsi="Times New Roman" w:cs="Times New Roman"/>
      <w:sz w:val="20"/>
      <w:szCs w:val="20"/>
      <w:lang w:eastAsia="ru-RU"/>
    </w:rPr>
  </w:style>
  <w:style w:type="paragraph" w:styleId="ab">
    <w:name w:val="List Paragraph"/>
    <w:basedOn w:val="a"/>
    <w:uiPriority w:val="34"/>
    <w:qFormat/>
    <w:rsid w:val="00192E2D"/>
    <w:pPr>
      <w:ind w:left="720"/>
      <w:contextualSpacing/>
    </w:pPr>
  </w:style>
  <w:style w:type="character" w:styleId="ac">
    <w:name w:val="Hyperlink"/>
    <w:basedOn w:val="a0"/>
    <w:uiPriority w:val="99"/>
    <w:rsid w:val="009F6967"/>
    <w:rPr>
      <w:rFonts w:cs="Times New Roman"/>
      <w:color w:val="0000FF"/>
      <w:u w:val="single"/>
    </w:rPr>
  </w:style>
  <w:style w:type="character" w:customStyle="1" w:styleId="30">
    <w:name w:val="Заголовок 3 Знак"/>
    <w:basedOn w:val="a0"/>
    <w:link w:val="3"/>
    <w:uiPriority w:val="9"/>
    <w:semiHidden/>
    <w:rsid w:val="00003177"/>
    <w:rPr>
      <w:rFonts w:asciiTheme="majorHAnsi" w:eastAsiaTheme="majorEastAsia" w:hAnsiTheme="majorHAnsi" w:cstheme="majorBidi"/>
      <w:b/>
      <w:bCs/>
      <w:color w:val="4F81BD" w:themeColor="accent1"/>
    </w:rPr>
  </w:style>
  <w:style w:type="character" w:customStyle="1" w:styleId="go">
    <w:name w:val="go"/>
    <w:basedOn w:val="a0"/>
    <w:rsid w:val="00003177"/>
  </w:style>
  <w:style w:type="paragraph" w:customStyle="1" w:styleId="rvps7">
    <w:name w:val="rvps7"/>
    <w:basedOn w:val="a"/>
    <w:rsid w:val="0004141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vps6">
    <w:name w:val="rvps6"/>
    <w:basedOn w:val="a"/>
    <w:rsid w:val="00411F2E"/>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d">
    <w:name w:val="No Spacing"/>
    <w:uiPriority w:val="1"/>
    <w:qFormat/>
    <w:rsid w:val="00321E40"/>
    <w:pPr>
      <w:spacing w:after="0" w:line="240" w:lineRule="auto"/>
    </w:pPr>
  </w:style>
  <w:style w:type="paragraph" w:styleId="ae">
    <w:name w:val="Body Text"/>
    <w:basedOn w:val="a"/>
    <w:link w:val="af"/>
    <w:uiPriority w:val="99"/>
    <w:rsid w:val="00BA2ECE"/>
    <w:pPr>
      <w:shd w:val="clear" w:color="auto" w:fill="FFFFFF"/>
      <w:spacing w:before="360" w:after="240" w:line="298" w:lineRule="exact"/>
      <w:ind w:hanging="360"/>
      <w:jc w:val="center"/>
    </w:pPr>
    <w:rPr>
      <w:rFonts w:ascii="Times New Roman" w:eastAsia="Arial Unicode MS" w:hAnsi="Times New Roman" w:cs="Times New Roman"/>
      <w:sz w:val="25"/>
      <w:szCs w:val="25"/>
    </w:rPr>
  </w:style>
  <w:style w:type="character" w:customStyle="1" w:styleId="af">
    <w:name w:val="Основной текст Знак"/>
    <w:basedOn w:val="a0"/>
    <w:link w:val="ae"/>
    <w:uiPriority w:val="99"/>
    <w:rsid w:val="00BA2ECE"/>
    <w:rPr>
      <w:rFonts w:ascii="Times New Roman" w:eastAsia="Arial Unicode MS" w:hAnsi="Times New Roman" w:cs="Times New Roman"/>
      <w:sz w:val="25"/>
      <w:szCs w:val="25"/>
      <w:shd w:val="clear" w:color="auto" w:fill="FFFFFF"/>
    </w:rPr>
  </w:style>
  <w:style w:type="character" w:customStyle="1" w:styleId="31">
    <w:name w:val="Основной текст (3)_"/>
    <w:basedOn w:val="a0"/>
    <w:link w:val="32"/>
    <w:rsid w:val="00955079"/>
    <w:rPr>
      <w:rFonts w:ascii="Times New Roman" w:eastAsia="Times New Roman" w:hAnsi="Times New Roman" w:cs="Times New Roman"/>
      <w:sz w:val="27"/>
      <w:szCs w:val="27"/>
      <w:shd w:val="clear" w:color="auto" w:fill="FFFFFF"/>
    </w:rPr>
  </w:style>
  <w:style w:type="paragraph" w:customStyle="1" w:styleId="32">
    <w:name w:val="Основной текст (3)"/>
    <w:basedOn w:val="a"/>
    <w:link w:val="31"/>
    <w:rsid w:val="00955079"/>
    <w:pPr>
      <w:shd w:val="clear" w:color="auto" w:fill="FFFFFF"/>
      <w:spacing w:before="60" w:after="480" w:line="0" w:lineRule="atLeast"/>
    </w:pPr>
    <w:rPr>
      <w:rFonts w:ascii="Times New Roman" w:eastAsia="Times New Roman" w:hAnsi="Times New Roman" w:cs="Times New Roman"/>
      <w:sz w:val="27"/>
      <w:szCs w:val="27"/>
    </w:rPr>
  </w:style>
  <w:style w:type="table" w:styleId="af0">
    <w:name w:val="Table Grid"/>
    <w:basedOn w:val="a1"/>
    <w:uiPriority w:val="59"/>
    <w:rsid w:val="006A49A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21">
    <w:name w:val="Заголовок №2_"/>
    <w:basedOn w:val="a0"/>
    <w:rsid w:val="00BA343A"/>
    <w:rPr>
      <w:rFonts w:ascii="Times New Roman" w:eastAsia="Times New Roman" w:hAnsi="Times New Roman" w:cs="Times New Roman"/>
      <w:b w:val="0"/>
      <w:bCs w:val="0"/>
      <w:i w:val="0"/>
      <w:iCs w:val="0"/>
      <w:smallCaps w:val="0"/>
      <w:strike w:val="0"/>
      <w:spacing w:val="0"/>
      <w:sz w:val="26"/>
      <w:szCs w:val="26"/>
    </w:rPr>
  </w:style>
  <w:style w:type="character" w:customStyle="1" w:styleId="22">
    <w:name w:val="Заголовок №2"/>
    <w:basedOn w:val="21"/>
    <w:rsid w:val="00BA343A"/>
    <w:rPr>
      <w:rFonts w:ascii="Times New Roman" w:eastAsia="Times New Roman" w:hAnsi="Times New Roman" w:cs="Times New Roman"/>
      <w:b w:val="0"/>
      <w:bCs w:val="0"/>
      <w:i w:val="0"/>
      <w:iCs w:val="0"/>
      <w:smallCaps w:val="0"/>
      <w:strike w:val="0"/>
      <w:spacing w:val="0"/>
      <w:sz w:val="26"/>
      <w:szCs w:val="26"/>
    </w:rPr>
  </w:style>
  <w:style w:type="character" w:customStyle="1" w:styleId="spanrvts0">
    <w:name w:val="span_rvts0"/>
    <w:basedOn w:val="a0"/>
    <w:rsid w:val="00FD02DF"/>
    <w:rPr>
      <w:rFonts w:ascii="Times New Roman" w:eastAsia="Times New Roman" w:hAnsi="Times New Roman" w:cs="Times New Roman"/>
      <w:b w:val="0"/>
      <w:bCs w:val="0"/>
      <w:i w:val="0"/>
      <w:iCs w:val="0"/>
      <w:sz w:val="24"/>
      <w:szCs w:val="24"/>
    </w:rPr>
  </w:style>
  <w:style w:type="paragraph" w:styleId="af1">
    <w:name w:val="Balloon Text"/>
    <w:basedOn w:val="a"/>
    <w:link w:val="af2"/>
    <w:uiPriority w:val="99"/>
    <w:semiHidden/>
    <w:unhideWhenUsed/>
    <w:rsid w:val="000475BB"/>
    <w:pPr>
      <w:spacing w:after="0" w:line="240" w:lineRule="auto"/>
    </w:pPr>
    <w:rPr>
      <w:rFonts w:ascii="Arial" w:hAnsi="Arial" w:cs="Arial"/>
      <w:sz w:val="18"/>
      <w:szCs w:val="18"/>
    </w:rPr>
  </w:style>
  <w:style w:type="character" w:customStyle="1" w:styleId="af2">
    <w:name w:val="Текст выноски Знак"/>
    <w:basedOn w:val="a0"/>
    <w:link w:val="af1"/>
    <w:uiPriority w:val="99"/>
    <w:semiHidden/>
    <w:rsid w:val="000475BB"/>
    <w:rPr>
      <w:rFonts w:ascii="Arial" w:hAnsi="Arial" w:cs="Arial"/>
      <w:sz w:val="18"/>
      <w:szCs w:val="18"/>
    </w:rPr>
  </w:style>
  <w:style w:type="table" w:styleId="23">
    <w:name w:val="Plain Table 2"/>
    <w:basedOn w:val="a1"/>
    <w:uiPriority w:val="42"/>
    <w:rsid w:val="009D2220"/>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af3">
    <w:name w:val="Subtitle"/>
    <w:basedOn w:val="a"/>
    <w:next w:val="a"/>
    <w:uiPriority w:val="11"/>
    <w:qFormat/>
    <w:pPr>
      <w:keepNext/>
      <w:keepLines/>
      <w:spacing w:before="360" w:after="80"/>
    </w:pPr>
    <w:rPr>
      <w:rFonts w:ascii="Georgia" w:eastAsia="Georgia" w:hAnsi="Georgia" w:cs="Georgia"/>
      <w:i/>
      <w:color w:val="666666"/>
      <w:sz w:val="48"/>
      <w:szCs w:val="48"/>
    </w:rPr>
  </w:style>
  <w:style w:type="table" w:customStyle="1" w:styleId="af4">
    <w:basedOn w:val="TableNormal"/>
    <w:tblPr>
      <w:tblStyleRowBandSize w:val="1"/>
      <w:tblStyleColBandSize w:val="1"/>
      <w:tblCellMar>
        <w:left w:w="108" w:type="dxa"/>
        <w:right w:w="108" w:type="dxa"/>
      </w:tblCellMar>
    </w:tblPr>
  </w:style>
  <w:style w:type="table" w:customStyle="1" w:styleId="af5">
    <w:basedOn w:val="TableNormal"/>
    <w:tblPr>
      <w:tblStyleRowBandSize w:val="1"/>
      <w:tblStyleColBandSize w:val="1"/>
      <w:tblCellMar>
        <w:top w:w="15" w:type="dxa"/>
        <w:left w:w="15" w:type="dxa"/>
        <w:bottom w:w="15" w:type="dxa"/>
        <w:right w:w="15" w:type="dxa"/>
      </w:tblCellMar>
    </w:tblPr>
  </w:style>
  <w:style w:type="table" w:customStyle="1" w:styleId="af6">
    <w:basedOn w:val="TableNormal"/>
    <w:tblPr>
      <w:tblStyleRowBandSize w:val="1"/>
      <w:tblStyleColBandSize w:val="1"/>
      <w:tblCellMar>
        <w:left w:w="10" w:type="dxa"/>
        <w:right w:w="10" w:type="dxa"/>
      </w:tblCellMar>
    </w:tblPr>
  </w:style>
  <w:style w:type="table" w:customStyle="1" w:styleId="af7">
    <w:basedOn w:val="TableNormal"/>
    <w:tblPr>
      <w:tblStyleRowBandSize w:val="1"/>
      <w:tblStyleColBandSize w:val="1"/>
    </w:tblPr>
  </w:style>
  <w:style w:type="table" w:customStyle="1" w:styleId="af8">
    <w:basedOn w:val="TableNormal"/>
    <w:tblPr>
      <w:tblStyleRowBandSize w:val="1"/>
      <w:tblStyleColBandSize w:val="1"/>
      <w:tblCellMar>
        <w:left w:w="10" w:type="dxa"/>
        <w:right w:w="10" w:type="dxa"/>
      </w:tblCellMar>
    </w:tblPr>
  </w:style>
  <w:style w:type="table" w:customStyle="1" w:styleId="af9">
    <w:basedOn w:val="TableNormal"/>
    <w:tblPr>
      <w:tblStyleRowBandSize w:val="1"/>
      <w:tblStyleColBandSize w:val="1"/>
      <w:tblCellMar>
        <w:top w:w="100" w:type="dxa"/>
        <w:left w:w="100" w:type="dxa"/>
        <w:bottom w:w="100" w:type="dxa"/>
        <w:right w:w="100" w:type="dxa"/>
      </w:tblCellMar>
    </w:tblPr>
  </w:style>
  <w:style w:type="table" w:customStyle="1" w:styleId="afa">
    <w:basedOn w:val="TableNormal"/>
    <w:tblPr>
      <w:tblStyleRowBandSize w:val="1"/>
      <w:tblStyleColBandSize w:val="1"/>
      <w:tblCellMar>
        <w:left w:w="10" w:type="dxa"/>
        <w:right w:w="10" w:type="dxa"/>
      </w:tblCellMar>
    </w:tblPr>
  </w:style>
  <w:style w:type="table" w:customStyle="1" w:styleId="afb">
    <w:basedOn w:val="TableNormal"/>
    <w:tblPr>
      <w:tblStyleRowBandSize w:val="1"/>
      <w:tblStyleColBandSize w:val="1"/>
      <w:tblCellMar>
        <w:left w:w="108" w:type="dxa"/>
        <w:right w:w="108" w:type="dxa"/>
      </w:tblCellMar>
    </w:tblPr>
  </w:style>
  <w:style w:type="table" w:customStyle="1" w:styleId="afc">
    <w:basedOn w:val="TableNormal"/>
    <w:tblPr>
      <w:tblStyleRowBandSize w:val="1"/>
      <w:tblStyleColBandSize w:val="1"/>
      <w:tblCellMar>
        <w:left w:w="108" w:type="dxa"/>
        <w:right w:w="108" w:type="dxa"/>
      </w:tblCellMar>
    </w:tblPr>
  </w:style>
  <w:style w:type="table" w:customStyle="1" w:styleId="afd">
    <w:basedOn w:val="TableNormal"/>
    <w:tblPr>
      <w:tblStyleRowBandSize w:val="1"/>
      <w:tblStyleColBandSize w:val="1"/>
      <w:tblCellMar>
        <w:left w:w="108" w:type="dxa"/>
        <w:right w:w="108" w:type="dxa"/>
      </w:tblCellMar>
    </w:tblPr>
  </w:style>
  <w:style w:type="table" w:customStyle="1" w:styleId="afe">
    <w:basedOn w:val="TableNormal"/>
    <w:tblPr>
      <w:tblStyleRowBandSize w:val="1"/>
      <w:tblStyleColBandSize w:val="1"/>
      <w:tblCellMar>
        <w:top w:w="12" w:type="dxa"/>
        <w:left w:w="12" w:type="dxa"/>
        <w:bottom w:w="12" w:type="dxa"/>
        <w:right w:w="12" w:type="dxa"/>
      </w:tblCellMar>
    </w:tblPr>
  </w:style>
  <w:style w:type="table" w:customStyle="1" w:styleId="aff">
    <w:basedOn w:val="TableNormal"/>
    <w:tblPr>
      <w:tblStyleRowBandSize w:val="1"/>
      <w:tblStyleColBandSize w:val="1"/>
      <w:tblCellMar>
        <w:left w:w="108" w:type="dxa"/>
        <w:right w:w="108" w:type="dxa"/>
      </w:tblCellMar>
    </w:tblPr>
  </w:style>
  <w:style w:type="table" w:customStyle="1" w:styleId="aff0">
    <w:basedOn w:val="TableNormal"/>
    <w:tblPr>
      <w:tblStyleRowBandSize w:val="1"/>
      <w:tblStyleColBandSize w:val="1"/>
      <w:tblCellMar>
        <w:top w:w="15" w:type="dxa"/>
        <w:left w:w="15" w:type="dxa"/>
        <w:bottom w:w="15" w:type="dxa"/>
        <w:right w:w="15" w:type="dxa"/>
      </w:tblCellMar>
    </w:tblPr>
  </w:style>
  <w:style w:type="table" w:customStyle="1" w:styleId="aff1">
    <w:basedOn w:val="TableNormal"/>
    <w:tblPr>
      <w:tblStyleRowBandSize w:val="1"/>
      <w:tblStyleColBandSize w:val="1"/>
      <w:tblCellMar>
        <w:top w:w="15" w:type="dxa"/>
        <w:left w:w="15" w:type="dxa"/>
        <w:bottom w:w="15" w:type="dxa"/>
        <w:right w:w="15" w:type="dxa"/>
      </w:tblCellMar>
    </w:tblPr>
  </w:style>
  <w:style w:type="table" w:customStyle="1" w:styleId="aff2">
    <w:basedOn w:val="TableNormal"/>
    <w:tblPr>
      <w:tblStyleRowBandSize w:val="1"/>
      <w:tblStyleColBandSize w:val="1"/>
      <w:tblCellMar>
        <w:top w:w="15" w:type="dxa"/>
        <w:left w:w="15" w:type="dxa"/>
        <w:bottom w:w="15" w:type="dxa"/>
        <w:right w:w="15" w:type="dxa"/>
      </w:tblCellMar>
    </w:tblPr>
  </w:style>
  <w:style w:type="table" w:customStyle="1" w:styleId="aff3">
    <w:basedOn w:val="TableNormal"/>
    <w:tblPr>
      <w:tblStyleRowBandSize w:val="1"/>
      <w:tblStyleColBandSize w:val="1"/>
      <w:tblCellMar>
        <w:top w:w="15" w:type="dxa"/>
        <w:left w:w="15" w:type="dxa"/>
        <w:bottom w:w="15" w:type="dxa"/>
        <w:right w:w="15" w:type="dxa"/>
      </w:tblCellMar>
    </w:tblPr>
  </w:style>
  <w:style w:type="table" w:customStyle="1" w:styleId="aff4">
    <w:basedOn w:val="TableNormal"/>
    <w:tblPr>
      <w:tblStyleRowBandSize w:val="1"/>
      <w:tblStyleColBandSize w:val="1"/>
      <w:tblCellMar>
        <w:top w:w="15" w:type="dxa"/>
        <w:left w:w="15" w:type="dxa"/>
        <w:bottom w:w="15" w:type="dxa"/>
        <w:right w:w="15" w:type="dxa"/>
      </w:tblCellMar>
    </w:tblPr>
  </w:style>
  <w:style w:type="table" w:customStyle="1" w:styleId="aff5">
    <w:basedOn w:val="TableNormal"/>
    <w:tblPr>
      <w:tblStyleRowBandSize w:val="1"/>
      <w:tblStyleColBandSize w:val="1"/>
      <w:tblCellMar>
        <w:top w:w="15" w:type="dxa"/>
        <w:left w:w="15" w:type="dxa"/>
        <w:bottom w:w="15" w:type="dxa"/>
        <w:right w:w="15" w:type="dxa"/>
      </w:tblCellMar>
    </w:tblPr>
  </w:style>
  <w:style w:type="table" w:customStyle="1" w:styleId="aff6">
    <w:basedOn w:val="TableNormal"/>
    <w:tblPr>
      <w:tblStyleRowBandSize w:val="1"/>
      <w:tblStyleColBandSize w:val="1"/>
      <w:tblCellMar>
        <w:top w:w="15" w:type="dxa"/>
        <w:left w:w="15" w:type="dxa"/>
        <w:bottom w:w="15" w:type="dxa"/>
        <w:right w:w="15" w:type="dxa"/>
      </w:tblCellMar>
    </w:tblPr>
  </w:style>
  <w:style w:type="table" w:customStyle="1" w:styleId="aff7">
    <w:basedOn w:val="TableNormal"/>
    <w:tblPr>
      <w:tblStyleRowBandSize w:val="1"/>
      <w:tblStyleColBandSize w:val="1"/>
      <w:tblCellMar>
        <w:top w:w="15" w:type="dxa"/>
        <w:left w:w="15" w:type="dxa"/>
        <w:bottom w:w="15" w:type="dxa"/>
        <w:right w:w="15" w:type="dxa"/>
      </w:tblCellMar>
    </w:tblPr>
  </w:style>
  <w:style w:type="table" w:customStyle="1" w:styleId="aff8">
    <w:basedOn w:val="TableNormal"/>
    <w:tblPr>
      <w:tblStyleRowBandSize w:val="1"/>
      <w:tblStyleColBandSize w:val="1"/>
      <w:tblCellMar>
        <w:top w:w="15" w:type="dxa"/>
        <w:left w:w="15" w:type="dxa"/>
        <w:bottom w:w="15" w:type="dxa"/>
        <w:right w:w="15" w:type="dxa"/>
      </w:tblCellMar>
    </w:tblPr>
  </w:style>
  <w:style w:type="table" w:customStyle="1" w:styleId="aff9">
    <w:basedOn w:val="TableNormal"/>
    <w:tblPr>
      <w:tblStyleRowBandSize w:val="1"/>
      <w:tblStyleColBandSize w:val="1"/>
      <w:tblCellMar>
        <w:top w:w="15" w:type="dxa"/>
        <w:left w:w="15" w:type="dxa"/>
        <w:bottom w:w="15" w:type="dxa"/>
        <w:right w:w="15" w:type="dxa"/>
      </w:tblCellMar>
    </w:tblPr>
  </w:style>
  <w:style w:type="character" w:styleId="affa">
    <w:name w:val="Unresolved Mention"/>
    <w:basedOn w:val="a0"/>
    <w:uiPriority w:val="99"/>
    <w:semiHidden/>
    <w:unhideWhenUsed/>
    <w:rsid w:val="004E4AA0"/>
    <w:rPr>
      <w:color w:val="605E5C"/>
      <w:shd w:val="clear" w:color="auto" w:fill="E1DFDD"/>
    </w:rPr>
  </w:style>
  <w:style w:type="character" w:styleId="affb">
    <w:name w:val="annotation reference"/>
    <w:basedOn w:val="a0"/>
    <w:uiPriority w:val="99"/>
    <w:semiHidden/>
    <w:unhideWhenUsed/>
    <w:rsid w:val="0029616E"/>
    <w:rPr>
      <w:sz w:val="16"/>
      <w:szCs w:val="16"/>
    </w:rPr>
  </w:style>
  <w:style w:type="paragraph" w:styleId="affc">
    <w:name w:val="annotation text"/>
    <w:basedOn w:val="a"/>
    <w:link w:val="affd"/>
    <w:uiPriority w:val="99"/>
    <w:semiHidden/>
    <w:unhideWhenUsed/>
    <w:rsid w:val="0029616E"/>
    <w:pPr>
      <w:spacing w:line="240" w:lineRule="auto"/>
    </w:pPr>
    <w:rPr>
      <w:sz w:val="20"/>
      <w:szCs w:val="20"/>
    </w:rPr>
  </w:style>
  <w:style w:type="character" w:customStyle="1" w:styleId="affd">
    <w:name w:val="Текст примечания Знак"/>
    <w:basedOn w:val="a0"/>
    <w:link w:val="affc"/>
    <w:uiPriority w:val="99"/>
    <w:semiHidden/>
    <w:rsid w:val="0029616E"/>
    <w:rPr>
      <w:sz w:val="20"/>
      <w:szCs w:val="20"/>
    </w:rPr>
  </w:style>
  <w:style w:type="paragraph" w:styleId="affe">
    <w:name w:val="annotation subject"/>
    <w:basedOn w:val="affc"/>
    <w:next w:val="affc"/>
    <w:link w:val="afff"/>
    <w:uiPriority w:val="99"/>
    <w:semiHidden/>
    <w:unhideWhenUsed/>
    <w:rsid w:val="0029616E"/>
    <w:rPr>
      <w:b/>
      <w:bCs/>
    </w:rPr>
  </w:style>
  <w:style w:type="character" w:customStyle="1" w:styleId="afff">
    <w:name w:val="Тема примечания Знак"/>
    <w:basedOn w:val="affd"/>
    <w:link w:val="affe"/>
    <w:uiPriority w:val="99"/>
    <w:semiHidden/>
    <w:rsid w:val="0029616E"/>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9035492">
      <w:bodyDiv w:val="1"/>
      <w:marLeft w:val="0"/>
      <w:marRight w:val="0"/>
      <w:marTop w:val="0"/>
      <w:marBottom w:val="0"/>
      <w:divBdr>
        <w:top w:val="none" w:sz="0" w:space="0" w:color="auto"/>
        <w:left w:val="none" w:sz="0" w:space="0" w:color="auto"/>
        <w:bottom w:val="none" w:sz="0" w:space="0" w:color="auto"/>
        <w:right w:val="none" w:sz="0" w:space="0" w:color="auto"/>
      </w:divBdr>
      <w:divsChild>
        <w:div w:id="459737000">
          <w:marLeft w:val="0"/>
          <w:marRight w:val="0"/>
          <w:marTop w:val="0"/>
          <w:marBottom w:val="0"/>
          <w:divBdr>
            <w:top w:val="none" w:sz="0" w:space="0" w:color="auto"/>
            <w:left w:val="none" w:sz="0" w:space="0" w:color="auto"/>
            <w:bottom w:val="none" w:sz="0" w:space="0" w:color="auto"/>
            <w:right w:val="none" w:sz="0" w:space="0" w:color="auto"/>
          </w:divBdr>
        </w:div>
      </w:divsChild>
    </w:div>
    <w:div w:id="559754674">
      <w:bodyDiv w:val="1"/>
      <w:marLeft w:val="0"/>
      <w:marRight w:val="0"/>
      <w:marTop w:val="0"/>
      <w:marBottom w:val="0"/>
      <w:divBdr>
        <w:top w:val="none" w:sz="0" w:space="0" w:color="auto"/>
        <w:left w:val="none" w:sz="0" w:space="0" w:color="auto"/>
        <w:bottom w:val="none" w:sz="0" w:space="0" w:color="auto"/>
        <w:right w:val="none" w:sz="0" w:space="0" w:color="auto"/>
      </w:divBdr>
    </w:div>
    <w:div w:id="673803850">
      <w:bodyDiv w:val="1"/>
      <w:marLeft w:val="0"/>
      <w:marRight w:val="0"/>
      <w:marTop w:val="0"/>
      <w:marBottom w:val="0"/>
      <w:divBdr>
        <w:top w:val="none" w:sz="0" w:space="0" w:color="auto"/>
        <w:left w:val="none" w:sz="0" w:space="0" w:color="auto"/>
        <w:bottom w:val="none" w:sz="0" w:space="0" w:color="auto"/>
        <w:right w:val="none" w:sz="0" w:space="0" w:color="auto"/>
      </w:divBdr>
      <w:divsChild>
        <w:div w:id="1620717472">
          <w:marLeft w:val="-57"/>
          <w:marRight w:val="0"/>
          <w:marTop w:val="0"/>
          <w:marBottom w:val="0"/>
          <w:divBdr>
            <w:top w:val="none" w:sz="0" w:space="0" w:color="auto"/>
            <w:left w:val="none" w:sz="0" w:space="0" w:color="auto"/>
            <w:bottom w:val="none" w:sz="0" w:space="0" w:color="auto"/>
            <w:right w:val="none" w:sz="0" w:space="0" w:color="auto"/>
          </w:divBdr>
        </w:div>
      </w:divsChild>
    </w:div>
    <w:div w:id="1210872190">
      <w:bodyDiv w:val="1"/>
      <w:marLeft w:val="0"/>
      <w:marRight w:val="0"/>
      <w:marTop w:val="0"/>
      <w:marBottom w:val="0"/>
      <w:divBdr>
        <w:top w:val="none" w:sz="0" w:space="0" w:color="auto"/>
        <w:left w:val="none" w:sz="0" w:space="0" w:color="auto"/>
        <w:bottom w:val="none" w:sz="0" w:space="0" w:color="auto"/>
        <w:right w:val="none" w:sz="0" w:space="0" w:color="auto"/>
      </w:divBdr>
      <w:divsChild>
        <w:div w:id="1470975373">
          <w:marLeft w:val="0"/>
          <w:marRight w:val="0"/>
          <w:marTop w:val="0"/>
          <w:marBottom w:val="0"/>
          <w:divBdr>
            <w:top w:val="none" w:sz="0" w:space="0" w:color="auto"/>
            <w:left w:val="none" w:sz="0" w:space="0" w:color="auto"/>
            <w:bottom w:val="none" w:sz="0" w:space="0" w:color="auto"/>
            <w:right w:val="none" w:sz="0" w:space="0" w:color="auto"/>
          </w:divBdr>
        </w:div>
      </w:divsChild>
    </w:div>
    <w:div w:id="1421028828">
      <w:bodyDiv w:val="1"/>
      <w:marLeft w:val="0"/>
      <w:marRight w:val="0"/>
      <w:marTop w:val="0"/>
      <w:marBottom w:val="0"/>
      <w:divBdr>
        <w:top w:val="none" w:sz="0" w:space="0" w:color="auto"/>
        <w:left w:val="none" w:sz="0" w:space="0" w:color="auto"/>
        <w:bottom w:val="none" w:sz="0" w:space="0" w:color="auto"/>
        <w:right w:val="none" w:sz="0" w:space="0" w:color="auto"/>
      </w:divBdr>
      <w:divsChild>
        <w:div w:id="1390956281">
          <w:marLeft w:val="-108"/>
          <w:marRight w:val="0"/>
          <w:marTop w:val="0"/>
          <w:marBottom w:val="0"/>
          <w:divBdr>
            <w:top w:val="none" w:sz="0" w:space="0" w:color="auto"/>
            <w:left w:val="none" w:sz="0" w:space="0" w:color="auto"/>
            <w:bottom w:val="none" w:sz="0" w:space="0" w:color="auto"/>
            <w:right w:val="none" w:sz="0" w:space="0" w:color="auto"/>
          </w:divBdr>
        </w:div>
      </w:divsChild>
    </w:div>
    <w:div w:id="1426075261">
      <w:bodyDiv w:val="1"/>
      <w:marLeft w:val="0"/>
      <w:marRight w:val="0"/>
      <w:marTop w:val="0"/>
      <w:marBottom w:val="0"/>
      <w:divBdr>
        <w:top w:val="none" w:sz="0" w:space="0" w:color="auto"/>
        <w:left w:val="none" w:sz="0" w:space="0" w:color="auto"/>
        <w:bottom w:val="none" w:sz="0" w:space="0" w:color="auto"/>
        <w:right w:val="none" w:sz="0" w:space="0" w:color="auto"/>
      </w:divBdr>
    </w:div>
    <w:div w:id="1687705120">
      <w:bodyDiv w:val="1"/>
      <w:marLeft w:val="0"/>
      <w:marRight w:val="0"/>
      <w:marTop w:val="0"/>
      <w:marBottom w:val="0"/>
      <w:divBdr>
        <w:top w:val="none" w:sz="0" w:space="0" w:color="auto"/>
        <w:left w:val="none" w:sz="0" w:space="0" w:color="auto"/>
        <w:bottom w:val="none" w:sz="0" w:space="0" w:color="auto"/>
        <w:right w:val="none" w:sz="0" w:space="0" w:color="auto"/>
      </w:divBdr>
    </w:div>
    <w:div w:id="1958028338">
      <w:bodyDiv w:val="1"/>
      <w:marLeft w:val="0"/>
      <w:marRight w:val="0"/>
      <w:marTop w:val="0"/>
      <w:marBottom w:val="0"/>
      <w:divBdr>
        <w:top w:val="none" w:sz="0" w:space="0" w:color="auto"/>
        <w:left w:val="none" w:sz="0" w:space="0" w:color="auto"/>
        <w:bottom w:val="none" w:sz="0" w:space="0" w:color="auto"/>
        <w:right w:val="none" w:sz="0" w:space="0" w:color="auto"/>
      </w:divBdr>
      <w:divsChild>
        <w:div w:id="1332754978">
          <w:marLeft w:val="0"/>
          <w:marRight w:val="0"/>
          <w:marTop w:val="0"/>
          <w:marBottom w:val="0"/>
          <w:divBdr>
            <w:top w:val="none" w:sz="0" w:space="0" w:color="auto"/>
            <w:left w:val="none" w:sz="0" w:space="0" w:color="auto"/>
            <w:bottom w:val="none" w:sz="0" w:space="0" w:color="auto"/>
            <w:right w:val="none" w:sz="0" w:space="0" w:color="auto"/>
          </w:divBdr>
        </w:div>
      </w:divsChild>
    </w:div>
    <w:div w:id="204100386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city.khark&#1110;v.u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XufEJEQsh5jQ9+DKwX75ShaAbqw==">CgMxLjAaHwoBMBIaChgICVIUChJ0YWJsZS55NnJoNTA3bDhpM2EaHwoBMRIaChgICVIUChJ0YWJsZS5tbnlxc3Z3cGE3cDcaHwoBMhIaChgICVIUChJ0YWJsZS54cmY2bHhsc3A3dGUaHwoBMxIaChgICVIUChJ0YWJsZS5vc3hyczZyYjh3MmMaHwoBNBIaChgICVIUChJ0YWJsZS5pYTU2c29xemV3MG0aHwoBNRIaChgICVIUChJ0YWJsZS5pNWRoa3pjbGN6YWYaHwoBNhIaChgICVIUChJ0YWJsZS5qYXc3djc2cWcxdW0aHwoBNxIaChgICVIUChJ0YWJsZS4xZm5kdmd4Mm13Nm0yCGguZ2pkZ3hzMgloLjMwajB6bGwyCWguM2R5NnZrbTgAciExNlBJZC16cGZ5cHpOYVNKbEpRLVVCX0tjb2liZDlVSXM=</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1ED90E04-0A40-4E67-8668-F3FD7DCAAE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356</TotalTime>
  <Pages>1</Pages>
  <Words>34903</Words>
  <Characters>19895</Characters>
  <Application>Microsoft Office Word</Application>
  <DocSecurity>0</DocSecurity>
  <Lines>165</Lines>
  <Paragraphs>109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Tonya</dc:creator>
  <cp:lastModifiedBy>Светлана</cp:lastModifiedBy>
  <cp:revision>29</cp:revision>
  <cp:lastPrinted>2024-07-23T05:57:00Z</cp:lastPrinted>
  <dcterms:created xsi:type="dcterms:W3CDTF">2024-07-20T13:01:00Z</dcterms:created>
  <dcterms:modified xsi:type="dcterms:W3CDTF">2024-07-23T06:13:00Z</dcterms:modified>
</cp:coreProperties>
</file>